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7D79BD">
      <w:pPr>
        <w:rPr>
          <w:i/>
          <w:sz w:val="36"/>
          <w:szCs w:val="36"/>
        </w:rPr>
      </w:pPr>
      <w:r w:rsidRPr="007D79BD">
        <w:rPr>
          <w:rFonts w:ascii="Times New Roman" w:hAnsi="Times New Roman" w:cs="Times New Roman"/>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4.25pt;height:41.3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474"/>
        <w:gridCol w:w="6756"/>
      </w:tblGrid>
      <w:tr w:rsidR="00E22DBC" w:rsidRPr="00A558C9" w:rsidTr="002B18FD">
        <w:tc>
          <w:tcPr>
            <w:tcW w:w="984" w:type="dxa"/>
            <w:tcBorders>
              <w:top w:val="single" w:sz="4" w:space="0" w:color="auto"/>
              <w:left w:val="single" w:sz="4" w:space="0" w:color="auto"/>
              <w:bottom w:val="single" w:sz="4" w:space="0" w:color="auto"/>
              <w:right w:val="single" w:sz="4" w:space="0" w:color="auto"/>
            </w:tcBorders>
            <w:hideMark/>
          </w:tcPr>
          <w:p w:rsidR="00E22DBC" w:rsidRPr="00E22DBC" w:rsidRDefault="00E22DBC" w:rsidP="002B18FD">
            <w:pPr>
              <w:jc w:val="center"/>
              <w:rPr>
                <w:rFonts w:ascii="Times New Roman" w:hAnsi="Times New Roman" w:cs="Times New Roman"/>
                <w:b/>
              </w:rPr>
            </w:pPr>
            <w:r w:rsidRPr="00E22DBC">
              <w:rPr>
                <w:rFonts w:ascii="Times New Roman" w:hAnsi="Times New Roman" w:cs="Times New Roman"/>
                <w:b/>
              </w:rPr>
              <w:t>№7/1</w:t>
            </w:r>
          </w:p>
        </w:tc>
        <w:tc>
          <w:tcPr>
            <w:tcW w:w="1474" w:type="dxa"/>
            <w:tcBorders>
              <w:top w:val="single" w:sz="4" w:space="0" w:color="auto"/>
              <w:left w:val="single" w:sz="4" w:space="0" w:color="auto"/>
              <w:bottom w:val="single" w:sz="4" w:space="0" w:color="auto"/>
              <w:right w:val="single" w:sz="4" w:space="0" w:color="auto"/>
            </w:tcBorders>
            <w:hideMark/>
          </w:tcPr>
          <w:p w:rsidR="00E22DBC" w:rsidRPr="00E22DBC" w:rsidRDefault="00E22DBC" w:rsidP="00EC34C0">
            <w:pPr>
              <w:jc w:val="center"/>
              <w:rPr>
                <w:rFonts w:ascii="Times New Roman" w:hAnsi="Times New Roman" w:cs="Times New Roman"/>
                <w:b/>
                <w:sz w:val="24"/>
                <w:szCs w:val="24"/>
              </w:rPr>
            </w:pPr>
            <w:r w:rsidRPr="00E22DBC">
              <w:rPr>
                <w:rFonts w:ascii="Times New Roman" w:hAnsi="Times New Roman" w:cs="Times New Roman"/>
                <w:b/>
              </w:rPr>
              <w:t>31.0</w:t>
            </w:r>
            <w:r w:rsidR="00EC34C0">
              <w:rPr>
                <w:rFonts w:ascii="Times New Roman" w:hAnsi="Times New Roman" w:cs="Times New Roman"/>
                <w:b/>
              </w:rPr>
              <w:t>7</w:t>
            </w:r>
            <w:r w:rsidRPr="00E22DBC">
              <w:rPr>
                <w:rFonts w:ascii="Times New Roman" w:hAnsi="Times New Roman" w:cs="Times New Roman"/>
                <w:b/>
              </w:rPr>
              <w:t>.2024г.</w:t>
            </w:r>
          </w:p>
        </w:tc>
        <w:tc>
          <w:tcPr>
            <w:tcW w:w="6756" w:type="dxa"/>
            <w:tcBorders>
              <w:top w:val="single" w:sz="4" w:space="0" w:color="auto"/>
              <w:left w:val="single" w:sz="4" w:space="0" w:color="auto"/>
              <w:bottom w:val="single" w:sz="4" w:space="0" w:color="auto"/>
              <w:right w:val="single" w:sz="4" w:space="0" w:color="auto"/>
            </w:tcBorders>
            <w:hideMark/>
          </w:tcPr>
          <w:p w:rsidR="00E22DBC" w:rsidRPr="00E22DBC" w:rsidRDefault="00E22DBC" w:rsidP="002B18FD">
            <w:pPr>
              <w:jc w:val="center"/>
              <w:rPr>
                <w:rFonts w:ascii="Times New Roman" w:hAnsi="Times New Roman" w:cs="Times New Roman"/>
                <w:b/>
                <w:sz w:val="24"/>
                <w:szCs w:val="24"/>
              </w:rPr>
            </w:pPr>
            <w:r w:rsidRPr="00E22DBC">
              <w:rPr>
                <w:rFonts w:ascii="Times New Roman" w:hAnsi="Times New Roman" w:cs="Times New Roman"/>
                <w:b/>
              </w:rPr>
              <w:t>С.НОВОПЕРВОМАЙСКОЕ  ТАТАРСКОГО РАЙОНА  НОВОСИБИРСКОЙ ОБЛАСТИ</w:t>
            </w:r>
          </w:p>
        </w:tc>
      </w:tr>
    </w:tbl>
    <w:p w:rsidR="00E22DBC" w:rsidRDefault="00E22DBC"/>
    <w:p w:rsidR="00E22DBC" w:rsidRDefault="00E22DBC">
      <w:r>
        <w:rPr>
          <w:noProof/>
          <w:lang w:eastAsia="ru-RU"/>
        </w:rPr>
        <w:drawing>
          <wp:inline distT="0" distB="0" distL="0" distR="0">
            <wp:extent cx="5940425" cy="3629287"/>
            <wp:effectExtent l="19050" t="0" r="317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4"/>
                    <a:srcRect/>
                    <a:stretch>
                      <a:fillRect/>
                    </a:stretch>
                  </pic:blipFill>
                  <pic:spPr bwMode="auto">
                    <a:xfrm>
                      <a:off x="0" y="0"/>
                      <a:ext cx="5940425" cy="3629287"/>
                    </a:xfrm>
                    <a:prstGeom prst="rect">
                      <a:avLst/>
                    </a:prstGeom>
                    <a:noFill/>
                    <a:ln w="9525">
                      <a:noFill/>
                      <a:miter lim="800000"/>
                      <a:headEnd/>
                      <a:tailEnd/>
                    </a:ln>
                  </pic:spPr>
                </pic:pic>
              </a:graphicData>
            </a:graphic>
          </wp:inline>
        </w:drawing>
      </w:r>
    </w:p>
    <w:p w:rsidR="00E22DBC" w:rsidRPr="0051130D" w:rsidRDefault="00E22DBC" w:rsidP="00E22DBC">
      <w:pPr>
        <w:pStyle w:val="a5"/>
        <w:rPr>
          <w:rFonts w:ascii="Times New Roman" w:hAnsi="Times New Roman" w:cs="Times New Roman"/>
          <w:b/>
        </w:rPr>
      </w:pPr>
      <w:r w:rsidRPr="0051130D">
        <w:rPr>
          <w:rFonts w:ascii="Times New Roman" w:hAnsi="Times New Roman" w:cs="Times New Roman"/>
          <w:b/>
        </w:rPr>
        <w:t>СЕГОДНЯ В НОМЕРЕ:</w:t>
      </w:r>
    </w:p>
    <w:p w:rsidR="00E22DBC" w:rsidRDefault="00E22DBC" w:rsidP="00E22DBC">
      <w:pPr>
        <w:pStyle w:val="a5"/>
        <w:rPr>
          <w:rFonts w:ascii="Times New Roman" w:hAnsi="Times New Roman" w:cs="Times New Roman"/>
        </w:rPr>
      </w:pPr>
      <w:r w:rsidRPr="0051130D">
        <w:rPr>
          <w:rFonts w:ascii="Times New Roman" w:hAnsi="Times New Roman" w:cs="Times New Roman"/>
          <w:b/>
        </w:rPr>
        <w:t>1.РАСПОРЯЖЕНИЕ № 45:</w:t>
      </w:r>
      <w:r w:rsidRPr="00E22DBC">
        <w:rPr>
          <w:rFonts w:ascii="Times New Roman" w:hAnsi="Times New Roman" w:cs="Times New Roman"/>
        </w:rPr>
        <w:t xml:space="preserve"> </w:t>
      </w:r>
      <w:r w:rsidRPr="00E22DBC">
        <w:rPr>
          <w:rFonts w:ascii="Times New Roman" w:eastAsia="Calibri" w:hAnsi="Times New Roman" w:cs="Times New Roman"/>
        </w:rPr>
        <w:t>Об утверждении должностной инструкции ответственного за организацию обработки персональных данных</w:t>
      </w:r>
    </w:p>
    <w:p w:rsidR="00E22DBC" w:rsidRDefault="00E22DBC" w:rsidP="00E22DBC">
      <w:pPr>
        <w:pStyle w:val="a5"/>
        <w:rPr>
          <w:rFonts w:ascii="Times New Roman" w:hAnsi="Times New Roman" w:cs="Times New Roman"/>
        </w:rPr>
      </w:pPr>
      <w:r w:rsidRPr="0051130D">
        <w:rPr>
          <w:rFonts w:ascii="Times New Roman" w:hAnsi="Times New Roman" w:cs="Times New Roman"/>
          <w:b/>
        </w:rPr>
        <w:t>2. ПОСТАНОВЛЕНИЕ №42:</w:t>
      </w:r>
      <w:r>
        <w:rPr>
          <w:rFonts w:ascii="Times New Roman" w:hAnsi="Times New Roman" w:cs="Times New Roman"/>
        </w:rPr>
        <w:t xml:space="preserve"> </w:t>
      </w:r>
      <w:r w:rsidRPr="00E22DBC">
        <w:rPr>
          <w:rFonts w:ascii="Times New Roman" w:hAnsi="Times New Roman" w:cs="Times New Roman"/>
        </w:rPr>
        <w:t>Об утверждении отчета об исполнении бюджета Новопервомайского сельсовета Татарского района Новосибирской области  за  1 полугодие  2024 года</w:t>
      </w:r>
    </w:p>
    <w:p w:rsidR="00E22DBC" w:rsidRDefault="00E22DBC" w:rsidP="00E22DBC">
      <w:pPr>
        <w:pStyle w:val="a5"/>
        <w:rPr>
          <w:rFonts w:ascii="Times New Roman" w:hAnsi="Times New Roman" w:cs="Times New Roman"/>
        </w:rPr>
      </w:pPr>
      <w:r w:rsidRPr="0051130D">
        <w:rPr>
          <w:rFonts w:ascii="Times New Roman" w:hAnsi="Times New Roman" w:cs="Times New Roman"/>
          <w:b/>
        </w:rPr>
        <w:t>3. ПОСТАНОВЛЕНИЕ №44:</w:t>
      </w:r>
      <w:r w:rsidRPr="00E22DBC">
        <w:rPr>
          <w:rFonts w:ascii="Times New Roman" w:hAnsi="Times New Roman" w:cs="Times New Roman"/>
        </w:rPr>
        <w:t xml:space="preserve"> О внесении изменений в  постановление №55 от 01.06.2018г. «Об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«Присвоение, изменение и аннулирование адресов»</w:t>
      </w:r>
    </w:p>
    <w:p w:rsidR="00E22DBC" w:rsidRDefault="00E22DBC" w:rsidP="00E22DBC">
      <w:pPr>
        <w:pStyle w:val="a5"/>
        <w:rPr>
          <w:rFonts w:ascii="Times New Roman" w:hAnsi="Times New Roman" w:cs="Times New Roman"/>
          <w:color w:val="000000"/>
        </w:rPr>
      </w:pPr>
      <w:r w:rsidRPr="0051130D">
        <w:rPr>
          <w:rFonts w:ascii="Times New Roman" w:hAnsi="Times New Roman" w:cs="Times New Roman"/>
          <w:b/>
        </w:rPr>
        <w:t>4. ПОСТАНОВЛЕНИЕ №45:</w:t>
      </w:r>
      <w:r>
        <w:rPr>
          <w:rFonts w:cs="Times New Roman"/>
        </w:rPr>
        <w:t xml:space="preserve"> </w:t>
      </w:r>
      <w:r w:rsidRPr="00E22DBC">
        <w:rPr>
          <w:rFonts w:ascii="Times New Roman" w:hAnsi="Times New Roman" w:cs="Times New Roman"/>
        </w:rPr>
        <w:t>О внесении изменений в постановление № 55 от 17.07.2023г. Об утверждении административного регламента предоставления муниципальной услуги  «</w:t>
      </w:r>
      <w:r w:rsidRPr="00E22DBC">
        <w:rPr>
          <w:rFonts w:ascii="Times New Roman" w:hAnsi="Times New Roman" w:cs="Times New Roman"/>
          <w:color w:val="000000"/>
        </w:rPr>
        <w:t xml:space="preserve">Оказание поддержки субъектам инвестиционной деятельности в реализации инвестиционных проектов на территории Новопервомайского сельсовета Татарского района Новосибирской области» </w:t>
      </w:r>
    </w:p>
    <w:p w:rsidR="002B18FD" w:rsidRPr="0051130D" w:rsidRDefault="002B18FD" w:rsidP="00E22DBC">
      <w:pPr>
        <w:pStyle w:val="a5"/>
        <w:rPr>
          <w:rFonts w:ascii="Times New Roman" w:hAnsi="Times New Roman" w:cs="Times New Roman"/>
          <w:b/>
        </w:rPr>
      </w:pPr>
      <w:r w:rsidRPr="0051130D">
        <w:rPr>
          <w:rFonts w:ascii="Times New Roman" w:hAnsi="Times New Roman" w:cs="Times New Roman"/>
          <w:b/>
          <w:color w:val="000000"/>
        </w:rPr>
        <w:t>5.</w:t>
      </w:r>
      <w:r w:rsidRPr="0051130D">
        <w:rPr>
          <w:rFonts w:ascii="Times New Roman" w:hAnsi="Times New Roman" w:cs="Times New Roman"/>
          <w:b/>
        </w:rPr>
        <w:t xml:space="preserve"> Сообщение о возможном установлении публичного сервитута</w:t>
      </w:r>
    </w:p>
    <w:p w:rsidR="00E22DBC" w:rsidRPr="000E680F" w:rsidRDefault="000E680F" w:rsidP="00E22DBC">
      <w:pPr>
        <w:pStyle w:val="a5"/>
        <w:rPr>
          <w:rFonts w:ascii="Times New Roman" w:hAnsi="Times New Roman" w:cs="Times New Roman"/>
          <w:b/>
        </w:rPr>
      </w:pPr>
      <w:r w:rsidRPr="000E680F">
        <w:rPr>
          <w:rFonts w:ascii="Times New Roman" w:hAnsi="Times New Roman" w:cs="Times New Roman"/>
          <w:b/>
        </w:rPr>
        <w:t>6. ОБЪЯВЛЕНИЯ</w:t>
      </w:r>
    </w:p>
    <w:p w:rsidR="00E22DBC" w:rsidRDefault="00E22DBC" w:rsidP="00E22DBC">
      <w:pPr>
        <w:pStyle w:val="a5"/>
        <w:rPr>
          <w:rFonts w:ascii="Times New Roman" w:hAnsi="Times New Roman" w:cs="Times New Roman"/>
        </w:rPr>
      </w:pPr>
    </w:p>
    <w:p w:rsidR="002B18FD" w:rsidRDefault="002B18FD" w:rsidP="00E22DBC">
      <w:pPr>
        <w:pStyle w:val="a5"/>
        <w:rPr>
          <w:rFonts w:ascii="Times New Roman" w:hAnsi="Times New Roman" w:cs="Times New Roman"/>
        </w:rPr>
      </w:pPr>
    </w:p>
    <w:p w:rsidR="002B18FD" w:rsidRDefault="002B18FD" w:rsidP="00E22DBC">
      <w:pPr>
        <w:pStyle w:val="a5"/>
        <w:rPr>
          <w:rFonts w:ascii="Times New Roman" w:hAnsi="Times New Roman" w:cs="Times New Roman"/>
        </w:rPr>
      </w:pPr>
    </w:p>
    <w:p w:rsidR="002B18FD" w:rsidRDefault="002B18FD" w:rsidP="00E22DBC">
      <w:pPr>
        <w:pStyle w:val="a5"/>
        <w:rPr>
          <w:rFonts w:ascii="Times New Roman" w:hAnsi="Times New Roman" w:cs="Times New Roman"/>
        </w:rPr>
      </w:pPr>
    </w:p>
    <w:p w:rsidR="002B18FD" w:rsidRDefault="002B18FD" w:rsidP="00E22DBC">
      <w:pPr>
        <w:pStyle w:val="a5"/>
        <w:rPr>
          <w:rFonts w:ascii="Times New Roman" w:hAnsi="Times New Roman" w:cs="Times New Roman"/>
        </w:rPr>
      </w:pPr>
    </w:p>
    <w:p w:rsidR="002B18FD" w:rsidRDefault="002B18FD" w:rsidP="00E22DBC">
      <w:pPr>
        <w:pStyle w:val="a5"/>
        <w:rPr>
          <w:rFonts w:ascii="Times New Roman" w:hAnsi="Times New Roman" w:cs="Times New Roman"/>
        </w:rPr>
      </w:pPr>
    </w:p>
    <w:p w:rsidR="002B18FD" w:rsidRDefault="002B18FD" w:rsidP="00E22DBC">
      <w:pPr>
        <w:pStyle w:val="a5"/>
        <w:rPr>
          <w:rFonts w:ascii="Times New Roman" w:hAnsi="Times New Roman" w:cs="Times New Roman"/>
        </w:rPr>
      </w:pPr>
    </w:p>
    <w:p w:rsidR="002B18FD" w:rsidRPr="002B18FD" w:rsidRDefault="002B18FD" w:rsidP="00E22DBC">
      <w:pPr>
        <w:pStyle w:val="a5"/>
        <w:rPr>
          <w:rFonts w:ascii="Times New Roman" w:hAnsi="Times New Roman" w:cs="Times New Roman"/>
          <w:sz w:val="24"/>
          <w:szCs w:val="24"/>
        </w:rPr>
      </w:pPr>
    </w:p>
    <w:p w:rsidR="002B18FD" w:rsidRPr="002B18FD" w:rsidRDefault="002B18FD" w:rsidP="002B18FD">
      <w:pPr>
        <w:pStyle w:val="a5"/>
        <w:jc w:val="center"/>
        <w:rPr>
          <w:rFonts w:ascii="Times New Roman" w:hAnsi="Times New Roman" w:cs="Times New Roman"/>
          <w:b/>
          <w:sz w:val="24"/>
          <w:szCs w:val="24"/>
        </w:rPr>
      </w:pPr>
      <w:r w:rsidRPr="002B18FD">
        <w:rPr>
          <w:rFonts w:ascii="Times New Roman" w:hAnsi="Times New Roman" w:cs="Times New Roman"/>
          <w:b/>
          <w:sz w:val="24"/>
          <w:szCs w:val="24"/>
        </w:rPr>
        <w:lastRenderedPageBreak/>
        <w:t>АДМИНИСТРАЦИЯ НОВОПЕРВОМАЙСКОГО СЕЛЬСОВЕТА</w:t>
      </w:r>
    </w:p>
    <w:p w:rsidR="002B18FD" w:rsidRPr="002B18FD" w:rsidRDefault="002B18FD" w:rsidP="002B18FD">
      <w:pPr>
        <w:pStyle w:val="a5"/>
        <w:jc w:val="center"/>
        <w:rPr>
          <w:rFonts w:ascii="Times New Roman" w:hAnsi="Times New Roman" w:cs="Times New Roman"/>
          <w:b/>
          <w:sz w:val="24"/>
          <w:szCs w:val="24"/>
        </w:rPr>
      </w:pPr>
      <w:r w:rsidRPr="002B18FD">
        <w:rPr>
          <w:rFonts w:ascii="Times New Roman" w:hAnsi="Times New Roman" w:cs="Times New Roman"/>
          <w:b/>
          <w:sz w:val="24"/>
          <w:szCs w:val="24"/>
        </w:rPr>
        <w:t>ТАТАРСКОГО РАЙОНА НОВОСИБИРСКОЙ ОБЛАСТИ</w:t>
      </w:r>
    </w:p>
    <w:p w:rsidR="002B18FD" w:rsidRPr="002B18FD" w:rsidRDefault="002B18FD" w:rsidP="002B18FD">
      <w:pPr>
        <w:pStyle w:val="a5"/>
        <w:jc w:val="center"/>
        <w:rPr>
          <w:rFonts w:ascii="Times New Roman" w:hAnsi="Times New Roman" w:cs="Times New Roman"/>
          <w:b/>
          <w:sz w:val="24"/>
          <w:szCs w:val="24"/>
        </w:rPr>
      </w:pPr>
      <w:r w:rsidRPr="002B18FD">
        <w:rPr>
          <w:rFonts w:ascii="Times New Roman" w:hAnsi="Times New Roman" w:cs="Times New Roman"/>
          <w:b/>
          <w:sz w:val="24"/>
          <w:szCs w:val="24"/>
        </w:rPr>
        <w:t>ПОСТАНОВЛЕНИЕ</w:t>
      </w:r>
    </w:p>
    <w:p w:rsidR="002B18FD" w:rsidRPr="002B18FD" w:rsidRDefault="002B18FD" w:rsidP="002B18FD">
      <w:pPr>
        <w:pStyle w:val="a5"/>
        <w:jc w:val="center"/>
        <w:rPr>
          <w:rFonts w:ascii="Times New Roman" w:hAnsi="Times New Roman" w:cs="Times New Roman"/>
          <w:b/>
          <w:sz w:val="24"/>
          <w:szCs w:val="24"/>
        </w:rPr>
      </w:pPr>
      <w:r w:rsidRPr="002B18FD">
        <w:rPr>
          <w:rFonts w:ascii="Times New Roman" w:hAnsi="Times New Roman" w:cs="Times New Roman"/>
          <w:b/>
          <w:sz w:val="24"/>
          <w:szCs w:val="24"/>
        </w:rPr>
        <w:t>с.  Новопервомайское</w:t>
      </w:r>
    </w:p>
    <w:p w:rsidR="002B18FD" w:rsidRPr="002B18FD" w:rsidRDefault="002B18FD" w:rsidP="002B18FD">
      <w:pPr>
        <w:pStyle w:val="a5"/>
        <w:jc w:val="center"/>
        <w:rPr>
          <w:rFonts w:ascii="Times New Roman" w:hAnsi="Times New Roman" w:cs="Times New Roman"/>
          <w:b/>
          <w:color w:val="000000"/>
          <w:sz w:val="24"/>
          <w:szCs w:val="24"/>
        </w:rPr>
      </w:pPr>
      <w:r w:rsidRPr="002B18FD">
        <w:rPr>
          <w:rFonts w:ascii="Times New Roman" w:hAnsi="Times New Roman" w:cs="Times New Roman"/>
          <w:b/>
          <w:color w:val="000000"/>
          <w:sz w:val="24"/>
          <w:szCs w:val="24"/>
        </w:rPr>
        <w:t>15.07.2024г.                                                                           № 42</w:t>
      </w:r>
    </w:p>
    <w:p w:rsidR="002B18FD" w:rsidRPr="002B18FD" w:rsidRDefault="002B18FD" w:rsidP="002B18FD">
      <w:pPr>
        <w:pStyle w:val="a5"/>
        <w:jc w:val="center"/>
        <w:rPr>
          <w:rFonts w:ascii="Times New Roman" w:hAnsi="Times New Roman" w:cs="Times New Roman"/>
          <w:b/>
          <w:color w:val="000000"/>
          <w:sz w:val="24"/>
          <w:szCs w:val="24"/>
        </w:rPr>
      </w:pPr>
      <w:r w:rsidRPr="002B18FD">
        <w:rPr>
          <w:rFonts w:ascii="Times New Roman" w:hAnsi="Times New Roman" w:cs="Times New Roman"/>
          <w:b/>
          <w:color w:val="000000"/>
          <w:sz w:val="24"/>
          <w:szCs w:val="24"/>
        </w:rPr>
        <w:t>Об утверждении отчета об исполнении бюджета Новопервомайского сельсовета Татарского района Новосибирской области  за  1 полугодие  2024 года</w:t>
      </w:r>
      <w:r w:rsidRPr="002B18FD">
        <w:rPr>
          <w:rFonts w:ascii="Times New Roman" w:hAnsi="Times New Roman" w:cs="Times New Roman"/>
          <w:color w:val="000000"/>
          <w:sz w:val="24"/>
          <w:szCs w:val="24"/>
        </w:rPr>
        <w:br/>
        <w:t xml:space="preserve">            В соответствии с пунктом 5 статьей 264.2 Бюджетного кодекса Российской Федерации, пунктом 3 статьи 54 Положения «О бюджетном процессе в </w:t>
      </w:r>
      <w:proofErr w:type="spellStart"/>
      <w:r w:rsidRPr="002B18FD">
        <w:rPr>
          <w:rFonts w:ascii="Times New Roman" w:hAnsi="Times New Roman" w:cs="Times New Roman"/>
          <w:color w:val="000000"/>
          <w:sz w:val="24"/>
          <w:szCs w:val="24"/>
        </w:rPr>
        <w:t>Новопервомайском</w:t>
      </w:r>
      <w:proofErr w:type="spellEnd"/>
      <w:r w:rsidRPr="002B18FD">
        <w:rPr>
          <w:rFonts w:ascii="Times New Roman" w:hAnsi="Times New Roman" w:cs="Times New Roman"/>
          <w:color w:val="000000"/>
          <w:sz w:val="24"/>
          <w:szCs w:val="24"/>
        </w:rPr>
        <w:t xml:space="preserve"> сельсовете Татарского района Новосибирской области»  и  Уставом  сельского поселения Новопервомайского сельсовета Татарского муниципального района Новосибирской области</w:t>
      </w:r>
      <w:r w:rsidRPr="002B18FD">
        <w:rPr>
          <w:rFonts w:ascii="Times New Roman" w:hAnsi="Times New Roman" w:cs="Times New Roman"/>
          <w:color w:val="000000"/>
          <w:sz w:val="24"/>
          <w:szCs w:val="24"/>
        </w:rPr>
        <w:br/>
        <w:t>1. Утвердить прилагаемый отчет об исполнении бюджета Новопервомайского сельсовета Татарского района Новосибирской области  за  1 полугодие  2024 года.</w:t>
      </w:r>
      <w:r w:rsidRPr="002B18FD">
        <w:rPr>
          <w:rStyle w:val="apple-converted-space"/>
          <w:rFonts w:ascii="Times New Roman" w:hAnsi="Times New Roman" w:cs="Times New Roman"/>
          <w:color w:val="000000"/>
          <w:sz w:val="24"/>
          <w:szCs w:val="24"/>
        </w:rPr>
        <w:t> (Приложения 1,2,3)</w:t>
      </w:r>
      <w:r w:rsidRPr="002B18FD">
        <w:rPr>
          <w:rFonts w:ascii="Times New Roman" w:hAnsi="Times New Roman" w:cs="Times New Roman"/>
          <w:color w:val="000000"/>
          <w:sz w:val="24"/>
          <w:szCs w:val="24"/>
        </w:rPr>
        <w:br/>
        <w:t>2. До 31.07.2024 направить отчет об исполнении бюджета Новопервомайского сельсовета Татарского района Новосибирской области  за  1 полугодие  2024 года в  Совет депутатов Новопервомайского сельсовета Татарского района  Новосибирской области.</w:t>
      </w:r>
    </w:p>
    <w:p w:rsidR="002B18FD" w:rsidRPr="002B18FD" w:rsidRDefault="002B18FD" w:rsidP="002B18FD">
      <w:pPr>
        <w:pStyle w:val="a5"/>
        <w:rPr>
          <w:rFonts w:ascii="Times New Roman" w:hAnsi="Times New Roman" w:cs="Times New Roman"/>
          <w:color w:val="000000"/>
          <w:sz w:val="24"/>
          <w:szCs w:val="24"/>
        </w:rPr>
      </w:pPr>
      <w:r w:rsidRPr="002B18FD">
        <w:rPr>
          <w:rFonts w:ascii="Times New Roman" w:hAnsi="Times New Roman" w:cs="Times New Roman"/>
          <w:color w:val="000000"/>
          <w:sz w:val="24"/>
          <w:szCs w:val="24"/>
        </w:rPr>
        <w:t>3.</w:t>
      </w:r>
      <w:r w:rsidRPr="002B18FD">
        <w:rPr>
          <w:rFonts w:ascii="Times New Roman" w:eastAsia="Calibri" w:hAnsi="Times New Roman" w:cs="Times New Roman"/>
          <w:sz w:val="24"/>
          <w:szCs w:val="24"/>
        </w:rPr>
        <w:t xml:space="preserve">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w:t>
      </w:r>
      <w:r w:rsidRPr="002B18FD">
        <w:rPr>
          <w:rFonts w:ascii="Times New Roman" w:hAnsi="Times New Roman" w:cs="Times New Roman"/>
          <w:sz w:val="24"/>
          <w:szCs w:val="24"/>
        </w:rPr>
        <w:t>района Новосибирской области.</w:t>
      </w:r>
    </w:p>
    <w:p w:rsidR="002B18FD" w:rsidRPr="002B18FD" w:rsidRDefault="002B18FD" w:rsidP="002B18FD">
      <w:pPr>
        <w:pStyle w:val="a5"/>
        <w:rPr>
          <w:rFonts w:ascii="Times New Roman" w:hAnsi="Times New Roman" w:cs="Times New Roman"/>
          <w:color w:val="000000"/>
          <w:sz w:val="24"/>
          <w:szCs w:val="24"/>
        </w:rPr>
      </w:pPr>
      <w:r w:rsidRPr="002B18FD">
        <w:rPr>
          <w:rFonts w:ascii="Times New Roman" w:hAnsi="Times New Roman" w:cs="Times New Roman"/>
          <w:color w:val="000000"/>
          <w:sz w:val="24"/>
          <w:szCs w:val="24"/>
        </w:rPr>
        <w:t>4. Контроль за исполнением постановления оставляю за собой.</w:t>
      </w:r>
    </w:p>
    <w:p w:rsidR="002B18FD" w:rsidRPr="002B18FD" w:rsidRDefault="002B18FD" w:rsidP="002B18FD">
      <w:pPr>
        <w:pStyle w:val="a5"/>
        <w:rPr>
          <w:rFonts w:ascii="Times New Roman" w:hAnsi="Times New Roman" w:cs="Times New Roman"/>
          <w:b/>
          <w:sz w:val="24"/>
          <w:szCs w:val="24"/>
        </w:rPr>
      </w:pPr>
      <w:r w:rsidRPr="002B18FD">
        <w:rPr>
          <w:rFonts w:ascii="Times New Roman" w:hAnsi="Times New Roman" w:cs="Times New Roman"/>
          <w:b/>
          <w:sz w:val="24"/>
          <w:szCs w:val="24"/>
        </w:rPr>
        <w:t>Глава Новопервомайского сельсовета</w:t>
      </w:r>
    </w:p>
    <w:p w:rsidR="002B18FD" w:rsidRDefault="002B18FD" w:rsidP="002B18FD">
      <w:pPr>
        <w:pStyle w:val="a5"/>
        <w:rPr>
          <w:rFonts w:ascii="Times New Roman" w:hAnsi="Times New Roman" w:cs="Times New Roman"/>
          <w:b/>
          <w:sz w:val="24"/>
          <w:szCs w:val="24"/>
        </w:rPr>
      </w:pPr>
      <w:r w:rsidRPr="002B18FD">
        <w:rPr>
          <w:rFonts w:ascii="Times New Roman" w:hAnsi="Times New Roman" w:cs="Times New Roman"/>
          <w:b/>
          <w:sz w:val="24"/>
          <w:szCs w:val="24"/>
        </w:rPr>
        <w:t>Татарского района Новосибирской области                        Д.Н.Буров</w:t>
      </w: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51130D" w:rsidRDefault="0051130D" w:rsidP="002B18FD">
      <w:pPr>
        <w:pStyle w:val="a5"/>
        <w:rPr>
          <w:rFonts w:ascii="Times New Roman" w:hAnsi="Times New Roman" w:cs="Times New Roman"/>
          <w:b/>
          <w:sz w:val="24"/>
          <w:szCs w:val="24"/>
        </w:rPr>
      </w:pPr>
    </w:p>
    <w:p w:rsidR="002B18FD" w:rsidRDefault="002B18FD" w:rsidP="002B18FD">
      <w:pPr>
        <w:pStyle w:val="a5"/>
        <w:rPr>
          <w:rFonts w:ascii="Times New Roman" w:hAnsi="Times New Roman" w:cs="Times New Roman"/>
          <w:b/>
          <w:sz w:val="24"/>
          <w:szCs w:val="24"/>
        </w:rPr>
      </w:pPr>
    </w:p>
    <w:p w:rsidR="002B18FD" w:rsidRDefault="002B18FD" w:rsidP="002B18FD">
      <w:pPr>
        <w:pStyle w:val="a5"/>
        <w:rPr>
          <w:rFonts w:ascii="Times New Roman" w:hAnsi="Times New Roman" w:cs="Times New Roman"/>
          <w:b/>
          <w:sz w:val="24"/>
          <w:szCs w:val="24"/>
        </w:rPr>
      </w:pPr>
    </w:p>
    <w:p w:rsidR="000E4674" w:rsidRDefault="000E4674" w:rsidP="002B18FD">
      <w:pPr>
        <w:pStyle w:val="a5"/>
        <w:rPr>
          <w:rFonts w:ascii="Times New Roman" w:hAnsi="Times New Roman" w:cs="Times New Roman"/>
          <w:b/>
          <w:sz w:val="24"/>
          <w:szCs w:val="24"/>
        </w:rPr>
      </w:pPr>
    </w:p>
    <w:p w:rsidR="000E4674" w:rsidRPr="002B18FD" w:rsidRDefault="000E4674" w:rsidP="002B18FD">
      <w:pPr>
        <w:pStyle w:val="a5"/>
        <w:rPr>
          <w:rFonts w:ascii="Times New Roman" w:hAnsi="Times New Roman" w:cs="Times New Roman"/>
          <w:b/>
          <w:sz w:val="24"/>
          <w:szCs w:val="24"/>
        </w:rPr>
      </w:pPr>
    </w:p>
    <w:tbl>
      <w:tblPr>
        <w:tblW w:w="9852" w:type="dxa"/>
        <w:tblInd w:w="93" w:type="dxa"/>
        <w:tblLayout w:type="fixed"/>
        <w:tblLook w:val="04A0"/>
      </w:tblPr>
      <w:tblGrid>
        <w:gridCol w:w="4300"/>
        <w:gridCol w:w="601"/>
        <w:gridCol w:w="1068"/>
        <w:gridCol w:w="709"/>
        <w:gridCol w:w="103"/>
        <w:gridCol w:w="236"/>
        <w:gridCol w:w="369"/>
        <w:gridCol w:w="567"/>
        <w:gridCol w:w="119"/>
        <w:gridCol w:w="220"/>
        <w:gridCol w:w="1221"/>
        <w:gridCol w:w="141"/>
        <w:gridCol w:w="198"/>
      </w:tblGrid>
      <w:tr w:rsidR="002B18FD" w:rsidRPr="002B18FD" w:rsidTr="0051130D">
        <w:trPr>
          <w:gridAfter w:val="2"/>
          <w:wAfter w:w="339" w:type="dxa"/>
          <w:trHeight w:val="1230"/>
        </w:trPr>
        <w:tc>
          <w:tcPr>
            <w:tcW w:w="9513" w:type="dxa"/>
            <w:gridSpan w:val="11"/>
            <w:tcBorders>
              <w:top w:val="nil"/>
              <w:left w:val="nil"/>
              <w:bottom w:val="nil"/>
              <w:right w:val="nil"/>
            </w:tcBorders>
            <w:shd w:val="clear" w:color="auto" w:fill="auto"/>
            <w:vAlign w:val="bottom"/>
            <w:hideMark/>
          </w:tcPr>
          <w:p w:rsidR="002B18FD" w:rsidRPr="002B18FD" w:rsidRDefault="0051130D" w:rsidP="0051130D">
            <w:pPr>
              <w:pStyle w:val="a5"/>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r w:rsidR="002B18FD" w:rsidRPr="002B18FD">
              <w:rPr>
                <w:rFonts w:ascii="Times New Roman" w:hAnsi="Times New Roman" w:cs="Times New Roman"/>
                <w:sz w:val="20"/>
                <w:szCs w:val="20"/>
                <w:lang w:eastAsia="ru-RU"/>
              </w:rPr>
              <w:t>Приложение № 1                                                                                                                                                       к постановлению администрации Новопервомайского сельсовета                                                                      Татарского района Новосибирской области № 42  от 15.07.2024</w:t>
            </w:r>
          </w:p>
        </w:tc>
      </w:tr>
      <w:tr w:rsidR="002B18FD" w:rsidRPr="002B18FD" w:rsidTr="0051130D">
        <w:trPr>
          <w:gridAfter w:val="2"/>
          <w:wAfter w:w="339" w:type="dxa"/>
          <w:trHeight w:val="300"/>
        </w:trPr>
        <w:tc>
          <w:tcPr>
            <w:tcW w:w="6678" w:type="dxa"/>
            <w:gridSpan w:val="4"/>
            <w:tcBorders>
              <w:top w:val="nil"/>
              <w:left w:val="nil"/>
              <w:bottom w:val="nil"/>
              <w:right w:val="nil"/>
            </w:tcBorders>
            <w:shd w:val="clear" w:color="auto" w:fill="auto"/>
            <w:noWrap/>
            <w:vAlign w:val="bottom"/>
            <w:hideMark/>
          </w:tcPr>
          <w:p w:rsidR="002B18FD" w:rsidRPr="002B18FD" w:rsidRDefault="0051130D" w:rsidP="002B18FD">
            <w:pPr>
              <w:pStyle w:val="a5"/>
              <w:rPr>
                <w:rFonts w:ascii="Times New Roman" w:hAnsi="Times New Roman" w:cs="Times New Roman"/>
                <w:b/>
                <w:bCs/>
                <w:sz w:val="20"/>
                <w:szCs w:val="20"/>
                <w:lang w:eastAsia="ru-RU"/>
              </w:rPr>
            </w:pPr>
            <w:r>
              <w:rPr>
                <w:rFonts w:ascii="Times New Roman" w:hAnsi="Times New Roman" w:cs="Times New Roman"/>
                <w:b/>
                <w:bCs/>
                <w:sz w:val="20"/>
                <w:szCs w:val="20"/>
                <w:lang w:eastAsia="ru-RU"/>
              </w:rPr>
              <w:t xml:space="preserve">                                          </w:t>
            </w:r>
            <w:r w:rsidR="002B18FD" w:rsidRPr="002B18FD">
              <w:rPr>
                <w:rFonts w:ascii="Times New Roman" w:hAnsi="Times New Roman" w:cs="Times New Roman"/>
                <w:b/>
                <w:bCs/>
                <w:sz w:val="20"/>
                <w:szCs w:val="20"/>
                <w:lang w:eastAsia="ru-RU"/>
              </w:rPr>
              <w:t>ОТЧЕТ ОБ ИСПОЛНЕНИИ БЮДЖЕТА</w:t>
            </w:r>
          </w:p>
        </w:tc>
        <w:tc>
          <w:tcPr>
            <w:tcW w:w="1275" w:type="dxa"/>
            <w:gridSpan w:val="4"/>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b/>
                <w:bCs/>
                <w:sz w:val="20"/>
                <w:szCs w:val="20"/>
                <w:lang w:eastAsia="ru-RU"/>
              </w:rPr>
            </w:pPr>
          </w:p>
        </w:tc>
        <w:tc>
          <w:tcPr>
            <w:tcW w:w="1560" w:type="dxa"/>
            <w:gridSpan w:val="3"/>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gridAfter w:val="2"/>
          <w:wAfter w:w="339" w:type="dxa"/>
          <w:trHeight w:val="270"/>
        </w:trPr>
        <w:tc>
          <w:tcPr>
            <w:tcW w:w="4300"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b/>
                <w:bCs/>
                <w:sz w:val="20"/>
                <w:szCs w:val="20"/>
                <w:lang w:eastAsia="ru-RU"/>
              </w:rPr>
            </w:pPr>
          </w:p>
        </w:tc>
        <w:tc>
          <w:tcPr>
            <w:tcW w:w="601"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880" w:type="dxa"/>
            <w:gridSpan w:val="3"/>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936" w:type="dxa"/>
            <w:gridSpan w:val="2"/>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b/>
                <w:bCs/>
                <w:sz w:val="20"/>
                <w:szCs w:val="20"/>
                <w:lang w:eastAsia="ru-RU"/>
              </w:rPr>
            </w:pPr>
          </w:p>
        </w:tc>
        <w:tc>
          <w:tcPr>
            <w:tcW w:w="1560" w:type="dxa"/>
            <w:gridSpan w:val="3"/>
            <w:tcBorders>
              <w:top w:val="single" w:sz="4" w:space="0" w:color="auto"/>
              <w:left w:val="single" w:sz="4" w:space="0" w:color="auto"/>
              <w:bottom w:val="single" w:sz="8" w:space="0" w:color="auto"/>
              <w:right w:val="single" w:sz="4" w:space="0" w:color="auto"/>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КОДЫ</w:t>
            </w:r>
          </w:p>
        </w:tc>
      </w:tr>
      <w:tr w:rsidR="002B18FD" w:rsidRPr="002B18FD" w:rsidTr="0051130D">
        <w:trPr>
          <w:gridAfter w:val="2"/>
          <w:wAfter w:w="339" w:type="dxa"/>
          <w:trHeight w:val="255"/>
        </w:trPr>
        <w:tc>
          <w:tcPr>
            <w:tcW w:w="4300"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601"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880" w:type="dxa"/>
            <w:gridSpan w:val="3"/>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936" w:type="dxa"/>
            <w:gridSpan w:val="2"/>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  Форма по ОКУД</w:t>
            </w:r>
          </w:p>
        </w:tc>
        <w:tc>
          <w:tcPr>
            <w:tcW w:w="1560" w:type="dxa"/>
            <w:gridSpan w:val="3"/>
            <w:tcBorders>
              <w:top w:val="nil"/>
              <w:left w:val="single" w:sz="8" w:space="0" w:color="auto"/>
              <w:bottom w:val="single" w:sz="4" w:space="0" w:color="auto"/>
              <w:right w:val="single" w:sz="8" w:space="0" w:color="auto"/>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0503117</w:t>
            </w:r>
          </w:p>
        </w:tc>
      </w:tr>
      <w:tr w:rsidR="002B18FD" w:rsidRPr="002B18FD" w:rsidTr="0051130D">
        <w:trPr>
          <w:gridAfter w:val="2"/>
          <w:wAfter w:w="339" w:type="dxa"/>
          <w:trHeight w:val="255"/>
        </w:trPr>
        <w:tc>
          <w:tcPr>
            <w:tcW w:w="6678" w:type="dxa"/>
            <w:gridSpan w:val="4"/>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bookmarkStart w:id="0" w:name="RANGE!A5"/>
            <w:r w:rsidRPr="002B18FD">
              <w:rPr>
                <w:rFonts w:ascii="Times New Roman" w:hAnsi="Times New Roman" w:cs="Times New Roman"/>
                <w:sz w:val="20"/>
                <w:szCs w:val="20"/>
                <w:lang w:eastAsia="ru-RU"/>
              </w:rPr>
              <w:t>на 1 июля 2024 г.</w:t>
            </w:r>
            <w:bookmarkEnd w:id="0"/>
          </w:p>
        </w:tc>
        <w:tc>
          <w:tcPr>
            <w:tcW w:w="1275" w:type="dxa"/>
            <w:gridSpan w:val="4"/>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                   Дата</w:t>
            </w:r>
          </w:p>
        </w:tc>
        <w:tc>
          <w:tcPr>
            <w:tcW w:w="1560" w:type="dxa"/>
            <w:gridSpan w:val="3"/>
            <w:tcBorders>
              <w:top w:val="nil"/>
              <w:left w:val="single" w:sz="8" w:space="0" w:color="auto"/>
              <w:bottom w:val="single" w:sz="4" w:space="0" w:color="auto"/>
              <w:right w:val="single" w:sz="8" w:space="0" w:color="auto"/>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15/07/24</w:t>
            </w:r>
          </w:p>
        </w:tc>
      </w:tr>
      <w:tr w:rsidR="002B18FD" w:rsidRPr="002B18FD" w:rsidTr="0051130D">
        <w:trPr>
          <w:gridAfter w:val="2"/>
          <w:wAfter w:w="339" w:type="dxa"/>
          <w:trHeight w:val="1035"/>
        </w:trPr>
        <w:tc>
          <w:tcPr>
            <w:tcW w:w="4300" w:type="dxa"/>
            <w:tcBorders>
              <w:top w:val="nil"/>
              <w:left w:val="nil"/>
              <w:bottom w:val="nil"/>
              <w:right w:val="nil"/>
            </w:tcBorders>
            <w:shd w:val="clear" w:color="auto" w:fill="auto"/>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Наименование финансового органа  </w:t>
            </w:r>
          </w:p>
        </w:tc>
        <w:tc>
          <w:tcPr>
            <w:tcW w:w="2378" w:type="dxa"/>
            <w:gridSpan w:val="3"/>
            <w:tcBorders>
              <w:top w:val="nil"/>
              <w:left w:val="nil"/>
              <w:bottom w:val="nil"/>
              <w:right w:val="nil"/>
            </w:tcBorders>
            <w:shd w:val="clear" w:color="auto" w:fill="auto"/>
            <w:vAlign w:val="bottom"/>
            <w:hideMark/>
          </w:tcPr>
          <w:p w:rsidR="002B18FD" w:rsidRPr="002B18FD" w:rsidRDefault="002B18FD" w:rsidP="002B18FD">
            <w:pPr>
              <w:pStyle w:val="a5"/>
              <w:rPr>
                <w:rFonts w:ascii="Times New Roman" w:hAnsi="Times New Roman" w:cs="Times New Roman"/>
                <w:b/>
                <w:bCs/>
                <w:sz w:val="20"/>
                <w:szCs w:val="20"/>
                <w:lang w:eastAsia="ru-RU"/>
              </w:rPr>
            </w:pPr>
            <w:r w:rsidRPr="002B18FD">
              <w:rPr>
                <w:rFonts w:ascii="Times New Roman" w:hAnsi="Times New Roman" w:cs="Times New Roman"/>
                <w:b/>
                <w:bCs/>
                <w:sz w:val="20"/>
                <w:szCs w:val="20"/>
                <w:lang w:eastAsia="ru-RU"/>
              </w:rPr>
              <w:t>администрация Новопервомайского сельсовета Татарского района Новосибирской области</w:t>
            </w:r>
          </w:p>
        </w:tc>
        <w:tc>
          <w:tcPr>
            <w:tcW w:w="1275" w:type="dxa"/>
            <w:gridSpan w:val="4"/>
            <w:tcBorders>
              <w:top w:val="nil"/>
              <w:left w:val="nil"/>
              <w:bottom w:val="nil"/>
              <w:right w:val="nil"/>
            </w:tcBorders>
            <w:shd w:val="clear" w:color="auto" w:fill="auto"/>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Код субъекта бюджетной отчетности</w:t>
            </w:r>
          </w:p>
        </w:tc>
        <w:tc>
          <w:tcPr>
            <w:tcW w:w="1560" w:type="dxa"/>
            <w:gridSpan w:val="3"/>
            <w:tcBorders>
              <w:top w:val="nil"/>
              <w:left w:val="single" w:sz="8" w:space="0" w:color="auto"/>
              <w:bottom w:val="single" w:sz="4" w:space="0" w:color="auto"/>
              <w:right w:val="single" w:sz="8" w:space="0" w:color="auto"/>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r>
      <w:tr w:rsidR="002B18FD" w:rsidRPr="002B18FD" w:rsidTr="0051130D">
        <w:trPr>
          <w:gridAfter w:val="2"/>
          <w:wAfter w:w="339" w:type="dxa"/>
          <w:trHeight w:val="330"/>
        </w:trPr>
        <w:tc>
          <w:tcPr>
            <w:tcW w:w="6678" w:type="dxa"/>
            <w:gridSpan w:val="4"/>
            <w:tcBorders>
              <w:top w:val="nil"/>
              <w:left w:val="nil"/>
              <w:bottom w:val="nil"/>
              <w:right w:val="nil"/>
            </w:tcBorders>
            <w:shd w:val="clear" w:color="auto" w:fill="auto"/>
            <w:vAlign w:val="bottom"/>
            <w:hideMark/>
          </w:tcPr>
          <w:p w:rsidR="002B18FD" w:rsidRPr="002B18FD" w:rsidRDefault="002B18FD" w:rsidP="002B18FD">
            <w:pPr>
              <w:pStyle w:val="a5"/>
              <w:rPr>
                <w:rFonts w:ascii="Times New Roman" w:hAnsi="Times New Roman" w:cs="Times New Roman"/>
                <w:sz w:val="20"/>
                <w:szCs w:val="20"/>
                <w:lang w:eastAsia="ru-RU"/>
              </w:rPr>
            </w:pPr>
            <w:bookmarkStart w:id="1" w:name="RANGE!A7"/>
            <w:bookmarkEnd w:id="1"/>
          </w:p>
        </w:tc>
        <w:tc>
          <w:tcPr>
            <w:tcW w:w="1275" w:type="dxa"/>
            <w:gridSpan w:val="4"/>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             по ОКПО</w:t>
            </w:r>
          </w:p>
        </w:tc>
        <w:tc>
          <w:tcPr>
            <w:tcW w:w="1560" w:type="dxa"/>
            <w:gridSpan w:val="3"/>
            <w:tcBorders>
              <w:top w:val="nil"/>
              <w:left w:val="single" w:sz="8" w:space="0" w:color="auto"/>
              <w:bottom w:val="single" w:sz="4" w:space="0" w:color="auto"/>
              <w:right w:val="single" w:sz="8" w:space="0" w:color="auto"/>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04202640</w:t>
            </w:r>
          </w:p>
        </w:tc>
      </w:tr>
      <w:tr w:rsidR="002B18FD" w:rsidRPr="002B18FD" w:rsidTr="0051130D">
        <w:trPr>
          <w:gridAfter w:val="2"/>
          <w:wAfter w:w="339" w:type="dxa"/>
          <w:trHeight w:val="255"/>
        </w:trPr>
        <w:tc>
          <w:tcPr>
            <w:tcW w:w="6678" w:type="dxa"/>
            <w:gridSpan w:val="4"/>
            <w:tcBorders>
              <w:top w:val="nil"/>
              <w:left w:val="nil"/>
              <w:bottom w:val="nil"/>
              <w:right w:val="nil"/>
            </w:tcBorders>
            <w:shd w:val="clear" w:color="auto" w:fill="auto"/>
            <w:vAlign w:val="center"/>
            <w:hideMark/>
          </w:tcPr>
          <w:p w:rsidR="002B18FD" w:rsidRPr="002B18FD" w:rsidRDefault="002B18FD" w:rsidP="002B18FD">
            <w:pPr>
              <w:pStyle w:val="a5"/>
              <w:rPr>
                <w:rFonts w:ascii="Times New Roman" w:hAnsi="Times New Roman" w:cs="Times New Roman"/>
                <w:b/>
                <w:bCs/>
                <w:sz w:val="20"/>
                <w:szCs w:val="20"/>
                <w:lang w:eastAsia="ru-RU"/>
              </w:rPr>
            </w:pPr>
          </w:p>
        </w:tc>
        <w:tc>
          <w:tcPr>
            <w:tcW w:w="1275" w:type="dxa"/>
            <w:gridSpan w:val="4"/>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Глава по БК</w:t>
            </w:r>
          </w:p>
        </w:tc>
        <w:tc>
          <w:tcPr>
            <w:tcW w:w="1560" w:type="dxa"/>
            <w:gridSpan w:val="3"/>
            <w:tcBorders>
              <w:top w:val="nil"/>
              <w:left w:val="single" w:sz="8" w:space="0" w:color="auto"/>
              <w:bottom w:val="single" w:sz="4" w:space="0" w:color="auto"/>
              <w:right w:val="single" w:sz="8" w:space="0" w:color="auto"/>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w:t>
            </w:r>
          </w:p>
        </w:tc>
      </w:tr>
      <w:tr w:rsidR="002B18FD" w:rsidRPr="002B18FD" w:rsidTr="0051130D">
        <w:trPr>
          <w:gridAfter w:val="2"/>
          <w:wAfter w:w="339" w:type="dxa"/>
          <w:trHeight w:val="255"/>
        </w:trPr>
        <w:tc>
          <w:tcPr>
            <w:tcW w:w="6678" w:type="dxa"/>
            <w:gridSpan w:val="4"/>
            <w:tcBorders>
              <w:top w:val="nil"/>
              <w:left w:val="nil"/>
              <w:bottom w:val="nil"/>
              <w:right w:val="nil"/>
            </w:tcBorders>
            <w:shd w:val="clear" w:color="auto" w:fill="auto"/>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Наименование публично-правового образования:  бюджет сельского поселения </w:t>
            </w:r>
          </w:p>
        </w:tc>
        <w:tc>
          <w:tcPr>
            <w:tcW w:w="1275" w:type="dxa"/>
            <w:gridSpan w:val="4"/>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по ОКТМО</w:t>
            </w:r>
          </w:p>
        </w:tc>
        <w:tc>
          <w:tcPr>
            <w:tcW w:w="1560" w:type="dxa"/>
            <w:gridSpan w:val="3"/>
            <w:tcBorders>
              <w:top w:val="nil"/>
              <w:left w:val="single" w:sz="8" w:space="0" w:color="auto"/>
              <w:bottom w:val="single" w:sz="4" w:space="0" w:color="auto"/>
              <w:right w:val="single" w:sz="8" w:space="0" w:color="auto"/>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50650430</w:t>
            </w:r>
          </w:p>
        </w:tc>
      </w:tr>
      <w:tr w:rsidR="002B18FD" w:rsidRPr="002B18FD" w:rsidTr="0051130D">
        <w:trPr>
          <w:gridAfter w:val="2"/>
          <w:wAfter w:w="339" w:type="dxa"/>
          <w:trHeight w:val="270"/>
        </w:trPr>
        <w:tc>
          <w:tcPr>
            <w:tcW w:w="6678" w:type="dxa"/>
            <w:gridSpan w:val="4"/>
            <w:tcBorders>
              <w:top w:val="nil"/>
              <w:left w:val="nil"/>
              <w:bottom w:val="nil"/>
              <w:right w:val="nil"/>
            </w:tcBorders>
            <w:shd w:val="clear" w:color="auto" w:fill="auto"/>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Периодичность:         месячная, квартальная, годовая</w:t>
            </w:r>
          </w:p>
        </w:tc>
        <w:tc>
          <w:tcPr>
            <w:tcW w:w="1275" w:type="dxa"/>
            <w:gridSpan w:val="4"/>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             по ОКЕИ</w:t>
            </w:r>
          </w:p>
        </w:tc>
        <w:tc>
          <w:tcPr>
            <w:tcW w:w="1560" w:type="dxa"/>
            <w:gridSpan w:val="3"/>
            <w:tcBorders>
              <w:top w:val="nil"/>
              <w:left w:val="single" w:sz="8" w:space="0" w:color="auto"/>
              <w:bottom w:val="single" w:sz="8" w:space="0" w:color="auto"/>
              <w:right w:val="single" w:sz="8" w:space="0" w:color="auto"/>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383</w:t>
            </w:r>
          </w:p>
        </w:tc>
      </w:tr>
      <w:tr w:rsidR="002B18FD" w:rsidRPr="002B18FD" w:rsidTr="0051130D">
        <w:trPr>
          <w:trHeight w:val="255"/>
        </w:trPr>
        <w:tc>
          <w:tcPr>
            <w:tcW w:w="4300"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Единица измерения:  </w:t>
            </w:r>
            <w:proofErr w:type="spellStart"/>
            <w:r w:rsidRPr="002B18FD">
              <w:rPr>
                <w:rFonts w:ascii="Times New Roman" w:hAnsi="Times New Roman" w:cs="Times New Roman"/>
                <w:sz w:val="20"/>
                <w:szCs w:val="20"/>
                <w:lang w:eastAsia="ru-RU"/>
              </w:rPr>
              <w:t>руб</w:t>
            </w:r>
            <w:proofErr w:type="spellEnd"/>
            <w:r w:rsidRPr="002B18FD">
              <w:rPr>
                <w:rFonts w:ascii="Times New Roman" w:hAnsi="Times New Roman" w:cs="Times New Roman"/>
                <w:sz w:val="20"/>
                <w:szCs w:val="20"/>
                <w:lang w:eastAsia="ru-RU"/>
              </w:rPr>
              <w:t xml:space="preserve"> </w:t>
            </w:r>
          </w:p>
        </w:tc>
        <w:tc>
          <w:tcPr>
            <w:tcW w:w="601"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880" w:type="dxa"/>
            <w:gridSpan w:val="3"/>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275" w:type="dxa"/>
            <w:gridSpan w:val="4"/>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560" w:type="dxa"/>
            <w:gridSpan w:val="3"/>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trHeight w:val="255"/>
        </w:trPr>
        <w:tc>
          <w:tcPr>
            <w:tcW w:w="4300"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601"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880" w:type="dxa"/>
            <w:gridSpan w:val="3"/>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275" w:type="dxa"/>
            <w:gridSpan w:val="4"/>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560" w:type="dxa"/>
            <w:gridSpan w:val="3"/>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gridAfter w:val="2"/>
          <w:wAfter w:w="339" w:type="dxa"/>
          <w:trHeight w:val="300"/>
        </w:trPr>
        <w:tc>
          <w:tcPr>
            <w:tcW w:w="9513" w:type="dxa"/>
            <w:gridSpan w:val="11"/>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b/>
                <w:bCs/>
                <w:sz w:val="20"/>
                <w:szCs w:val="20"/>
                <w:lang w:eastAsia="ru-RU"/>
              </w:rPr>
            </w:pPr>
            <w:r w:rsidRPr="002B18FD">
              <w:rPr>
                <w:rFonts w:ascii="Times New Roman" w:hAnsi="Times New Roman" w:cs="Times New Roman"/>
                <w:b/>
                <w:bCs/>
                <w:sz w:val="20"/>
                <w:szCs w:val="20"/>
                <w:lang w:eastAsia="ru-RU"/>
              </w:rPr>
              <w:t>1. Доходы бюджета</w:t>
            </w:r>
          </w:p>
        </w:tc>
      </w:tr>
      <w:tr w:rsidR="002B18FD" w:rsidRPr="002B18FD" w:rsidTr="0051130D">
        <w:trPr>
          <w:gridAfter w:val="1"/>
          <w:wAfter w:w="198" w:type="dxa"/>
          <w:trHeight w:val="270"/>
        </w:trPr>
        <w:tc>
          <w:tcPr>
            <w:tcW w:w="4300"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601"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068"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417" w:type="dxa"/>
            <w:gridSpan w:val="4"/>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686" w:type="dxa"/>
            <w:gridSpan w:val="2"/>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582" w:type="dxa"/>
            <w:gridSpan w:val="3"/>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gridAfter w:val="1"/>
          <w:wAfter w:w="198" w:type="dxa"/>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 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Код </w:t>
            </w:r>
            <w:proofErr w:type="spellStart"/>
            <w:r w:rsidRPr="002B18FD">
              <w:rPr>
                <w:rFonts w:ascii="Times New Roman" w:hAnsi="Times New Roman" w:cs="Times New Roman"/>
                <w:sz w:val="20"/>
                <w:szCs w:val="20"/>
                <w:lang w:eastAsia="ru-RU"/>
              </w:rPr>
              <w:t>стро-ки</w:t>
            </w:r>
            <w:proofErr w:type="spellEnd"/>
          </w:p>
        </w:tc>
        <w:tc>
          <w:tcPr>
            <w:tcW w:w="10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Код дохода по бюджетной классификации</w:t>
            </w:r>
          </w:p>
        </w:tc>
        <w:tc>
          <w:tcPr>
            <w:tcW w:w="1417" w:type="dxa"/>
            <w:gridSpan w:val="4"/>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Утвержденные бюджетные назначения</w:t>
            </w:r>
          </w:p>
        </w:tc>
        <w:tc>
          <w:tcPr>
            <w:tcW w:w="686" w:type="dxa"/>
            <w:gridSpan w:val="2"/>
            <w:tcBorders>
              <w:top w:val="single" w:sz="8" w:space="0" w:color="auto"/>
              <w:left w:val="nil"/>
              <w:bottom w:val="nil"/>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582" w:type="dxa"/>
            <w:gridSpan w:val="3"/>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Неисполненные назначения</w:t>
            </w:r>
          </w:p>
        </w:tc>
      </w:tr>
      <w:tr w:rsidR="002B18FD" w:rsidRPr="002B18FD" w:rsidTr="0051130D">
        <w:trPr>
          <w:gridAfter w:val="1"/>
          <w:wAfter w:w="198" w:type="dxa"/>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068"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417" w:type="dxa"/>
            <w:gridSpan w:val="4"/>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86"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Исполнено</w:t>
            </w:r>
          </w:p>
        </w:tc>
        <w:tc>
          <w:tcPr>
            <w:tcW w:w="1582" w:type="dxa"/>
            <w:gridSpan w:val="3"/>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gridAfter w:val="1"/>
          <w:wAfter w:w="198" w:type="dxa"/>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068"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417" w:type="dxa"/>
            <w:gridSpan w:val="4"/>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86" w:type="dxa"/>
            <w:gridSpan w:val="2"/>
            <w:vMerge/>
            <w:tcBorders>
              <w:top w:val="nil"/>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582" w:type="dxa"/>
            <w:gridSpan w:val="3"/>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gridAfter w:val="1"/>
          <w:wAfter w:w="198" w:type="dxa"/>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068"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417" w:type="dxa"/>
            <w:gridSpan w:val="4"/>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86" w:type="dxa"/>
            <w:gridSpan w:val="2"/>
            <w:vMerge/>
            <w:tcBorders>
              <w:top w:val="nil"/>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582" w:type="dxa"/>
            <w:gridSpan w:val="3"/>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gridAfter w:val="1"/>
          <w:wAfter w:w="198" w:type="dxa"/>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068"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417" w:type="dxa"/>
            <w:gridSpan w:val="4"/>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86" w:type="dxa"/>
            <w:gridSpan w:val="2"/>
            <w:vMerge/>
            <w:tcBorders>
              <w:top w:val="nil"/>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582" w:type="dxa"/>
            <w:gridSpan w:val="3"/>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gridAfter w:val="1"/>
          <w:wAfter w:w="198" w:type="dxa"/>
          <w:trHeight w:val="2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068"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417" w:type="dxa"/>
            <w:gridSpan w:val="4"/>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86" w:type="dxa"/>
            <w:gridSpan w:val="2"/>
            <w:vMerge/>
            <w:tcBorders>
              <w:top w:val="nil"/>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582" w:type="dxa"/>
            <w:gridSpan w:val="3"/>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gridAfter w:val="1"/>
          <w:wAfter w:w="198" w:type="dxa"/>
          <w:trHeight w:val="25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068"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417" w:type="dxa"/>
            <w:gridSpan w:val="4"/>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86" w:type="dxa"/>
            <w:gridSpan w:val="2"/>
            <w:vMerge/>
            <w:tcBorders>
              <w:top w:val="nil"/>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582" w:type="dxa"/>
            <w:gridSpan w:val="3"/>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gridAfter w:val="1"/>
          <w:wAfter w:w="198" w:type="dxa"/>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w:t>
            </w:r>
          </w:p>
        </w:tc>
        <w:tc>
          <w:tcPr>
            <w:tcW w:w="601" w:type="dxa"/>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w:t>
            </w:r>
          </w:p>
        </w:tc>
        <w:tc>
          <w:tcPr>
            <w:tcW w:w="1068" w:type="dxa"/>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w:t>
            </w:r>
          </w:p>
        </w:tc>
        <w:tc>
          <w:tcPr>
            <w:tcW w:w="1417" w:type="dxa"/>
            <w:gridSpan w:val="4"/>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w:t>
            </w:r>
          </w:p>
        </w:tc>
        <w:tc>
          <w:tcPr>
            <w:tcW w:w="686" w:type="dxa"/>
            <w:gridSpan w:val="2"/>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w:t>
            </w:r>
          </w:p>
        </w:tc>
        <w:tc>
          <w:tcPr>
            <w:tcW w:w="1582" w:type="dxa"/>
            <w:gridSpan w:val="3"/>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w:t>
            </w:r>
          </w:p>
        </w:tc>
      </w:tr>
      <w:tr w:rsidR="002B18FD" w:rsidRPr="002B18FD" w:rsidTr="0051130D">
        <w:trPr>
          <w:gridAfter w:val="1"/>
          <w:wAfter w:w="198" w:type="dxa"/>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Доходы бюджета - Всего</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000 8 50 00000 00 0000 000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18 669 965,93</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9 470 156,05</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9 199 809,88</w:t>
            </w:r>
          </w:p>
        </w:tc>
      </w:tr>
      <w:tr w:rsidR="002B18FD" w:rsidRPr="002B18FD" w:rsidTr="0051130D">
        <w:trPr>
          <w:gridAfter w:val="1"/>
          <w:wAfter w:w="198" w:type="dxa"/>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182 1 01 02010 01 0000 110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833 800,00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360 688,80</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473 111,20</w:t>
            </w:r>
          </w:p>
        </w:tc>
      </w:tr>
      <w:tr w:rsidR="002B18FD" w:rsidRPr="002B18FD" w:rsidTr="0051130D">
        <w:trPr>
          <w:gridAfter w:val="1"/>
          <w:wAfter w:w="198" w:type="dxa"/>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182 1 01 02030 01 0000 110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1 371,20</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r>
      <w:tr w:rsidR="002B18FD" w:rsidRPr="002B18FD" w:rsidTr="0051130D">
        <w:trPr>
          <w:gridAfter w:val="1"/>
          <w:wAfter w:w="198" w:type="dxa"/>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182 1 03 02231 01 0000 110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554 600,00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278 998,62</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275 601,38</w:t>
            </w:r>
          </w:p>
        </w:tc>
      </w:tr>
      <w:tr w:rsidR="002B18FD" w:rsidRPr="002B18FD" w:rsidTr="0051130D">
        <w:trPr>
          <w:gridAfter w:val="1"/>
          <w:wAfter w:w="198" w:type="dxa"/>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2B18FD">
              <w:rPr>
                <w:rFonts w:ascii="Times New Roman" w:hAnsi="Times New Roman" w:cs="Times New Roman"/>
                <w:sz w:val="20"/>
                <w:szCs w:val="20"/>
                <w:lang w:eastAsia="ru-RU"/>
              </w:rPr>
              <w:t>инжекторных</w:t>
            </w:r>
            <w:proofErr w:type="spellEnd"/>
            <w:r w:rsidRPr="002B18FD">
              <w:rPr>
                <w:rFonts w:ascii="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182 1 03 02241 01 0000 110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1 614,52</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785,48</w:t>
            </w:r>
          </w:p>
        </w:tc>
      </w:tr>
      <w:tr w:rsidR="002B18FD" w:rsidRPr="002B18FD" w:rsidTr="0051130D">
        <w:trPr>
          <w:gridAfter w:val="1"/>
          <w:wAfter w:w="198" w:type="dxa"/>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2B18FD">
              <w:rPr>
                <w:rFonts w:ascii="Times New Roman" w:hAnsi="Times New Roman" w:cs="Times New Roman"/>
                <w:sz w:val="20"/>
                <w:szCs w:val="20"/>
                <w:lang w:eastAsia="ru-RU"/>
              </w:rPr>
              <w:t>установленнымфедеральным</w:t>
            </w:r>
            <w:proofErr w:type="spellEnd"/>
            <w:r w:rsidRPr="002B18FD">
              <w:rPr>
                <w:rFonts w:ascii="Times New Roman" w:hAnsi="Times New Roman" w:cs="Times New Roman"/>
                <w:sz w:val="20"/>
                <w:szCs w:val="20"/>
                <w:lang w:eastAsia="ru-RU"/>
              </w:rPr>
              <w:t xml:space="preserve"> законом о федеральном бюджете в целях формирования дорожных фондов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182 1 03 02251 01 0000 110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677 300,00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301 787,66</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375 512,34</w:t>
            </w:r>
          </w:p>
        </w:tc>
      </w:tr>
      <w:tr w:rsidR="002B18FD" w:rsidRPr="002B18FD" w:rsidTr="0051130D">
        <w:trPr>
          <w:gridAfter w:val="1"/>
          <w:wAfter w:w="198" w:type="dxa"/>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182 1 03 02261 01 0000 110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-54 200,00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-36 225,56</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-17 974,44</w:t>
            </w:r>
          </w:p>
        </w:tc>
      </w:tr>
      <w:tr w:rsidR="002B18FD" w:rsidRPr="002B18FD" w:rsidTr="0051130D">
        <w:trPr>
          <w:gridAfter w:val="1"/>
          <w:wAfter w:w="198" w:type="dxa"/>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Единый сельскохозяйственный налог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182 1 05 03010 01 0000 110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925 400,00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925 446,00</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r>
      <w:tr w:rsidR="002B18FD" w:rsidRPr="002B18FD" w:rsidTr="0051130D">
        <w:trPr>
          <w:gridAfter w:val="1"/>
          <w:wAfter w:w="198" w:type="dxa"/>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182 1 06 01030 10 0000 110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42 900,00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4 897,41</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38 002,59</w:t>
            </w:r>
          </w:p>
        </w:tc>
      </w:tr>
      <w:tr w:rsidR="002B18FD" w:rsidRPr="002B18FD" w:rsidTr="0051130D">
        <w:trPr>
          <w:gridAfter w:val="1"/>
          <w:wAfter w:w="198" w:type="dxa"/>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182 1 06 06033 10 0000 110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105 000,00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84 058,00</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20 942,00</w:t>
            </w:r>
          </w:p>
        </w:tc>
      </w:tr>
      <w:tr w:rsidR="002B18FD" w:rsidRPr="002B18FD" w:rsidTr="0051130D">
        <w:trPr>
          <w:gridAfter w:val="1"/>
          <w:wAfter w:w="198" w:type="dxa"/>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182 1 06 06043 10 0000 110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211 800,00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12 227,22</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199 572,78</w:t>
            </w:r>
          </w:p>
        </w:tc>
      </w:tr>
      <w:tr w:rsidR="002B18FD" w:rsidRPr="002B18FD" w:rsidTr="0051130D">
        <w:trPr>
          <w:gridAfter w:val="1"/>
          <w:wAfter w:w="198" w:type="dxa"/>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015 1 11 05035 10 0000 120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371 400,00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176 360,04</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195 039,96</w:t>
            </w:r>
          </w:p>
        </w:tc>
      </w:tr>
      <w:tr w:rsidR="002B18FD" w:rsidRPr="002B18FD" w:rsidTr="0051130D">
        <w:trPr>
          <w:gridAfter w:val="1"/>
          <w:wAfter w:w="198" w:type="dxa"/>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Доходы, поступающие в порядке возмещения расходов, понесенных в связи с эксплуатацией имущества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015 1 13 02065 10 0000 130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19 100,00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7 832,14</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11 267,86</w:t>
            </w:r>
          </w:p>
        </w:tc>
      </w:tr>
      <w:tr w:rsidR="002B18FD" w:rsidRPr="002B18FD" w:rsidTr="0051130D">
        <w:trPr>
          <w:gridAfter w:val="1"/>
          <w:wAfter w:w="198" w:type="dxa"/>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Инициативные платежи, зачисляемые в бюджеты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015 1 17 15030 10 0000 150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97 737,12</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97 737,12</w:t>
            </w:r>
          </w:p>
        </w:tc>
      </w:tr>
      <w:tr w:rsidR="002B18FD" w:rsidRPr="002B18FD" w:rsidTr="0051130D">
        <w:trPr>
          <w:gridAfter w:val="1"/>
          <w:wAfter w:w="198" w:type="dxa"/>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015 2 02 16001 10 0000 150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4 866 100,00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2 493 300,00</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2 372 800,00</w:t>
            </w:r>
          </w:p>
        </w:tc>
      </w:tr>
      <w:tr w:rsidR="002B18FD" w:rsidRPr="002B18FD" w:rsidTr="0051130D">
        <w:trPr>
          <w:gridAfter w:val="1"/>
          <w:wAfter w:w="198" w:type="dxa"/>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Прочие субсидии бюджетам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015 2 02 29999 10 0000 150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977 371,15</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977 371,15</w:t>
            </w:r>
          </w:p>
        </w:tc>
      </w:tr>
      <w:tr w:rsidR="002B18FD" w:rsidRPr="002B18FD" w:rsidTr="0051130D">
        <w:trPr>
          <w:gridAfter w:val="1"/>
          <w:wAfter w:w="198" w:type="dxa"/>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015 2 02 30024 10 0000 150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gridAfter w:val="1"/>
          <w:wAfter w:w="198" w:type="dxa"/>
          <w:trHeight w:val="78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015 2 02 35118 10 0000 150</w:t>
            </w:r>
          </w:p>
        </w:tc>
        <w:tc>
          <w:tcPr>
            <w:tcW w:w="1417" w:type="dxa"/>
            <w:gridSpan w:val="4"/>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167 900,00</w:t>
            </w:r>
          </w:p>
        </w:tc>
        <w:tc>
          <w:tcPr>
            <w:tcW w:w="686" w:type="dxa"/>
            <w:gridSpan w:val="2"/>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83 600,00</w:t>
            </w:r>
          </w:p>
        </w:tc>
        <w:tc>
          <w:tcPr>
            <w:tcW w:w="1582" w:type="dxa"/>
            <w:gridSpan w:val="3"/>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84 300,00</w:t>
            </w:r>
          </w:p>
        </w:tc>
      </w:tr>
      <w:tr w:rsidR="002B18FD" w:rsidRPr="002B18FD" w:rsidTr="0051130D">
        <w:trPr>
          <w:gridAfter w:val="1"/>
          <w:wAfter w:w="198" w:type="dxa"/>
          <w:trHeight w:val="405"/>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Прочие межбюджетные трансферты, передаваемые бюджетам сельских поселений</w:t>
            </w:r>
          </w:p>
        </w:tc>
        <w:tc>
          <w:tcPr>
            <w:tcW w:w="601" w:type="dxa"/>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068" w:type="dxa"/>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015 2 02 49999 10 0000 150</w:t>
            </w:r>
          </w:p>
        </w:tc>
        <w:tc>
          <w:tcPr>
            <w:tcW w:w="1417" w:type="dxa"/>
            <w:gridSpan w:val="4"/>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8 870 257,66</w:t>
            </w:r>
          </w:p>
        </w:tc>
        <w:tc>
          <w:tcPr>
            <w:tcW w:w="686" w:type="dxa"/>
            <w:gridSpan w:val="2"/>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4 774 200,00</w:t>
            </w:r>
          </w:p>
        </w:tc>
        <w:tc>
          <w:tcPr>
            <w:tcW w:w="1582" w:type="dxa"/>
            <w:gridSpan w:val="3"/>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4 096 057,66</w:t>
            </w:r>
          </w:p>
        </w:tc>
      </w:tr>
    </w:tbl>
    <w:p w:rsidR="002B18FD" w:rsidRPr="002B18FD" w:rsidRDefault="002B18FD" w:rsidP="002B18FD">
      <w:pPr>
        <w:pStyle w:val="a5"/>
        <w:rPr>
          <w:rFonts w:ascii="Times New Roman" w:hAnsi="Times New Roman" w:cs="Times New Roman"/>
          <w:b/>
          <w:sz w:val="24"/>
          <w:szCs w:val="24"/>
        </w:rPr>
      </w:pPr>
    </w:p>
    <w:p w:rsidR="00E22DBC" w:rsidRPr="002B18FD" w:rsidRDefault="00E22DBC" w:rsidP="002B18FD">
      <w:pPr>
        <w:pStyle w:val="a5"/>
        <w:rPr>
          <w:rFonts w:ascii="Times New Roman" w:eastAsia="Calibri" w:hAnsi="Times New Roman" w:cs="Times New Roman"/>
          <w:sz w:val="24"/>
          <w:szCs w:val="24"/>
        </w:rPr>
      </w:pPr>
    </w:p>
    <w:p w:rsidR="00E22DBC" w:rsidRDefault="00E22DBC" w:rsidP="002B18FD">
      <w:pPr>
        <w:pStyle w:val="a5"/>
        <w:rPr>
          <w:rFonts w:ascii="Times New Roman" w:eastAsia="Calibri" w:hAnsi="Times New Roman" w:cs="Times New Roman"/>
          <w:spacing w:val="-3"/>
          <w:sz w:val="24"/>
          <w:szCs w:val="24"/>
        </w:rPr>
      </w:pPr>
    </w:p>
    <w:p w:rsidR="002B18FD" w:rsidRDefault="002B18FD" w:rsidP="002B18FD">
      <w:pPr>
        <w:pStyle w:val="a5"/>
        <w:rPr>
          <w:rFonts w:ascii="Times New Roman" w:eastAsia="Calibri" w:hAnsi="Times New Roman" w:cs="Times New Roman"/>
          <w:spacing w:val="-3"/>
          <w:sz w:val="24"/>
          <w:szCs w:val="24"/>
        </w:rPr>
      </w:pPr>
    </w:p>
    <w:p w:rsidR="002B18FD" w:rsidRDefault="002B18FD" w:rsidP="002B18FD">
      <w:pPr>
        <w:pStyle w:val="a5"/>
        <w:rPr>
          <w:rFonts w:ascii="Times New Roman" w:eastAsia="Calibri" w:hAnsi="Times New Roman" w:cs="Times New Roman"/>
          <w:spacing w:val="-3"/>
          <w:sz w:val="24"/>
          <w:szCs w:val="24"/>
        </w:rPr>
      </w:pPr>
    </w:p>
    <w:tbl>
      <w:tblPr>
        <w:tblW w:w="9513" w:type="dxa"/>
        <w:tblInd w:w="93" w:type="dxa"/>
        <w:tblLayout w:type="fixed"/>
        <w:tblLook w:val="04A0"/>
      </w:tblPr>
      <w:tblGrid>
        <w:gridCol w:w="3500"/>
        <w:gridCol w:w="601"/>
        <w:gridCol w:w="1159"/>
        <w:gridCol w:w="1843"/>
        <w:gridCol w:w="1417"/>
        <w:gridCol w:w="993"/>
      </w:tblGrid>
      <w:tr w:rsidR="002B18FD" w:rsidRPr="002B18FD" w:rsidTr="0051130D">
        <w:trPr>
          <w:trHeight w:val="855"/>
        </w:trPr>
        <w:tc>
          <w:tcPr>
            <w:tcW w:w="9513" w:type="dxa"/>
            <w:gridSpan w:val="6"/>
            <w:tcBorders>
              <w:top w:val="nil"/>
              <w:left w:val="nil"/>
              <w:bottom w:val="nil"/>
              <w:right w:val="nil"/>
            </w:tcBorders>
            <w:shd w:val="clear" w:color="auto" w:fill="auto"/>
            <w:vAlign w:val="bottom"/>
            <w:hideMark/>
          </w:tcPr>
          <w:p w:rsidR="002B18FD" w:rsidRPr="002B18FD" w:rsidRDefault="002B18FD" w:rsidP="002B18FD">
            <w:pPr>
              <w:pStyle w:val="a5"/>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2B18FD">
              <w:rPr>
                <w:rFonts w:ascii="Times New Roman" w:hAnsi="Times New Roman" w:cs="Times New Roman"/>
                <w:sz w:val="20"/>
                <w:szCs w:val="20"/>
                <w:lang w:eastAsia="ru-RU"/>
              </w:rPr>
              <w:t>Приложение № 2                                                                                                                                                        к постановлению администрации Новопервомайского сельсовета                                                                              Татарского района Новосибирской области № 42  от 15.07.24</w:t>
            </w:r>
          </w:p>
        </w:tc>
      </w:tr>
      <w:tr w:rsidR="002B18FD" w:rsidRPr="002B18FD" w:rsidTr="0051130D">
        <w:trPr>
          <w:trHeight w:val="300"/>
        </w:trPr>
        <w:tc>
          <w:tcPr>
            <w:tcW w:w="8520" w:type="dxa"/>
            <w:gridSpan w:val="5"/>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b/>
                <w:bCs/>
                <w:sz w:val="20"/>
                <w:szCs w:val="20"/>
                <w:lang w:eastAsia="ru-RU"/>
              </w:rPr>
            </w:pPr>
            <w:r w:rsidRPr="002B18FD">
              <w:rPr>
                <w:rFonts w:ascii="Times New Roman" w:hAnsi="Times New Roman" w:cs="Times New Roman"/>
                <w:b/>
                <w:bCs/>
                <w:sz w:val="20"/>
                <w:szCs w:val="20"/>
                <w:lang w:eastAsia="ru-RU"/>
              </w:rPr>
              <w:t xml:space="preserve">                          2. Расходы бюджета</w:t>
            </w:r>
          </w:p>
        </w:tc>
        <w:tc>
          <w:tcPr>
            <w:tcW w:w="993"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trHeight w:val="270"/>
        </w:trPr>
        <w:tc>
          <w:tcPr>
            <w:tcW w:w="3500"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601"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159"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c>
          <w:tcPr>
            <w:tcW w:w="993" w:type="dxa"/>
            <w:tcBorders>
              <w:top w:val="nil"/>
              <w:left w:val="nil"/>
              <w:bottom w:val="nil"/>
              <w:right w:val="nil"/>
            </w:tcBorders>
            <w:shd w:val="clear" w:color="auto" w:fill="auto"/>
            <w:noWrap/>
            <w:vAlign w:val="bottom"/>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trHeight w:val="450"/>
        </w:trPr>
        <w:tc>
          <w:tcPr>
            <w:tcW w:w="35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 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Код </w:t>
            </w:r>
            <w:proofErr w:type="spellStart"/>
            <w:r w:rsidRPr="002B18FD">
              <w:rPr>
                <w:rFonts w:ascii="Times New Roman" w:hAnsi="Times New Roman" w:cs="Times New Roman"/>
                <w:sz w:val="20"/>
                <w:szCs w:val="20"/>
                <w:lang w:eastAsia="ru-RU"/>
              </w:rPr>
              <w:t>стро-ки</w:t>
            </w:r>
            <w:proofErr w:type="spellEnd"/>
          </w:p>
        </w:tc>
        <w:tc>
          <w:tcPr>
            <w:tcW w:w="1159" w:type="dxa"/>
            <w:vMerge w:val="restart"/>
            <w:tcBorders>
              <w:top w:val="single" w:sz="8" w:space="0" w:color="auto"/>
              <w:left w:val="single" w:sz="8" w:space="0" w:color="auto"/>
              <w:bottom w:val="nil"/>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Код расхода по бюджетной классификации</w:t>
            </w: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Утвержденные бюджетные назначения</w:t>
            </w:r>
          </w:p>
        </w:tc>
        <w:tc>
          <w:tcPr>
            <w:tcW w:w="1417" w:type="dxa"/>
            <w:vMerge w:val="restart"/>
            <w:tcBorders>
              <w:top w:val="single" w:sz="8" w:space="0" w:color="auto"/>
              <w:left w:val="single" w:sz="8" w:space="0" w:color="auto"/>
              <w:bottom w:val="nil"/>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Исполнено</w:t>
            </w:r>
          </w:p>
        </w:tc>
        <w:tc>
          <w:tcPr>
            <w:tcW w:w="993" w:type="dxa"/>
            <w:vMerge w:val="restart"/>
            <w:tcBorders>
              <w:top w:val="single" w:sz="8" w:space="0" w:color="auto"/>
              <w:left w:val="single" w:sz="8" w:space="0" w:color="auto"/>
              <w:bottom w:val="nil"/>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Неисполненные назначения</w:t>
            </w:r>
          </w:p>
        </w:tc>
      </w:tr>
      <w:tr w:rsidR="002B18FD" w:rsidRPr="002B18FD" w:rsidTr="0051130D">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159"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843"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417"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993"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159"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843"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417"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993"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159"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843"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417"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993"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trHeight w:val="230"/>
        </w:trPr>
        <w:tc>
          <w:tcPr>
            <w:tcW w:w="3500"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159"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843"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1417"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c>
          <w:tcPr>
            <w:tcW w:w="993" w:type="dxa"/>
            <w:vMerge/>
            <w:tcBorders>
              <w:top w:val="single" w:sz="8" w:space="0" w:color="auto"/>
              <w:left w:val="single" w:sz="8" w:space="0" w:color="auto"/>
              <w:bottom w:val="nil"/>
              <w:right w:val="single" w:sz="8" w:space="0" w:color="auto"/>
            </w:tcBorders>
            <w:vAlign w:val="center"/>
            <w:hideMark/>
          </w:tcPr>
          <w:p w:rsidR="002B18FD" w:rsidRPr="002B18FD" w:rsidRDefault="002B18FD" w:rsidP="002B18FD">
            <w:pPr>
              <w:pStyle w:val="a5"/>
              <w:rPr>
                <w:rFonts w:ascii="Times New Roman" w:hAnsi="Times New Roman" w:cs="Times New Roman"/>
                <w:sz w:val="20"/>
                <w:szCs w:val="20"/>
                <w:lang w:eastAsia="ru-RU"/>
              </w:rPr>
            </w:pPr>
          </w:p>
        </w:tc>
      </w:tr>
      <w:tr w:rsidR="002B18FD" w:rsidRPr="002B18FD" w:rsidTr="0051130D">
        <w:trPr>
          <w:trHeight w:val="270"/>
        </w:trPr>
        <w:tc>
          <w:tcPr>
            <w:tcW w:w="3500" w:type="dxa"/>
            <w:tcBorders>
              <w:top w:val="nil"/>
              <w:left w:val="single" w:sz="8" w:space="0" w:color="auto"/>
              <w:bottom w:val="single" w:sz="8" w:space="0" w:color="auto"/>
              <w:right w:val="single" w:sz="8" w:space="0" w:color="auto"/>
            </w:tcBorders>
            <w:shd w:val="clear" w:color="auto" w:fill="auto"/>
            <w:noWrap/>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w:t>
            </w:r>
          </w:p>
        </w:tc>
        <w:tc>
          <w:tcPr>
            <w:tcW w:w="601" w:type="dxa"/>
            <w:tcBorders>
              <w:top w:val="nil"/>
              <w:left w:val="nil"/>
              <w:bottom w:val="single" w:sz="8" w:space="0" w:color="auto"/>
              <w:right w:val="single" w:sz="8" w:space="0" w:color="auto"/>
            </w:tcBorders>
            <w:shd w:val="clear" w:color="auto" w:fill="auto"/>
            <w:noWrap/>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w:t>
            </w:r>
          </w:p>
        </w:tc>
        <w:tc>
          <w:tcPr>
            <w:tcW w:w="1159" w:type="dxa"/>
            <w:tcBorders>
              <w:top w:val="nil"/>
              <w:left w:val="nil"/>
              <w:bottom w:val="single" w:sz="8" w:space="0" w:color="auto"/>
              <w:right w:val="nil"/>
            </w:tcBorders>
            <w:shd w:val="clear" w:color="auto" w:fill="auto"/>
            <w:noWrap/>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w:t>
            </w:r>
          </w:p>
        </w:tc>
        <w:tc>
          <w:tcPr>
            <w:tcW w:w="1417" w:type="dxa"/>
            <w:tcBorders>
              <w:top w:val="nil"/>
              <w:left w:val="nil"/>
              <w:bottom w:val="single" w:sz="8" w:space="0" w:color="auto"/>
              <w:right w:val="single" w:sz="8" w:space="0" w:color="auto"/>
            </w:tcBorders>
            <w:shd w:val="clear" w:color="auto" w:fill="auto"/>
            <w:noWrap/>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w:t>
            </w:r>
          </w:p>
        </w:tc>
        <w:tc>
          <w:tcPr>
            <w:tcW w:w="993" w:type="dxa"/>
            <w:tcBorders>
              <w:top w:val="nil"/>
              <w:left w:val="nil"/>
              <w:bottom w:val="single" w:sz="8" w:space="0" w:color="auto"/>
              <w:right w:val="single" w:sz="8" w:space="0" w:color="auto"/>
            </w:tcBorders>
            <w:shd w:val="clear" w:color="auto" w:fill="auto"/>
            <w:noWrap/>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bookmarkStart w:id="2" w:name="RANGE!A13"/>
            <w:r w:rsidRPr="002B18FD">
              <w:rPr>
                <w:rFonts w:ascii="Times New Roman" w:hAnsi="Times New Roman" w:cs="Times New Roman"/>
                <w:sz w:val="20"/>
                <w:szCs w:val="20"/>
                <w:lang w:eastAsia="ru-RU"/>
              </w:rPr>
              <w:t>Расходы бюджета - всего</w:t>
            </w:r>
            <w:bookmarkEnd w:id="2"/>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200</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000 9600 0000000000 000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19 656 980,07</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8 153 941,86</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11 503 038,21</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015 0102 0000000000 000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1 126 500,00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522 851,97</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603 648,03</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Глава муниципального образования</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015 0102 9900001010 000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400 000,00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39 469,65</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360 530,35</w:t>
            </w:r>
          </w:p>
        </w:tc>
      </w:tr>
      <w:tr w:rsidR="002B18FD" w:rsidRPr="002B18FD" w:rsidTr="0051130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015 0102 9900001010 100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400 000,00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39 469,65</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360 530,35</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015 0102 9900001010 120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400 000,00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39 469,65</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360 530,35</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015 0102 9900001010 121</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307 200,00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19 539,43</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287 660,57</w:t>
            </w:r>
          </w:p>
        </w:tc>
      </w:tr>
      <w:tr w:rsidR="002B18FD" w:rsidRPr="002B18FD" w:rsidTr="0051130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015 0102 9900001010 129</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92 800,00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19 930,22</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72 869,78</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Реализация мероприятий государственной программы Новосибирской области "Управление финансами в Новосибирской области "</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015 0102 9900070510 000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726 500,00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483 382,32</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243 117,68</w:t>
            </w:r>
          </w:p>
        </w:tc>
      </w:tr>
      <w:tr w:rsidR="002B18FD" w:rsidRPr="002B18FD" w:rsidTr="0051130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015 0102 9900070510 100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726 500,00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483 382,32</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243 117,68</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015 0102 9900070510 120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726 500,00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483 382,32</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243 117,68</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015 0102 9900070510 121</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558 000,00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391 513,18</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166 486,82</w:t>
            </w:r>
          </w:p>
        </w:tc>
      </w:tr>
      <w:tr w:rsidR="002B18FD" w:rsidRPr="002B18FD" w:rsidTr="0051130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015 0102 9900070510 129</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168 500,00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91 869,14</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76 630,86</w:t>
            </w:r>
          </w:p>
        </w:tc>
      </w:tr>
      <w:tr w:rsidR="002B18FD" w:rsidRPr="002B18FD" w:rsidTr="0051130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3 951 463,21</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1 875 300,66</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2 076 162,55</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Центральный аппарат</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2 050 763,21</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1 058 181,05</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992 582,16</w:t>
            </w:r>
          </w:p>
        </w:tc>
      </w:tr>
      <w:tr w:rsidR="002B18FD" w:rsidRPr="002B18FD" w:rsidTr="0051130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015 0104 9900001030 100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338 500,00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72 576,22</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265 923,78</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015 0104 9900001030 120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338 500,00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72 576,22</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265 923,78</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015 0104 9900001030 121</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259 800,00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33 994,91</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225 805,09</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015 0104 9900001030 122</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r>
      <w:tr w:rsidR="002B18FD" w:rsidRPr="002B18FD" w:rsidTr="0051130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Взносы по обязательному социальному страхованию на выплаты денежного содержания и иные выплаты работникам </w:t>
            </w:r>
            <w:r w:rsidRPr="002B18FD">
              <w:rPr>
                <w:rFonts w:ascii="Times New Roman" w:hAnsi="Times New Roman" w:cs="Times New Roman"/>
                <w:sz w:val="20"/>
                <w:szCs w:val="20"/>
                <w:lang w:eastAsia="ru-RU"/>
              </w:rPr>
              <w:lastRenderedPageBreak/>
              <w:t>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015 0104 9900001030 129</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78 600,00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38 481,31</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40 118,69</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1 674 163,21</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981 212,97</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692 950,24</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1 674 163,21</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981 212,97</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692 950,24</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Закупка товаров, работ и услуг в </w:t>
            </w:r>
            <w:proofErr w:type="spellStart"/>
            <w:r w:rsidRPr="002B18FD">
              <w:rPr>
                <w:rFonts w:ascii="Times New Roman" w:hAnsi="Times New Roman" w:cs="Times New Roman"/>
                <w:sz w:val="20"/>
                <w:szCs w:val="20"/>
                <w:lang w:eastAsia="ru-RU"/>
              </w:rPr>
              <w:t>сфереинформационно-коммуникационных</w:t>
            </w:r>
            <w:proofErr w:type="spellEnd"/>
            <w:r w:rsidRPr="002B18FD">
              <w:rPr>
                <w:rFonts w:ascii="Times New Roman" w:hAnsi="Times New Roman" w:cs="Times New Roman"/>
                <w:sz w:val="20"/>
                <w:szCs w:val="20"/>
                <w:lang w:eastAsia="ru-RU"/>
              </w:rPr>
              <w:t xml:space="preserve"> технологий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015 0104 9900001030 242</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316 200,00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114 720,00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201 480,00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1 068 263,21</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755 536,53</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312 726,68</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015 0104 9900001030 247</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289 700,00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110 956,44</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178 743,56</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015 0104 9900001030 800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38 100,00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4 391,86</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33 708,14</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015 0104 9900001030 850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38 100,00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4 391,86</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33 708,14</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015 0104 9900001030 851</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32 000,00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3 132,86</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28 867,14</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015 0104 9900001030 852</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6 100,00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1 259,00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4 841,00</w:t>
            </w:r>
          </w:p>
        </w:tc>
      </w:tr>
      <w:tr w:rsidR="002B18FD" w:rsidRPr="002B18FD" w:rsidTr="0051130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015 0104 9900070190 000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015 0104 9900070190 200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015 0104 9900070190 240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015 0104 9900070190 244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Реализация мероприятий государственной программы Новосибирской области "Управление финансами в Новосибирской области "</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015 0104 9900070510 000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1 900 600,00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817 119,61</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1 083 480,39</w:t>
            </w:r>
          </w:p>
        </w:tc>
      </w:tr>
      <w:tr w:rsidR="002B18FD" w:rsidRPr="002B18FD" w:rsidTr="0051130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015 0104 9900070510 100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1 900 600,00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817 119,61</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1 083 480,39</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015 0104 9900070510 120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1 900 600,00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817 119,61</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1 083 480,39</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015 0104 9900070510 121</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1 459 800,00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681 672,69</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778 127,31</w:t>
            </w:r>
          </w:p>
        </w:tc>
      </w:tr>
      <w:tr w:rsidR="002B18FD" w:rsidRPr="002B18FD" w:rsidTr="0051130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015 0104 9900070510 129</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440 800,00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135 446,92</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305 353,08</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015 0106 0000000000 000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124 200,00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62 100,00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62 100,00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Передача полномочий контрольно-счетного органа</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015 0106 9900000010 000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107 000,00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53 500,00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53 500,00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015 0106 9900000010 500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107 000,00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53 500,00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53 500,00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015 0106 9900000010 540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107 000,00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53 500,00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53 500,00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Передача полномочий по внутреннему финансовому контролю</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015 0106 9900000011 000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8 600,00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8 600,00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015 0106 9900000011 500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8 600,00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8 600,00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015 0106 9900000011 540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8 600,00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8 600,00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Резервные фонды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015 0111 0000000000 000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Резервные фонды местных администраций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015 0111 9900002020 000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015 0111 9900002020 800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Резервные средства</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015 0111 9900002020 870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Другие общегосударственные вопросы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136 000,00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51 644,00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84 356,00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Оценка недвижимости, признание прав и регулирование отношений по государственной и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015 0113 9900002030 000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14 000,00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14 000,00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015 0113 9900002030 200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14 000,00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14 000,00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015 0113 9900002030 240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14 000,00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14 000,00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015 0113 9900002030 244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14 000,00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14 000,00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Выполнение других обязательств государства</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015 0113 9900002040 000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98 800,00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40 044,00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58 756,00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Закупка товаров, работ и услуг для обеспечения государственных </w:t>
            </w:r>
            <w:r w:rsidRPr="002B18FD">
              <w:rPr>
                <w:rFonts w:ascii="Times New Roman" w:hAnsi="Times New Roman" w:cs="Times New Roman"/>
                <w:sz w:val="20"/>
                <w:szCs w:val="20"/>
                <w:lang w:eastAsia="ru-RU"/>
              </w:rPr>
              <w:lastRenderedPageBreak/>
              <w:t>(муниципальных)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015 0113 990000204</w:t>
            </w:r>
            <w:r w:rsidRPr="002B18FD">
              <w:rPr>
                <w:rFonts w:ascii="Times New Roman" w:hAnsi="Times New Roman" w:cs="Times New Roman"/>
                <w:sz w:val="20"/>
                <w:szCs w:val="20"/>
                <w:lang w:eastAsia="ru-RU"/>
              </w:rPr>
              <w:lastRenderedPageBreak/>
              <w:t>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88 800,00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30 044,00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58 756,00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015 0113 9900002040 240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88 800,00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30 044,00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58 756,00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015 0113 9900002040 244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88 800,00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30 044,00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58 756,00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015 0113 9900002040 800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10 000,00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015 0113 9900002040 850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10 000,00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015 0113 9900002040 853</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10 000,00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Обеспечение деятельности подведомственных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015 0113 9900002070 000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23 200,00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11 600,00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11 600,00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015 0113 9900002070 500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23 200,00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11 600,00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11 600,00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015 0113 9900002070 540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23 200,00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11 600,00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11 600,00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Мобилизационная и вневойсковая подготовка</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015 0203 0000000000 000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167 900,00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70 151,45</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97 748,55</w:t>
            </w:r>
          </w:p>
        </w:tc>
      </w:tr>
      <w:tr w:rsidR="002B18FD" w:rsidRPr="002B18FD" w:rsidTr="0051130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Субвенции на осуществление первичного воинского учета на территориях, где отсутствуют военные комиссариаты в рамках </w:t>
            </w:r>
            <w:proofErr w:type="spellStart"/>
            <w:r w:rsidRPr="002B18FD">
              <w:rPr>
                <w:rFonts w:ascii="Times New Roman" w:hAnsi="Times New Roman" w:cs="Times New Roman"/>
                <w:sz w:val="20"/>
                <w:szCs w:val="20"/>
                <w:lang w:eastAsia="ru-RU"/>
              </w:rPr>
              <w:t>непрограммных</w:t>
            </w:r>
            <w:proofErr w:type="spellEnd"/>
            <w:r w:rsidRPr="002B18FD">
              <w:rPr>
                <w:rFonts w:ascii="Times New Roman" w:hAnsi="Times New Roman" w:cs="Times New Roman"/>
                <w:sz w:val="20"/>
                <w:szCs w:val="20"/>
                <w:lang w:eastAsia="ru-RU"/>
              </w:rPr>
              <w:t xml:space="preserve"> расходов федеральных органов исполнительной власти"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015 0203 9900051180 000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167 900,00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70 151,45</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97 748,55</w:t>
            </w:r>
          </w:p>
        </w:tc>
      </w:tr>
      <w:tr w:rsidR="002B18FD" w:rsidRPr="002B18FD" w:rsidTr="0051130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015 0203 9900051180 100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165 400,00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70 151,45</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95 248,55</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015 0203 9900051180 120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165 400,00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70 151,45</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95 248,55</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015 0203 9900051180 121</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127 300,00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56 964,29</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70 335,71</w:t>
            </w:r>
          </w:p>
        </w:tc>
      </w:tr>
      <w:tr w:rsidR="002B18FD" w:rsidRPr="002B18FD" w:rsidTr="0051130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015 0203 9900051180 129</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38 100,00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13 187,16</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24 912,84</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015 0203 9900051180 200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2 500,00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015 0203 9900051180 240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2 500,00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Прочая закупка товаров, работ и </w:t>
            </w:r>
            <w:r w:rsidRPr="002B18FD">
              <w:rPr>
                <w:rFonts w:ascii="Times New Roman" w:hAnsi="Times New Roman" w:cs="Times New Roman"/>
                <w:sz w:val="20"/>
                <w:szCs w:val="20"/>
                <w:lang w:eastAsia="ru-RU"/>
              </w:rPr>
              <w:lastRenderedPageBreak/>
              <w:t>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015 0203 </w:t>
            </w:r>
            <w:r w:rsidRPr="002B18FD">
              <w:rPr>
                <w:rFonts w:ascii="Times New Roman" w:hAnsi="Times New Roman" w:cs="Times New Roman"/>
                <w:sz w:val="20"/>
                <w:szCs w:val="20"/>
                <w:lang w:eastAsia="ru-RU"/>
              </w:rPr>
              <w:lastRenderedPageBreak/>
              <w:t>9900051180 244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2 500,00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2 500,00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015 0310 0000000000 000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192 800,00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19 188,00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173 612,00</w:t>
            </w:r>
          </w:p>
        </w:tc>
      </w:tr>
      <w:tr w:rsidR="002B18FD" w:rsidRPr="002B18FD" w:rsidTr="0051130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Реализация мероприятий муниципальной программы "Обеспечение пожарной безопасности на территории Новопервомайского муниципального образования на 2023-2025 годы"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015 0310 9100070810 000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30 000,00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015 0310 9100070810 200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30 000,00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015 0310 9100070810 240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015 0310 9100070810 244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Мероприятия в сфере пожарной безопасности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015 0310 9900003100 000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162 800,00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19 188,00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143 612,00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015 0310 9900003100 200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162 800,00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19 188,00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143 612,00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015 0310 9900003100 240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162 800,00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19 188,00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143 612,00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Закупка товаров, работ и услуг в </w:t>
            </w:r>
            <w:proofErr w:type="spellStart"/>
            <w:r w:rsidRPr="002B18FD">
              <w:rPr>
                <w:rFonts w:ascii="Times New Roman" w:hAnsi="Times New Roman" w:cs="Times New Roman"/>
                <w:sz w:val="20"/>
                <w:szCs w:val="20"/>
                <w:lang w:eastAsia="ru-RU"/>
              </w:rPr>
              <w:t>сфереинформационно-коммуникационных</w:t>
            </w:r>
            <w:proofErr w:type="spellEnd"/>
            <w:r w:rsidRPr="002B18FD">
              <w:rPr>
                <w:rFonts w:ascii="Times New Roman" w:hAnsi="Times New Roman" w:cs="Times New Roman"/>
                <w:sz w:val="20"/>
                <w:szCs w:val="20"/>
                <w:lang w:eastAsia="ru-RU"/>
              </w:rPr>
              <w:t xml:space="preserve"> технологий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015 0310 9900003100 242</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1 188,00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1 212,00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015 0310 9900003100 244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160 400,00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18 000,00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142 400,00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Сельское хозяйство и рыболовство</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015 0405 0000000000 000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Мероприятия в области сельскохозяйственного производства</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015 0405 9900003120 000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015 0405 9900003120 200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015 0405 9900003120 240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015 0405 9900003120 244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Лесное хозяйство</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015 0407 0000000000 000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Вопросы в области лесных отношений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015 0407 9900003110 000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015 0407 9900003110 200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015 0407 9900003110 240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015 0407 9900003110 244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Транспорт</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015 0408 0000000000 000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Отдельные мероприятия в области автомобильного транспорта</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015 0408 9900004030 000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015 0408 9900004030 200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015 0408 9900004030 240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015 0408 9900004030 244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Дорожное хозяйство (дорожные фонды)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015 0409 0000000000 000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2 453 430,74</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996 551,60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1 456 879,14</w:t>
            </w:r>
          </w:p>
        </w:tc>
      </w:tr>
      <w:tr w:rsidR="002B18FD" w:rsidRPr="002B18FD" w:rsidTr="0051130D">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015 0409 9900004010 000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2 453 430,74</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996 551,60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1 456 879,14</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015 0409 9900004010 200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2 453 430,74</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996 551,60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1 456 879,14</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015 0409 9900004010 240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2 453 430,74</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996 551,60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1 456 879,14</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015 0409 9900004010 244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2 453 430,74</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996 551,60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1 456 879,14</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Другие вопросы в области национальной экономики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015 0412 0000000000 000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170 300,00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170 300,00</w:t>
            </w:r>
          </w:p>
        </w:tc>
      </w:tr>
      <w:tr w:rsidR="002B18FD" w:rsidRPr="002B18FD" w:rsidTr="0051130D">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2021-2023 годы""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015 0412 9100004040 000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015 0412 9100004040 800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300,00</w:t>
            </w:r>
          </w:p>
        </w:tc>
      </w:tr>
      <w:tr w:rsidR="002B18FD" w:rsidRPr="002B18FD" w:rsidTr="0051130D">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015 0412 9100004040 810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300,00</w:t>
            </w:r>
          </w:p>
        </w:tc>
      </w:tr>
      <w:tr w:rsidR="002B18FD" w:rsidRPr="002B18FD" w:rsidTr="0051130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015 0412 9100004040 813</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Мероприятия по землеустройству и землепользованию</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015 0412 9900003040 000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170 000,00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015 0412 9900003040 200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170 000,00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015 0412 9900003040 240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170 000,00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015 0412 9900003040 244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170 000,00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Жилищное хозяйство</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015 0501 0000000000 000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155 800,00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64 280,70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91 519,30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Мероприятия в области жилищного хозяйства</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015 0501 9900004120 000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155 800,00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64 280,70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91 519,30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015 0501 9900004120 200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155 800,00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64 280,70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91 519,30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015 0501 9900004120 240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155 800,00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64 280,70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91 519,30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015 0501 9900004120 244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155 800,00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64 280,70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91 519,30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Благоустройство</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3 034 914,42</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399 718,08</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2 635 196,34</w:t>
            </w:r>
          </w:p>
        </w:tc>
      </w:tr>
      <w:tr w:rsidR="002B18FD" w:rsidRPr="002B18FD" w:rsidTr="0051130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Реализация мероприятий муниципальной программы "Профилактика правонарушений на территории Новопервомайского сельсовета Татарского района Новосибирской области на 2022-2024гг"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015 0503 9100001070 000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35 000,00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35 000,00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015 0503 9100001070 200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35 000,00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35 000,00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015 0503 9100001070 240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35 000,00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35 000,00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015 0503 9100001070 244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35 000,00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35 000,00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Озеленение территорий муниципальных образований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015 0503 9900004210 000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2 000,00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3 000,00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015 0503 9900004210 200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2 000,00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3 000,00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015 0503 9900004210 240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2 000,00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Прочая закупка товаров, работ и </w:t>
            </w:r>
            <w:r w:rsidRPr="002B18FD">
              <w:rPr>
                <w:rFonts w:ascii="Times New Roman" w:hAnsi="Times New Roman" w:cs="Times New Roman"/>
                <w:sz w:val="20"/>
                <w:szCs w:val="20"/>
                <w:lang w:eastAsia="ru-RU"/>
              </w:rPr>
              <w:lastRenderedPageBreak/>
              <w:t>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015 0503 </w:t>
            </w:r>
            <w:r w:rsidRPr="002B18FD">
              <w:rPr>
                <w:rFonts w:ascii="Times New Roman" w:hAnsi="Times New Roman" w:cs="Times New Roman"/>
                <w:sz w:val="20"/>
                <w:szCs w:val="20"/>
                <w:lang w:eastAsia="ru-RU"/>
              </w:rPr>
              <w:lastRenderedPageBreak/>
              <w:t>9900004210 244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5 000,00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2 000,00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3 000,00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 xml:space="preserve">Освещение улиц и установка указателей с </w:t>
            </w:r>
            <w:proofErr w:type="spellStart"/>
            <w:r w:rsidRPr="002B18FD">
              <w:rPr>
                <w:rFonts w:ascii="Times New Roman" w:hAnsi="Times New Roman" w:cs="Times New Roman"/>
                <w:sz w:val="20"/>
                <w:szCs w:val="20"/>
                <w:lang w:eastAsia="ru-RU"/>
              </w:rPr>
              <w:t>назваваниями</w:t>
            </w:r>
            <w:proofErr w:type="spellEnd"/>
            <w:r w:rsidRPr="002B18FD">
              <w:rPr>
                <w:rFonts w:ascii="Times New Roman" w:hAnsi="Times New Roman" w:cs="Times New Roman"/>
                <w:sz w:val="20"/>
                <w:szCs w:val="20"/>
                <w:lang w:eastAsia="ru-RU"/>
              </w:rPr>
              <w:t xml:space="preserve"> улиц и номерами домов на территории муниципальных образований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015 0503 9900004220 000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260 000,00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69 955,20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190 044,80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015 0503 9900004220 200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260 000,00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69 955,20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190 044,80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015 0503 9900004220 240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260 000,00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69 955,20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190 044,80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015 0503 9900004220 244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7 675,00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52 325,00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015 0503 9900004220 247</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200 000,00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62 280,20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137 719,80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Организация ритуальных услуг и содержание мест захоронения</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015 0503 9900004230 000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100 000,00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015 0503 9900004230 200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100 000,00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015 0503 9900004230 240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100 000,00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015 0503 9900004230 244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100 000,00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Прочие мероприятия по благоустройству муниципальных образований</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015 0503 9900004290 000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1 075 131,92</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224 429,00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850 702,92</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015 0503 9900004290 200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1 075 131,92</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224 429,00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850 702,92</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015 0503 9900004290 240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1 075 131,92</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224 429,00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850 702,92</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015 0503 9900004290 244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1 075 131,92</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224 429,00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850 702,92</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Благоустройство </w:t>
            </w:r>
            <w:proofErr w:type="spellStart"/>
            <w:r w:rsidRPr="002B18FD">
              <w:rPr>
                <w:rFonts w:ascii="Times New Roman" w:hAnsi="Times New Roman" w:cs="Times New Roman"/>
                <w:sz w:val="20"/>
                <w:szCs w:val="20"/>
                <w:lang w:eastAsia="ru-RU"/>
              </w:rPr>
              <w:t>кладбища-иниц.бюджетирование-субсидия</w:t>
            </w:r>
            <w:proofErr w:type="spellEnd"/>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015 0503 9900070240 000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977 371,15</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977 371,15</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015 0503 9900070240 200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977 371,15</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977 371,15</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015 0503 9900070240 240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977 371,15</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977 371,15</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015 0503 9900070240 244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977 371,15</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977 371,15</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Реализация мероприятий государственной программы Новосибирской области "Управление фин</w:t>
            </w:r>
            <w:r w:rsidR="0051130D">
              <w:rPr>
                <w:rFonts w:ascii="Times New Roman" w:hAnsi="Times New Roman" w:cs="Times New Roman"/>
                <w:sz w:val="20"/>
                <w:szCs w:val="20"/>
                <w:lang w:eastAsia="ru-RU"/>
              </w:rPr>
              <w:t xml:space="preserve">ансами в Новосибирской области </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015 0503 9900070510 000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289 200,00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103 333,88</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185 866,12</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015 0503 9900070510 200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289 200,00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103 333,88</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185 866,12</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015 0503 9900070510 240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289 200,00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103 333,88</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185 866,12</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015 0503 9900070510 244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289 200,00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103 333,88</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185 866,12</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Благоустройство </w:t>
            </w:r>
            <w:proofErr w:type="spellStart"/>
            <w:r w:rsidRPr="002B18FD">
              <w:rPr>
                <w:rFonts w:ascii="Times New Roman" w:hAnsi="Times New Roman" w:cs="Times New Roman"/>
                <w:sz w:val="20"/>
                <w:szCs w:val="20"/>
                <w:lang w:eastAsia="ru-RU"/>
              </w:rPr>
              <w:t>кладбища-иниц.бюджетирование</w:t>
            </w:r>
            <w:proofErr w:type="spellEnd"/>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99000S0240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293 211,35</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293 211,35</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99000S0240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293 211,35</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293 211,35</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99000S0240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293 211,35</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293 211,35</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0503 99000S0240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293 211,35</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293 211,35</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Культура</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7 820 271,70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3 952 200,00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3 868 071,70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обеспечение деятельности домов культуры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015 0801 9900005210 000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2 436 500,00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1 278 250,00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1 158 250,00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015 0801 9900005210 500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2 316 500,00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1 158 250,00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1 158 250,00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015 0801 9900005210 540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2 316 500,00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1 158 250,00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1 158 250,00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015 0801 9900005210 600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120 000,00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015 0801 9900005210 610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120 000,00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r>
      <w:tr w:rsidR="002B18FD" w:rsidRPr="002B18FD" w:rsidTr="0051130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015 0801 9900005210 611</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100 000,00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015 0801 9900005210 612</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20 000,00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20 000,00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Прочие мероприятия в области культуры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015 0801 9900007090 000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235 271,70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235 271,70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015 0801 9900007090 200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235 271,70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235 271,70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015 0801 9900007090 240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235 271,70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235 271,70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015 0801 9900007090 244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235 271,70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235 271,70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Реализация мероприятий государственной программы Новосибирской области "Управление финансами в Новосибирской области </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015 0801 9900070510 000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5 148 500,00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2 673 950,00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2 474 550,00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015 0801 9900070510 600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5 148 500,00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2 673 950,00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2 474 550,00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015 0801 9900070510 610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5 148 500,00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2 673 950,00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2 474 550,00</w:t>
            </w:r>
          </w:p>
        </w:tc>
      </w:tr>
      <w:tr w:rsidR="002B18FD" w:rsidRPr="002B18FD" w:rsidTr="0051130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015 0801 9900070510 611</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5 148 500,00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2 673 950,00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2 474 550,00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Пенсионное обеспечение</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015 1001 0000000000 000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244 100,00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122 023,20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122 076,80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Реализация мероприятий государственной программы Новосибирской области "Управление финансами в Новосибирской области "</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015 1001 9900070510 000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244 100,00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122 023,20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122 076,80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015 1001 9900070510 300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244 100,00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122 023,20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122 076,80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Публичные нормативные социальные выплаты гражданам</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015 1001 9900070510 310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244 100,00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122 023,20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122 076,80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Пособия, компенсации, меры социальной поддержки по публичным нормативным обязательствам</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015 1001 9900070510 313</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244 100,00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122 023,20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122 076,80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Другие вопросы в области физической культуры и спорта</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015 1105 0000000000 000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78 000,00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17 932,20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60 067,80</w:t>
            </w:r>
          </w:p>
        </w:tc>
      </w:tr>
      <w:tr w:rsidR="002B18FD" w:rsidRPr="002B18FD" w:rsidTr="0051130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xml:space="preserve">Реализация мероприятий муниципальной программы "Развитие физической культуры и спорта в </w:t>
            </w:r>
            <w:proofErr w:type="spellStart"/>
            <w:r w:rsidRPr="002B18FD">
              <w:rPr>
                <w:rFonts w:ascii="Times New Roman" w:hAnsi="Times New Roman" w:cs="Times New Roman"/>
                <w:sz w:val="20"/>
                <w:szCs w:val="20"/>
                <w:lang w:eastAsia="ru-RU"/>
              </w:rPr>
              <w:t>Новопервомайском</w:t>
            </w:r>
            <w:proofErr w:type="spellEnd"/>
            <w:r w:rsidRPr="002B18FD">
              <w:rPr>
                <w:rFonts w:ascii="Times New Roman" w:hAnsi="Times New Roman" w:cs="Times New Roman"/>
                <w:sz w:val="20"/>
                <w:szCs w:val="20"/>
                <w:lang w:eastAsia="ru-RU"/>
              </w:rPr>
              <w:t xml:space="preserve"> сельсовете Татарского района Новосибирской области  на 2021-2023 годы"</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015 1105 9100001060 000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78 000,00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17 932,20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60 067,80</w:t>
            </w:r>
          </w:p>
        </w:tc>
      </w:tr>
      <w:tr w:rsidR="002B18FD" w:rsidRPr="002B18FD" w:rsidTr="0051130D">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015 1105 9100001060 100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5 000,00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015 1105 9100001060 120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5 000,00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выплаты государственных (муниципальных) органов привлекаемым лицам</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015 1105 9100001060 123</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5 000,00</w:t>
            </w:r>
          </w:p>
        </w:tc>
      </w:tr>
      <w:tr w:rsidR="002B18FD" w:rsidRPr="002B18FD" w:rsidTr="0051130D">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015 1105 9100001060 200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73 000,00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17 932,20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55 067,80</w:t>
            </w:r>
          </w:p>
        </w:tc>
      </w:tr>
      <w:tr w:rsidR="002B18FD" w:rsidRPr="002B18FD" w:rsidTr="0051130D">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015 1105 9100001060 240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73 000,00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17 932,20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55 067,80</w:t>
            </w:r>
          </w:p>
        </w:tc>
      </w:tr>
      <w:tr w:rsidR="002B18FD" w:rsidRPr="002B18FD" w:rsidTr="0051130D">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 </w:t>
            </w:r>
          </w:p>
        </w:tc>
        <w:tc>
          <w:tcPr>
            <w:tcW w:w="1159" w:type="dxa"/>
            <w:tcBorders>
              <w:top w:val="nil"/>
              <w:left w:val="nil"/>
              <w:bottom w:val="single" w:sz="4"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015 1105 9100001060 244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73 000,00</w:t>
            </w:r>
          </w:p>
        </w:tc>
        <w:tc>
          <w:tcPr>
            <w:tcW w:w="1417"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17 932,20</w:t>
            </w:r>
          </w:p>
        </w:tc>
        <w:tc>
          <w:tcPr>
            <w:tcW w:w="993" w:type="dxa"/>
            <w:tcBorders>
              <w:top w:val="nil"/>
              <w:left w:val="nil"/>
              <w:bottom w:val="single" w:sz="4"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55 067,80</w:t>
            </w:r>
          </w:p>
        </w:tc>
      </w:tr>
      <w:tr w:rsidR="002B18FD" w:rsidRPr="002B18FD" w:rsidTr="0051130D">
        <w:trPr>
          <w:trHeight w:val="405"/>
        </w:trPr>
        <w:tc>
          <w:tcPr>
            <w:tcW w:w="3500" w:type="dxa"/>
            <w:tcBorders>
              <w:top w:val="nil"/>
              <w:left w:val="single" w:sz="8" w:space="0" w:color="auto"/>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lastRenderedPageBreak/>
              <w:t xml:space="preserve">Результат исполнения бюджета (дефицит / </w:t>
            </w:r>
            <w:proofErr w:type="spellStart"/>
            <w:r w:rsidRPr="002B18FD">
              <w:rPr>
                <w:rFonts w:ascii="Times New Roman" w:hAnsi="Times New Roman" w:cs="Times New Roman"/>
                <w:sz w:val="20"/>
                <w:szCs w:val="20"/>
                <w:lang w:eastAsia="ru-RU"/>
              </w:rPr>
              <w:t>профицит</w:t>
            </w:r>
            <w:proofErr w:type="spellEnd"/>
            <w:r w:rsidRPr="002B18FD">
              <w:rPr>
                <w:rFonts w:ascii="Times New Roman" w:hAnsi="Times New Roman" w:cs="Times New Roman"/>
                <w:sz w:val="20"/>
                <w:szCs w:val="20"/>
                <w:lang w:eastAsia="ru-RU"/>
              </w:rPr>
              <w:t>)</w:t>
            </w:r>
          </w:p>
        </w:tc>
        <w:tc>
          <w:tcPr>
            <w:tcW w:w="601" w:type="dxa"/>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450</w:t>
            </w:r>
          </w:p>
        </w:tc>
        <w:tc>
          <w:tcPr>
            <w:tcW w:w="1159" w:type="dxa"/>
            <w:tcBorders>
              <w:top w:val="nil"/>
              <w:left w:val="nil"/>
              <w:bottom w:val="single" w:sz="8" w:space="0" w:color="auto"/>
              <w:right w:val="nil"/>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000 9600 0000000000 000</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-987 014,14</w:t>
            </w:r>
          </w:p>
        </w:tc>
        <w:tc>
          <w:tcPr>
            <w:tcW w:w="1417" w:type="dxa"/>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1 316 214,19</w:t>
            </w:r>
          </w:p>
        </w:tc>
        <w:tc>
          <w:tcPr>
            <w:tcW w:w="993" w:type="dxa"/>
            <w:tcBorders>
              <w:top w:val="nil"/>
              <w:left w:val="nil"/>
              <w:bottom w:val="single" w:sz="8" w:space="0" w:color="auto"/>
              <w:right w:val="single" w:sz="8" w:space="0" w:color="auto"/>
            </w:tcBorders>
            <w:shd w:val="clear" w:color="auto" w:fill="auto"/>
            <w:vAlign w:val="center"/>
            <w:hideMark/>
          </w:tcPr>
          <w:p w:rsidR="002B18FD" w:rsidRPr="002B18FD" w:rsidRDefault="002B18FD" w:rsidP="002B18FD">
            <w:pPr>
              <w:pStyle w:val="a5"/>
              <w:rPr>
                <w:rFonts w:ascii="Times New Roman" w:hAnsi="Times New Roman" w:cs="Times New Roman"/>
                <w:sz w:val="20"/>
                <w:szCs w:val="20"/>
                <w:lang w:eastAsia="ru-RU"/>
              </w:rPr>
            </w:pPr>
            <w:r w:rsidRPr="002B18FD">
              <w:rPr>
                <w:rFonts w:ascii="Times New Roman" w:hAnsi="Times New Roman" w:cs="Times New Roman"/>
                <w:sz w:val="20"/>
                <w:szCs w:val="20"/>
                <w:lang w:eastAsia="ru-RU"/>
              </w:rPr>
              <w:t>-</w:t>
            </w:r>
          </w:p>
        </w:tc>
      </w:tr>
    </w:tbl>
    <w:p w:rsidR="002B18FD" w:rsidRPr="002B18FD" w:rsidRDefault="002B18FD" w:rsidP="002B18FD">
      <w:pPr>
        <w:pStyle w:val="a5"/>
        <w:rPr>
          <w:rFonts w:ascii="Times New Roman" w:eastAsia="Calibri" w:hAnsi="Times New Roman" w:cs="Times New Roman"/>
          <w:spacing w:val="-3"/>
          <w:sz w:val="24"/>
          <w:szCs w:val="24"/>
        </w:rPr>
      </w:pPr>
    </w:p>
    <w:p w:rsidR="00E22DBC" w:rsidRPr="002B18FD" w:rsidRDefault="00E22DBC" w:rsidP="002B18FD">
      <w:pPr>
        <w:pStyle w:val="a5"/>
        <w:rPr>
          <w:rFonts w:ascii="Times New Roman" w:eastAsia="Calibri" w:hAnsi="Times New Roman" w:cs="Times New Roman"/>
          <w:bCs/>
          <w:color w:val="000000"/>
          <w:spacing w:val="-3"/>
          <w:sz w:val="24"/>
          <w:szCs w:val="24"/>
        </w:rPr>
      </w:pPr>
    </w:p>
    <w:tbl>
      <w:tblPr>
        <w:tblW w:w="9846" w:type="dxa"/>
        <w:tblInd w:w="108" w:type="dxa"/>
        <w:tblLayout w:type="fixed"/>
        <w:tblLook w:val="04A0"/>
      </w:tblPr>
      <w:tblGrid>
        <w:gridCol w:w="3573"/>
        <w:gridCol w:w="659"/>
        <w:gridCol w:w="1641"/>
        <w:gridCol w:w="1495"/>
        <w:gridCol w:w="1435"/>
        <w:gridCol w:w="807"/>
        <w:gridCol w:w="29"/>
        <w:gridCol w:w="207"/>
      </w:tblGrid>
      <w:tr w:rsidR="005B61E2" w:rsidRPr="005B61E2" w:rsidTr="0051130D">
        <w:trPr>
          <w:gridAfter w:val="1"/>
          <w:wAfter w:w="207" w:type="dxa"/>
          <w:trHeight w:val="1020"/>
        </w:trPr>
        <w:tc>
          <w:tcPr>
            <w:tcW w:w="9639" w:type="dxa"/>
            <w:gridSpan w:val="7"/>
            <w:tcBorders>
              <w:top w:val="nil"/>
              <w:left w:val="nil"/>
              <w:bottom w:val="nil"/>
              <w:right w:val="nil"/>
            </w:tcBorders>
            <w:shd w:val="clear" w:color="auto" w:fill="auto"/>
            <w:vAlign w:val="bottom"/>
            <w:hideMark/>
          </w:tcPr>
          <w:p w:rsidR="005B61E2" w:rsidRPr="005B61E2" w:rsidRDefault="005B61E2" w:rsidP="005B61E2">
            <w:pPr>
              <w:pStyle w:val="a5"/>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51130D">
              <w:rPr>
                <w:rFonts w:ascii="Times New Roman" w:hAnsi="Times New Roman" w:cs="Times New Roman"/>
                <w:sz w:val="20"/>
                <w:szCs w:val="20"/>
                <w:lang w:eastAsia="ru-RU"/>
              </w:rPr>
              <w:t xml:space="preserve">           </w:t>
            </w:r>
            <w:r w:rsidRPr="005B61E2">
              <w:rPr>
                <w:rFonts w:ascii="Times New Roman" w:hAnsi="Times New Roman" w:cs="Times New Roman"/>
                <w:sz w:val="20"/>
                <w:szCs w:val="20"/>
                <w:lang w:eastAsia="ru-RU"/>
              </w:rPr>
              <w:t>Приложение № 3                                                                                                                                                 к постановлению администрации Новопервомайского сельсовета                                                                       Татарского района Новосибирской области № 42 от 15.07.2024</w:t>
            </w:r>
          </w:p>
        </w:tc>
      </w:tr>
      <w:tr w:rsidR="005B61E2" w:rsidRPr="005B61E2" w:rsidTr="0051130D">
        <w:trPr>
          <w:gridAfter w:val="1"/>
          <w:wAfter w:w="207" w:type="dxa"/>
          <w:trHeight w:val="300"/>
        </w:trPr>
        <w:tc>
          <w:tcPr>
            <w:tcW w:w="9639" w:type="dxa"/>
            <w:gridSpan w:val="7"/>
            <w:tcBorders>
              <w:top w:val="nil"/>
              <w:left w:val="nil"/>
              <w:bottom w:val="nil"/>
              <w:right w:val="nil"/>
            </w:tcBorders>
            <w:shd w:val="clear" w:color="auto" w:fill="auto"/>
            <w:noWrap/>
            <w:vAlign w:val="bottom"/>
            <w:hideMark/>
          </w:tcPr>
          <w:p w:rsidR="005B61E2" w:rsidRPr="005B61E2" w:rsidRDefault="005B61E2" w:rsidP="005B61E2">
            <w:pPr>
              <w:pStyle w:val="a5"/>
              <w:jc w:val="center"/>
              <w:rPr>
                <w:rFonts w:ascii="Times New Roman" w:hAnsi="Times New Roman" w:cs="Times New Roman"/>
                <w:b/>
                <w:bCs/>
                <w:sz w:val="20"/>
                <w:szCs w:val="20"/>
                <w:lang w:eastAsia="ru-RU"/>
              </w:rPr>
            </w:pPr>
            <w:r w:rsidRPr="005B61E2">
              <w:rPr>
                <w:rFonts w:ascii="Times New Roman" w:hAnsi="Times New Roman" w:cs="Times New Roman"/>
                <w:b/>
                <w:bCs/>
                <w:sz w:val="20"/>
                <w:szCs w:val="20"/>
                <w:lang w:eastAsia="ru-RU"/>
              </w:rPr>
              <w:t>3. Источники финансирования дефицита бюджета</w:t>
            </w:r>
          </w:p>
        </w:tc>
      </w:tr>
      <w:tr w:rsidR="005B61E2" w:rsidRPr="005B61E2" w:rsidTr="0051130D">
        <w:trPr>
          <w:gridAfter w:val="1"/>
          <w:wAfter w:w="207" w:type="dxa"/>
          <w:trHeight w:val="270"/>
        </w:trPr>
        <w:tc>
          <w:tcPr>
            <w:tcW w:w="3573"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659"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tc>
        <w:tc>
          <w:tcPr>
            <w:tcW w:w="1641"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495"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435"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836" w:type="dxa"/>
            <w:gridSpan w:val="2"/>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230"/>
        </w:trPr>
        <w:tc>
          <w:tcPr>
            <w:tcW w:w="357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 Наименование показателя</w:t>
            </w:r>
          </w:p>
        </w:tc>
        <w:tc>
          <w:tcPr>
            <w:tcW w:w="65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Код </w:t>
            </w:r>
            <w:proofErr w:type="spellStart"/>
            <w:r w:rsidRPr="005B61E2">
              <w:rPr>
                <w:rFonts w:ascii="Times New Roman" w:hAnsi="Times New Roman" w:cs="Times New Roman"/>
                <w:sz w:val="20"/>
                <w:szCs w:val="20"/>
                <w:lang w:eastAsia="ru-RU"/>
              </w:rPr>
              <w:t>стро-ки</w:t>
            </w:r>
            <w:proofErr w:type="spellEnd"/>
          </w:p>
        </w:tc>
        <w:tc>
          <w:tcPr>
            <w:tcW w:w="16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Код источника финансирования дефицита бюджета по бюджетной классификации</w:t>
            </w:r>
          </w:p>
        </w:tc>
        <w:tc>
          <w:tcPr>
            <w:tcW w:w="1495" w:type="dxa"/>
            <w:vMerge w:val="restart"/>
            <w:tcBorders>
              <w:top w:val="single" w:sz="8" w:space="0" w:color="auto"/>
              <w:left w:val="single" w:sz="8" w:space="0" w:color="auto"/>
              <w:bottom w:val="single" w:sz="4" w:space="0" w:color="000000"/>
              <w:right w:val="nil"/>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Утвержденные бюджетные назначения</w:t>
            </w:r>
          </w:p>
        </w:tc>
        <w:tc>
          <w:tcPr>
            <w:tcW w:w="1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Исполнено</w:t>
            </w:r>
          </w:p>
        </w:tc>
        <w:tc>
          <w:tcPr>
            <w:tcW w:w="836" w:type="dxa"/>
            <w:gridSpan w:val="2"/>
            <w:vMerge w:val="restart"/>
            <w:tcBorders>
              <w:top w:val="single" w:sz="8" w:space="0" w:color="auto"/>
              <w:left w:val="nil"/>
              <w:bottom w:val="single" w:sz="4" w:space="0" w:color="000000"/>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Неисполненные назначения</w:t>
            </w:r>
          </w:p>
        </w:tc>
      </w:tr>
      <w:tr w:rsidR="005B61E2" w:rsidRPr="005B61E2" w:rsidTr="0051130D">
        <w:trPr>
          <w:gridAfter w:val="1"/>
          <w:wAfter w:w="207" w:type="dxa"/>
          <w:trHeight w:val="230"/>
        </w:trPr>
        <w:tc>
          <w:tcPr>
            <w:tcW w:w="3573" w:type="dxa"/>
            <w:vMerge/>
            <w:tcBorders>
              <w:top w:val="single" w:sz="8" w:space="0" w:color="auto"/>
              <w:left w:val="single" w:sz="8" w:space="0" w:color="auto"/>
              <w:bottom w:val="single" w:sz="4" w:space="0" w:color="auto"/>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659" w:type="dxa"/>
            <w:vMerge/>
            <w:tcBorders>
              <w:top w:val="single" w:sz="8" w:space="0" w:color="auto"/>
              <w:left w:val="single" w:sz="8" w:space="0" w:color="auto"/>
              <w:bottom w:val="single" w:sz="4" w:space="0" w:color="auto"/>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641" w:type="dxa"/>
            <w:vMerge/>
            <w:tcBorders>
              <w:top w:val="single" w:sz="8" w:space="0" w:color="auto"/>
              <w:left w:val="single" w:sz="8" w:space="0" w:color="auto"/>
              <w:bottom w:val="single" w:sz="4"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495" w:type="dxa"/>
            <w:vMerge/>
            <w:tcBorders>
              <w:top w:val="single" w:sz="8" w:space="0" w:color="auto"/>
              <w:left w:val="single" w:sz="8" w:space="0" w:color="auto"/>
              <w:bottom w:val="single" w:sz="4" w:space="0" w:color="000000"/>
              <w:right w:val="nil"/>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836" w:type="dxa"/>
            <w:gridSpan w:val="2"/>
            <w:vMerge/>
            <w:tcBorders>
              <w:top w:val="single" w:sz="8" w:space="0" w:color="auto"/>
              <w:left w:val="nil"/>
              <w:bottom w:val="single" w:sz="4"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230"/>
        </w:trPr>
        <w:tc>
          <w:tcPr>
            <w:tcW w:w="3573" w:type="dxa"/>
            <w:vMerge/>
            <w:tcBorders>
              <w:top w:val="single" w:sz="8" w:space="0" w:color="auto"/>
              <w:left w:val="single" w:sz="8" w:space="0" w:color="auto"/>
              <w:bottom w:val="single" w:sz="4" w:space="0" w:color="auto"/>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659" w:type="dxa"/>
            <w:vMerge/>
            <w:tcBorders>
              <w:top w:val="single" w:sz="8" w:space="0" w:color="auto"/>
              <w:left w:val="single" w:sz="8" w:space="0" w:color="auto"/>
              <w:bottom w:val="single" w:sz="4" w:space="0" w:color="auto"/>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641" w:type="dxa"/>
            <w:vMerge/>
            <w:tcBorders>
              <w:top w:val="single" w:sz="8" w:space="0" w:color="auto"/>
              <w:left w:val="single" w:sz="8" w:space="0" w:color="auto"/>
              <w:bottom w:val="single" w:sz="4"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495" w:type="dxa"/>
            <w:vMerge/>
            <w:tcBorders>
              <w:top w:val="single" w:sz="8" w:space="0" w:color="auto"/>
              <w:left w:val="single" w:sz="8" w:space="0" w:color="auto"/>
              <w:bottom w:val="single" w:sz="4" w:space="0" w:color="000000"/>
              <w:right w:val="nil"/>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836" w:type="dxa"/>
            <w:gridSpan w:val="2"/>
            <w:vMerge/>
            <w:tcBorders>
              <w:top w:val="single" w:sz="8" w:space="0" w:color="auto"/>
              <w:left w:val="nil"/>
              <w:bottom w:val="single" w:sz="4"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285"/>
        </w:trPr>
        <w:tc>
          <w:tcPr>
            <w:tcW w:w="3573" w:type="dxa"/>
            <w:vMerge/>
            <w:tcBorders>
              <w:top w:val="single" w:sz="8" w:space="0" w:color="auto"/>
              <w:left w:val="single" w:sz="8" w:space="0" w:color="auto"/>
              <w:bottom w:val="single" w:sz="4" w:space="0" w:color="auto"/>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659" w:type="dxa"/>
            <w:vMerge/>
            <w:tcBorders>
              <w:top w:val="single" w:sz="8" w:space="0" w:color="auto"/>
              <w:left w:val="single" w:sz="8" w:space="0" w:color="auto"/>
              <w:bottom w:val="single" w:sz="4" w:space="0" w:color="auto"/>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641" w:type="dxa"/>
            <w:vMerge/>
            <w:tcBorders>
              <w:top w:val="single" w:sz="8" w:space="0" w:color="auto"/>
              <w:left w:val="single" w:sz="8" w:space="0" w:color="auto"/>
              <w:bottom w:val="single" w:sz="4"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495" w:type="dxa"/>
            <w:vMerge/>
            <w:tcBorders>
              <w:top w:val="single" w:sz="8" w:space="0" w:color="auto"/>
              <w:left w:val="single" w:sz="8" w:space="0" w:color="auto"/>
              <w:bottom w:val="single" w:sz="4" w:space="0" w:color="000000"/>
              <w:right w:val="nil"/>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836" w:type="dxa"/>
            <w:gridSpan w:val="2"/>
            <w:vMerge/>
            <w:tcBorders>
              <w:top w:val="single" w:sz="8" w:space="0" w:color="auto"/>
              <w:left w:val="nil"/>
              <w:bottom w:val="single" w:sz="4"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230"/>
        </w:trPr>
        <w:tc>
          <w:tcPr>
            <w:tcW w:w="3573" w:type="dxa"/>
            <w:vMerge/>
            <w:tcBorders>
              <w:top w:val="single" w:sz="8" w:space="0" w:color="auto"/>
              <w:left w:val="single" w:sz="8" w:space="0" w:color="auto"/>
              <w:bottom w:val="single" w:sz="4" w:space="0" w:color="auto"/>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659" w:type="dxa"/>
            <w:vMerge/>
            <w:tcBorders>
              <w:top w:val="single" w:sz="8" w:space="0" w:color="auto"/>
              <w:left w:val="single" w:sz="8" w:space="0" w:color="auto"/>
              <w:bottom w:val="single" w:sz="4" w:space="0" w:color="auto"/>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641" w:type="dxa"/>
            <w:vMerge/>
            <w:tcBorders>
              <w:top w:val="single" w:sz="8" w:space="0" w:color="auto"/>
              <w:left w:val="single" w:sz="8" w:space="0" w:color="auto"/>
              <w:bottom w:val="single" w:sz="4"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495" w:type="dxa"/>
            <w:vMerge/>
            <w:tcBorders>
              <w:top w:val="single" w:sz="8" w:space="0" w:color="auto"/>
              <w:left w:val="single" w:sz="8" w:space="0" w:color="auto"/>
              <w:bottom w:val="single" w:sz="4" w:space="0" w:color="000000"/>
              <w:right w:val="nil"/>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836" w:type="dxa"/>
            <w:gridSpan w:val="2"/>
            <w:vMerge/>
            <w:tcBorders>
              <w:top w:val="single" w:sz="8" w:space="0" w:color="auto"/>
              <w:left w:val="nil"/>
              <w:bottom w:val="single" w:sz="4"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230"/>
        </w:trPr>
        <w:tc>
          <w:tcPr>
            <w:tcW w:w="3573" w:type="dxa"/>
            <w:vMerge/>
            <w:tcBorders>
              <w:top w:val="single" w:sz="8" w:space="0" w:color="auto"/>
              <w:left w:val="single" w:sz="8" w:space="0" w:color="auto"/>
              <w:bottom w:val="single" w:sz="4" w:space="0" w:color="auto"/>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659" w:type="dxa"/>
            <w:vMerge/>
            <w:tcBorders>
              <w:top w:val="single" w:sz="8" w:space="0" w:color="auto"/>
              <w:left w:val="single" w:sz="8" w:space="0" w:color="auto"/>
              <w:bottom w:val="single" w:sz="4" w:space="0" w:color="auto"/>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641" w:type="dxa"/>
            <w:vMerge/>
            <w:tcBorders>
              <w:top w:val="single" w:sz="8" w:space="0" w:color="auto"/>
              <w:left w:val="single" w:sz="8" w:space="0" w:color="auto"/>
              <w:bottom w:val="single" w:sz="4"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495" w:type="dxa"/>
            <w:vMerge/>
            <w:tcBorders>
              <w:top w:val="single" w:sz="8" w:space="0" w:color="auto"/>
              <w:left w:val="single" w:sz="8" w:space="0" w:color="auto"/>
              <w:bottom w:val="single" w:sz="4" w:space="0" w:color="000000"/>
              <w:right w:val="nil"/>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836" w:type="dxa"/>
            <w:gridSpan w:val="2"/>
            <w:vMerge/>
            <w:tcBorders>
              <w:top w:val="single" w:sz="8" w:space="0" w:color="auto"/>
              <w:left w:val="nil"/>
              <w:bottom w:val="single" w:sz="4"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465"/>
        </w:trPr>
        <w:tc>
          <w:tcPr>
            <w:tcW w:w="3573" w:type="dxa"/>
            <w:vMerge/>
            <w:tcBorders>
              <w:top w:val="single" w:sz="8" w:space="0" w:color="auto"/>
              <w:left w:val="single" w:sz="8" w:space="0" w:color="auto"/>
              <w:bottom w:val="single" w:sz="4" w:space="0" w:color="auto"/>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659" w:type="dxa"/>
            <w:vMerge/>
            <w:tcBorders>
              <w:top w:val="single" w:sz="8" w:space="0" w:color="auto"/>
              <w:left w:val="single" w:sz="8" w:space="0" w:color="auto"/>
              <w:bottom w:val="single" w:sz="4" w:space="0" w:color="auto"/>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641" w:type="dxa"/>
            <w:vMerge/>
            <w:tcBorders>
              <w:top w:val="single" w:sz="8" w:space="0" w:color="auto"/>
              <w:left w:val="single" w:sz="8" w:space="0" w:color="auto"/>
              <w:bottom w:val="single" w:sz="4"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495" w:type="dxa"/>
            <w:vMerge/>
            <w:tcBorders>
              <w:top w:val="single" w:sz="8" w:space="0" w:color="auto"/>
              <w:left w:val="single" w:sz="8" w:space="0" w:color="auto"/>
              <w:bottom w:val="single" w:sz="4" w:space="0" w:color="000000"/>
              <w:right w:val="nil"/>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1435" w:type="dxa"/>
            <w:vMerge/>
            <w:tcBorders>
              <w:top w:val="single" w:sz="8" w:space="0" w:color="auto"/>
              <w:left w:val="single" w:sz="8" w:space="0" w:color="auto"/>
              <w:bottom w:val="single" w:sz="8"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c>
          <w:tcPr>
            <w:tcW w:w="836" w:type="dxa"/>
            <w:gridSpan w:val="2"/>
            <w:vMerge/>
            <w:tcBorders>
              <w:top w:val="single" w:sz="8" w:space="0" w:color="auto"/>
              <w:left w:val="nil"/>
              <w:bottom w:val="single" w:sz="4" w:space="0" w:color="000000"/>
              <w:right w:val="single" w:sz="8" w:space="0" w:color="auto"/>
            </w:tcBorders>
            <w:vAlign w:val="center"/>
            <w:hideMark/>
          </w:tcPr>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270"/>
        </w:trPr>
        <w:tc>
          <w:tcPr>
            <w:tcW w:w="3573" w:type="dxa"/>
            <w:tcBorders>
              <w:top w:val="nil"/>
              <w:left w:val="single" w:sz="8" w:space="0" w:color="auto"/>
              <w:bottom w:val="single" w:sz="8"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1</w:t>
            </w:r>
          </w:p>
        </w:tc>
        <w:tc>
          <w:tcPr>
            <w:tcW w:w="659" w:type="dxa"/>
            <w:tcBorders>
              <w:top w:val="nil"/>
              <w:left w:val="nil"/>
              <w:bottom w:val="single" w:sz="8"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2</w:t>
            </w:r>
          </w:p>
        </w:tc>
        <w:tc>
          <w:tcPr>
            <w:tcW w:w="1641" w:type="dxa"/>
            <w:tcBorders>
              <w:top w:val="nil"/>
              <w:left w:val="nil"/>
              <w:bottom w:val="single" w:sz="8"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3</w:t>
            </w:r>
          </w:p>
        </w:tc>
        <w:tc>
          <w:tcPr>
            <w:tcW w:w="1495" w:type="dxa"/>
            <w:tcBorders>
              <w:top w:val="nil"/>
              <w:left w:val="nil"/>
              <w:bottom w:val="single" w:sz="8"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4</w:t>
            </w:r>
          </w:p>
        </w:tc>
        <w:tc>
          <w:tcPr>
            <w:tcW w:w="1435" w:type="dxa"/>
            <w:tcBorders>
              <w:top w:val="nil"/>
              <w:left w:val="nil"/>
              <w:bottom w:val="single" w:sz="8"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5</w:t>
            </w:r>
          </w:p>
        </w:tc>
        <w:tc>
          <w:tcPr>
            <w:tcW w:w="836" w:type="dxa"/>
            <w:gridSpan w:val="2"/>
            <w:tcBorders>
              <w:top w:val="nil"/>
              <w:left w:val="nil"/>
              <w:bottom w:val="single" w:sz="8"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6</w:t>
            </w:r>
          </w:p>
        </w:tc>
      </w:tr>
      <w:tr w:rsidR="005B61E2" w:rsidRPr="005B61E2" w:rsidTr="0051130D">
        <w:trPr>
          <w:gridAfter w:val="1"/>
          <w:wAfter w:w="207" w:type="dxa"/>
          <w:trHeight w:val="390"/>
        </w:trPr>
        <w:tc>
          <w:tcPr>
            <w:tcW w:w="3573" w:type="dxa"/>
            <w:tcBorders>
              <w:top w:val="nil"/>
              <w:left w:val="single" w:sz="8" w:space="0" w:color="auto"/>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bookmarkStart w:id="3" w:name="RANGE!A12"/>
            <w:r w:rsidRPr="005B61E2">
              <w:rPr>
                <w:rFonts w:ascii="Times New Roman" w:hAnsi="Times New Roman" w:cs="Times New Roman"/>
                <w:sz w:val="20"/>
                <w:szCs w:val="20"/>
                <w:lang w:eastAsia="ru-RU"/>
              </w:rPr>
              <w:t>Источники финансирования дефицита бюджетов - всего</w:t>
            </w:r>
            <w:bookmarkEnd w:id="3"/>
          </w:p>
        </w:tc>
        <w:tc>
          <w:tcPr>
            <w:tcW w:w="659"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500</w:t>
            </w:r>
          </w:p>
        </w:tc>
        <w:tc>
          <w:tcPr>
            <w:tcW w:w="1641"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w:t>
            </w:r>
          </w:p>
        </w:tc>
        <w:tc>
          <w:tcPr>
            <w:tcW w:w="1495"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987 014,14</w:t>
            </w:r>
          </w:p>
        </w:tc>
        <w:tc>
          <w:tcPr>
            <w:tcW w:w="1435"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-1 316 214,19</w:t>
            </w:r>
          </w:p>
        </w:tc>
        <w:tc>
          <w:tcPr>
            <w:tcW w:w="836" w:type="dxa"/>
            <w:gridSpan w:val="2"/>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2 303 228,33</w:t>
            </w:r>
          </w:p>
        </w:tc>
      </w:tr>
      <w:tr w:rsidR="005B61E2" w:rsidRPr="005B61E2" w:rsidTr="0051130D">
        <w:trPr>
          <w:gridAfter w:val="1"/>
          <w:wAfter w:w="207" w:type="dxa"/>
          <w:trHeight w:val="390"/>
        </w:trPr>
        <w:tc>
          <w:tcPr>
            <w:tcW w:w="3573" w:type="dxa"/>
            <w:tcBorders>
              <w:top w:val="nil"/>
              <w:left w:val="single" w:sz="8" w:space="0" w:color="auto"/>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источники внутреннего финансирования бюджетов</w:t>
            </w:r>
          </w:p>
        </w:tc>
        <w:tc>
          <w:tcPr>
            <w:tcW w:w="659"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520</w:t>
            </w:r>
          </w:p>
        </w:tc>
        <w:tc>
          <w:tcPr>
            <w:tcW w:w="1641"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000 01 00 </w:t>
            </w:r>
            <w:proofErr w:type="spellStart"/>
            <w:r w:rsidRPr="005B61E2">
              <w:rPr>
                <w:rFonts w:ascii="Times New Roman" w:hAnsi="Times New Roman" w:cs="Times New Roman"/>
                <w:sz w:val="20"/>
                <w:szCs w:val="20"/>
                <w:lang w:eastAsia="ru-RU"/>
              </w:rPr>
              <w:t>00</w:t>
            </w:r>
            <w:proofErr w:type="spellEnd"/>
            <w:r w:rsidRPr="005B61E2">
              <w:rPr>
                <w:rFonts w:ascii="Times New Roman" w:hAnsi="Times New Roman" w:cs="Times New Roman"/>
                <w:sz w:val="20"/>
                <w:szCs w:val="20"/>
                <w:lang w:eastAsia="ru-RU"/>
              </w:rPr>
              <w:t xml:space="preserve"> </w:t>
            </w:r>
            <w:proofErr w:type="spellStart"/>
            <w:r w:rsidRPr="005B61E2">
              <w:rPr>
                <w:rFonts w:ascii="Times New Roman" w:hAnsi="Times New Roman" w:cs="Times New Roman"/>
                <w:sz w:val="20"/>
                <w:szCs w:val="20"/>
                <w:lang w:eastAsia="ru-RU"/>
              </w:rPr>
              <w:t>00</w:t>
            </w:r>
            <w:proofErr w:type="spellEnd"/>
            <w:r w:rsidRPr="005B61E2">
              <w:rPr>
                <w:rFonts w:ascii="Times New Roman" w:hAnsi="Times New Roman" w:cs="Times New Roman"/>
                <w:sz w:val="20"/>
                <w:szCs w:val="20"/>
                <w:lang w:eastAsia="ru-RU"/>
              </w:rPr>
              <w:t xml:space="preserve"> </w:t>
            </w:r>
            <w:proofErr w:type="spellStart"/>
            <w:r w:rsidRPr="005B61E2">
              <w:rPr>
                <w:rFonts w:ascii="Times New Roman" w:hAnsi="Times New Roman" w:cs="Times New Roman"/>
                <w:sz w:val="20"/>
                <w:szCs w:val="20"/>
                <w:lang w:eastAsia="ru-RU"/>
              </w:rPr>
              <w:t>00</w:t>
            </w:r>
            <w:proofErr w:type="spellEnd"/>
            <w:r w:rsidRPr="005B61E2">
              <w:rPr>
                <w:rFonts w:ascii="Times New Roman" w:hAnsi="Times New Roman" w:cs="Times New Roman"/>
                <w:sz w:val="20"/>
                <w:szCs w:val="20"/>
                <w:lang w:eastAsia="ru-RU"/>
              </w:rPr>
              <w:t xml:space="preserve"> 0000 000</w:t>
            </w:r>
          </w:p>
        </w:tc>
        <w:tc>
          <w:tcPr>
            <w:tcW w:w="1495"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w:t>
            </w:r>
          </w:p>
        </w:tc>
        <w:tc>
          <w:tcPr>
            <w:tcW w:w="1435"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w:t>
            </w:r>
          </w:p>
        </w:tc>
        <w:tc>
          <w:tcPr>
            <w:tcW w:w="836" w:type="dxa"/>
            <w:gridSpan w:val="2"/>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w:t>
            </w:r>
          </w:p>
        </w:tc>
      </w:tr>
      <w:tr w:rsidR="005B61E2" w:rsidRPr="005B61E2" w:rsidTr="0051130D">
        <w:trPr>
          <w:gridAfter w:val="1"/>
          <w:wAfter w:w="207" w:type="dxa"/>
          <w:trHeight w:val="390"/>
        </w:trPr>
        <w:tc>
          <w:tcPr>
            <w:tcW w:w="3573" w:type="dxa"/>
            <w:tcBorders>
              <w:top w:val="nil"/>
              <w:left w:val="single" w:sz="8" w:space="0" w:color="auto"/>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Изменение остатков средств</w:t>
            </w:r>
          </w:p>
        </w:tc>
        <w:tc>
          <w:tcPr>
            <w:tcW w:w="659"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700</w:t>
            </w:r>
          </w:p>
        </w:tc>
        <w:tc>
          <w:tcPr>
            <w:tcW w:w="1641"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000 01 05 00 </w:t>
            </w:r>
            <w:proofErr w:type="spellStart"/>
            <w:r w:rsidRPr="005B61E2">
              <w:rPr>
                <w:rFonts w:ascii="Times New Roman" w:hAnsi="Times New Roman" w:cs="Times New Roman"/>
                <w:sz w:val="20"/>
                <w:szCs w:val="20"/>
                <w:lang w:eastAsia="ru-RU"/>
              </w:rPr>
              <w:t>00</w:t>
            </w:r>
            <w:proofErr w:type="spellEnd"/>
            <w:r w:rsidRPr="005B61E2">
              <w:rPr>
                <w:rFonts w:ascii="Times New Roman" w:hAnsi="Times New Roman" w:cs="Times New Roman"/>
                <w:sz w:val="20"/>
                <w:szCs w:val="20"/>
                <w:lang w:eastAsia="ru-RU"/>
              </w:rPr>
              <w:t xml:space="preserve"> </w:t>
            </w:r>
            <w:proofErr w:type="spellStart"/>
            <w:r w:rsidRPr="005B61E2">
              <w:rPr>
                <w:rFonts w:ascii="Times New Roman" w:hAnsi="Times New Roman" w:cs="Times New Roman"/>
                <w:sz w:val="20"/>
                <w:szCs w:val="20"/>
                <w:lang w:eastAsia="ru-RU"/>
              </w:rPr>
              <w:t>00</w:t>
            </w:r>
            <w:proofErr w:type="spellEnd"/>
            <w:r w:rsidRPr="005B61E2">
              <w:rPr>
                <w:rFonts w:ascii="Times New Roman" w:hAnsi="Times New Roman" w:cs="Times New Roman"/>
                <w:sz w:val="20"/>
                <w:szCs w:val="20"/>
                <w:lang w:eastAsia="ru-RU"/>
              </w:rPr>
              <w:t xml:space="preserve"> 0000 000</w:t>
            </w:r>
          </w:p>
        </w:tc>
        <w:tc>
          <w:tcPr>
            <w:tcW w:w="1495"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987 014,14</w:t>
            </w:r>
          </w:p>
        </w:tc>
        <w:tc>
          <w:tcPr>
            <w:tcW w:w="1435"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-1 316 214,19</w:t>
            </w:r>
          </w:p>
        </w:tc>
        <w:tc>
          <w:tcPr>
            <w:tcW w:w="836" w:type="dxa"/>
            <w:gridSpan w:val="2"/>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w:t>
            </w:r>
          </w:p>
        </w:tc>
      </w:tr>
      <w:tr w:rsidR="005B61E2" w:rsidRPr="005B61E2" w:rsidTr="0051130D">
        <w:trPr>
          <w:gridAfter w:val="1"/>
          <w:wAfter w:w="207" w:type="dxa"/>
          <w:trHeight w:val="390"/>
        </w:trPr>
        <w:tc>
          <w:tcPr>
            <w:tcW w:w="3573" w:type="dxa"/>
            <w:tcBorders>
              <w:top w:val="nil"/>
              <w:left w:val="single" w:sz="8" w:space="0" w:color="auto"/>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Увеличение остатков средств бюджетов</w:t>
            </w:r>
          </w:p>
        </w:tc>
        <w:tc>
          <w:tcPr>
            <w:tcW w:w="659"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710</w:t>
            </w:r>
          </w:p>
        </w:tc>
        <w:tc>
          <w:tcPr>
            <w:tcW w:w="1641"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000 01 05 00 </w:t>
            </w:r>
            <w:proofErr w:type="spellStart"/>
            <w:r w:rsidRPr="005B61E2">
              <w:rPr>
                <w:rFonts w:ascii="Times New Roman" w:hAnsi="Times New Roman" w:cs="Times New Roman"/>
                <w:sz w:val="20"/>
                <w:szCs w:val="20"/>
                <w:lang w:eastAsia="ru-RU"/>
              </w:rPr>
              <w:t>00</w:t>
            </w:r>
            <w:proofErr w:type="spellEnd"/>
            <w:r w:rsidRPr="005B61E2">
              <w:rPr>
                <w:rFonts w:ascii="Times New Roman" w:hAnsi="Times New Roman" w:cs="Times New Roman"/>
                <w:sz w:val="20"/>
                <w:szCs w:val="20"/>
                <w:lang w:eastAsia="ru-RU"/>
              </w:rPr>
              <w:t xml:space="preserve"> </w:t>
            </w:r>
            <w:proofErr w:type="spellStart"/>
            <w:r w:rsidRPr="005B61E2">
              <w:rPr>
                <w:rFonts w:ascii="Times New Roman" w:hAnsi="Times New Roman" w:cs="Times New Roman"/>
                <w:sz w:val="20"/>
                <w:szCs w:val="20"/>
                <w:lang w:eastAsia="ru-RU"/>
              </w:rPr>
              <w:t>00</w:t>
            </w:r>
            <w:proofErr w:type="spellEnd"/>
            <w:r w:rsidRPr="005B61E2">
              <w:rPr>
                <w:rFonts w:ascii="Times New Roman" w:hAnsi="Times New Roman" w:cs="Times New Roman"/>
                <w:sz w:val="20"/>
                <w:szCs w:val="20"/>
                <w:lang w:eastAsia="ru-RU"/>
              </w:rPr>
              <w:t xml:space="preserve"> 0000 500</w:t>
            </w:r>
          </w:p>
        </w:tc>
        <w:tc>
          <w:tcPr>
            <w:tcW w:w="1495"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-18 669 965,93</w:t>
            </w:r>
          </w:p>
        </w:tc>
        <w:tc>
          <w:tcPr>
            <w:tcW w:w="1435"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-9 470 156,05</w:t>
            </w:r>
          </w:p>
        </w:tc>
        <w:tc>
          <w:tcPr>
            <w:tcW w:w="836" w:type="dxa"/>
            <w:gridSpan w:val="2"/>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w:t>
            </w:r>
          </w:p>
        </w:tc>
      </w:tr>
      <w:tr w:rsidR="005B61E2" w:rsidRPr="005B61E2" w:rsidTr="0051130D">
        <w:trPr>
          <w:gridAfter w:val="1"/>
          <w:wAfter w:w="207" w:type="dxa"/>
          <w:trHeight w:val="390"/>
        </w:trPr>
        <w:tc>
          <w:tcPr>
            <w:tcW w:w="3573" w:type="dxa"/>
            <w:tcBorders>
              <w:top w:val="nil"/>
              <w:left w:val="single" w:sz="8" w:space="0" w:color="auto"/>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Увеличение прочих остатков денежных средств бюджетов сельских поселений</w:t>
            </w:r>
          </w:p>
        </w:tc>
        <w:tc>
          <w:tcPr>
            <w:tcW w:w="659"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710</w:t>
            </w:r>
          </w:p>
        </w:tc>
        <w:tc>
          <w:tcPr>
            <w:tcW w:w="1641"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015 01 05 02 01 10 0000 510</w:t>
            </w:r>
          </w:p>
        </w:tc>
        <w:tc>
          <w:tcPr>
            <w:tcW w:w="1495"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-18 669 965,93</w:t>
            </w:r>
          </w:p>
        </w:tc>
        <w:tc>
          <w:tcPr>
            <w:tcW w:w="1435"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-9 470 156,05</w:t>
            </w:r>
          </w:p>
        </w:tc>
        <w:tc>
          <w:tcPr>
            <w:tcW w:w="836" w:type="dxa"/>
            <w:gridSpan w:val="2"/>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w:t>
            </w:r>
          </w:p>
        </w:tc>
      </w:tr>
      <w:tr w:rsidR="005B61E2" w:rsidRPr="005B61E2" w:rsidTr="0051130D">
        <w:trPr>
          <w:gridAfter w:val="1"/>
          <w:wAfter w:w="207" w:type="dxa"/>
          <w:trHeight w:val="390"/>
        </w:trPr>
        <w:tc>
          <w:tcPr>
            <w:tcW w:w="3573" w:type="dxa"/>
            <w:tcBorders>
              <w:top w:val="nil"/>
              <w:left w:val="single" w:sz="8" w:space="0" w:color="auto"/>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Уменьшение остатков средств бюджетов</w:t>
            </w:r>
          </w:p>
        </w:tc>
        <w:tc>
          <w:tcPr>
            <w:tcW w:w="659"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720</w:t>
            </w:r>
          </w:p>
        </w:tc>
        <w:tc>
          <w:tcPr>
            <w:tcW w:w="1641"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000 01 05 00 </w:t>
            </w:r>
            <w:proofErr w:type="spellStart"/>
            <w:r w:rsidRPr="005B61E2">
              <w:rPr>
                <w:rFonts w:ascii="Times New Roman" w:hAnsi="Times New Roman" w:cs="Times New Roman"/>
                <w:sz w:val="20"/>
                <w:szCs w:val="20"/>
                <w:lang w:eastAsia="ru-RU"/>
              </w:rPr>
              <w:t>00</w:t>
            </w:r>
            <w:proofErr w:type="spellEnd"/>
            <w:r w:rsidRPr="005B61E2">
              <w:rPr>
                <w:rFonts w:ascii="Times New Roman" w:hAnsi="Times New Roman" w:cs="Times New Roman"/>
                <w:sz w:val="20"/>
                <w:szCs w:val="20"/>
                <w:lang w:eastAsia="ru-RU"/>
              </w:rPr>
              <w:t xml:space="preserve"> </w:t>
            </w:r>
            <w:proofErr w:type="spellStart"/>
            <w:r w:rsidRPr="005B61E2">
              <w:rPr>
                <w:rFonts w:ascii="Times New Roman" w:hAnsi="Times New Roman" w:cs="Times New Roman"/>
                <w:sz w:val="20"/>
                <w:szCs w:val="20"/>
                <w:lang w:eastAsia="ru-RU"/>
              </w:rPr>
              <w:t>00</w:t>
            </w:r>
            <w:proofErr w:type="spellEnd"/>
            <w:r w:rsidRPr="005B61E2">
              <w:rPr>
                <w:rFonts w:ascii="Times New Roman" w:hAnsi="Times New Roman" w:cs="Times New Roman"/>
                <w:sz w:val="20"/>
                <w:szCs w:val="20"/>
                <w:lang w:eastAsia="ru-RU"/>
              </w:rPr>
              <w:t xml:space="preserve"> 0000 600</w:t>
            </w:r>
          </w:p>
        </w:tc>
        <w:tc>
          <w:tcPr>
            <w:tcW w:w="1495"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19 656 980,07</w:t>
            </w:r>
          </w:p>
        </w:tc>
        <w:tc>
          <w:tcPr>
            <w:tcW w:w="1435" w:type="dxa"/>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8 153 941,86</w:t>
            </w:r>
          </w:p>
        </w:tc>
        <w:tc>
          <w:tcPr>
            <w:tcW w:w="836" w:type="dxa"/>
            <w:gridSpan w:val="2"/>
            <w:tcBorders>
              <w:top w:val="nil"/>
              <w:left w:val="nil"/>
              <w:bottom w:val="single" w:sz="4"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w:t>
            </w:r>
          </w:p>
        </w:tc>
      </w:tr>
      <w:tr w:rsidR="005B61E2" w:rsidRPr="005B61E2" w:rsidTr="0051130D">
        <w:trPr>
          <w:gridAfter w:val="1"/>
          <w:wAfter w:w="207" w:type="dxa"/>
          <w:trHeight w:val="405"/>
        </w:trPr>
        <w:tc>
          <w:tcPr>
            <w:tcW w:w="3573" w:type="dxa"/>
            <w:tcBorders>
              <w:top w:val="nil"/>
              <w:left w:val="single" w:sz="8" w:space="0" w:color="auto"/>
              <w:bottom w:val="single" w:sz="8"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Уменьшение прочих остатков денежных средств бюджетов сельских поселений</w:t>
            </w:r>
          </w:p>
        </w:tc>
        <w:tc>
          <w:tcPr>
            <w:tcW w:w="659" w:type="dxa"/>
            <w:tcBorders>
              <w:top w:val="nil"/>
              <w:left w:val="nil"/>
              <w:bottom w:val="single" w:sz="8"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720</w:t>
            </w:r>
          </w:p>
        </w:tc>
        <w:tc>
          <w:tcPr>
            <w:tcW w:w="1641" w:type="dxa"/>
            <w:tcBorders>
              <w:top w:val="nil"/>
              <w:left w:val="nil"/>
              <w:bottom w:val="single" w:sz="8"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015 01 05 02 01 10 0000 610</w:t>
            </w:r>
          </w:p>
        </w:tc>
        <w:tc>
          <w:tcPr>
            <w:tcW w:w="1495" w:type="dxa"/>
            <w:tcBorders>
              <w:top w:val="nil"/>
              <w:left w:val="nil"/>
              <w:bottom w:val="single" w:sz="8"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19 656 980,07</w:t>
            </w:r>
          </w:p>
        </w:tc>
        <w:tc>
          <w:tcPr>
            <w:tcW w:w="1435" w:type="dxa"/>
            <w:tcBorders>
              <w:top w:val="nil"/>
              <w:left w:val="nil"/>
              <w:bottom w:val="single" w:sz="8"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8 153 941,86</w:t>
            </w:r>
          </w:p>
        </w:tc>
        <w:tc>
          <w:tcPr>
            <w:tcW w:w="836" w:type="dxa"/>
            <w:gridSpan w:val="2"/>
            <w:tcBorders>
              <w:top w:val="nil"/>
              <w:left w:val="nil"/>
              <w:bottom w:val="single" w:sz="8" w:space="0" w:color="auto"/>
              <w:right w:val="single" w:sz="8" w:space="0" w:color="auto"/>
            </w:tcBorders>
            <w:shd w:val="clear" w:color="auto" w:fill="auto"/>
            <w:vAlign w:val="center"/>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w:t>
            </w:r>
          </w:p>
        </w:tc>
      </w:tr>
      <w:tr w:rsidR="005B61E2" w:rsidRPr="005B61E2" w:rsidTr="0051130D">
        <w:trPr>
          <w:gridAfter w:val="1"/>
          <w:wAfter w:w="207" w:type="dxa"/>
          <w:trHeight w:val="255"/>
        </w:trPr>
        <w:tc>
          <w:tcPr>
            <w:tcW w:w="3573"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659" w:type="dxa"/>
            <w:tcBorders>
              <w:top w:val="nil"/>
              <w:left w:val="nil"/>
              <w:bottom w:val="nil"/>
              <w:right w:val="nil"/>
            </w:tcBorders>
            <w:shd w:val="clear" w:color="auto" w:fill="auto"/>
            <w:vAlign w:val="bottom"/>
            <w:hideMark/>
          </w:tcPr>
          <w:p w:rsidR="005B61E2" w:rsidRPr="005B61E2" w:rsidRDefault="005B61E2" w:rsidP="005B61E2">
            <w:pPr>
              <w:pStyle w:val="a5"/>
              <w:rPr>
                <w:rFonts w:ascii="Times New Roman" w:hAnsi="Times New Roman" w:cs="Times New Roman"/>
                <w:b/>
                <w:bCs/>
                <w:sz w:val="20"/>
                <w:szCs w:val="20"/>
                <w:lang w:eastAsia="ru-RU"/>
              </w:rPr>
            </w:pPr>
          </w:p>
        </w:tc>
        <w:tc>
          <w:tcPr>
            <w:tcW w:w="1641"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495"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435"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836" w:type="dxa"/>
            <w:gridSpan w:val="2"/>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255"/>
        </w:trPr>
        <w:tc>
          <w:tcPr>
            <w:tcW w:w="3573"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Руководитель                   </w:t>
            </w:r>
          </w:p>
        </w:tc>
        <w:tc>
          <w:tcPr>
            <w:tcW w:w="659"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bookmarkStart w:id="4" w:name="RANGE!B20"/>
            <w:bookmarkEnd w:id="4"/>
          </w:p>
        </w:tc>
        <w:tc>
          <w:tcPr>
            <w:tcW w:w="1641"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495"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2271" w:type="dxa"/>
            <w:gridSpan w:val="3"/>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noProof/>
                <w:sz w:val="20"/>
                <w:szCs w:val="20"/>
                <w:lang w:eastAsia="ru-RU"/>
              </w:rPr>
              <w:drawing>
                <wp:anchor distT="0" distB="0" distL="114300" distR="114300" simplePos="0" relativeHeight="251656704" behindDoc="0" locked="0" layoutInCell="1" allowOverlap="1">
                  <wp:simplePos x="0" y="0"/>
                  <wp:positionH relativeFrom="column">
                    <wp:posOffset>381000</wp:posOffset>
                  </wp:positionH>
                  <wp:positionV relativeFrom="paragraph">
                    <wp:posOffset>152400</wp:posOffset>
                  </wp:positionV>
                  <wp:extent cx="1133475" cy="19050"/>
                  <wp:effectExtent l="0" t="0" r="0" b="0"/>
                  <wp:wrapNone/>
                  <wp:docPr id="4" name="Рисунок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24450" y="3990975"/>
                            <a:ext cx="1123950" cy="0"/>
                            <a:chOff x="5124450" y="3990975"/>
                            <a:chExt cx="1123950" cy="0"/>
                          </a:xfrm>
                        </a:grpSpPr>
                        <a:sp>
                          <a:nvSpPr>
                            <a:cNvPr id="1089" name="Line 7"/>
                            <a:cNvSpPr>
                              <a:spLocks noChangeShapeType="1"/>
                            </a:cNvSpPr>
                          </a:nvSpPr>
                          <a:spPr bwMode="auto">
                            <a:xfrm>
                              <a:off x="5124450" y="3990975"/>
                              <a:ext cx="1123950" cy="0"/>
                            </a:xfrm>
                            <a:prstGeom prst="line">
                              <a:avLst/>
                            </a:prstGeom>
                            <a:noFill/>
                            <a:ln w="9525">
                              <a:solidFill>
                                <a:srgbClr val="000000"/>
                              </a:solidFill>
                              <a:round/>
                              <a:headEnd/>
                              <a:tailEnd/>
                            </a:ln>
                          </a:spPr>
                        </a:sp>
                      </lc:lockedCanvas>
                    </a:graphicData>
                  </a:graphic>
                </wp:anchor>
              </w:drawing>
            </w:r>
          </w:p>
          <w:tbl>
            <w:tblPr>
              <w:tblW w:w="0" w:type="auto"/>
              <w:tblCellSpacing w:w="0" w:type="dxa"/>
              <w:tblLayout w:type="fixed"/>
              <w:tblCellMar>
                <w:left w:w="0" w:type="dxa"/>
                <w:right w:w="0" w:type="dxa"/>
              </w:tblCellMar>
              <w:tblLook w:val="04A0"/>
            </w:tblPr>
            <w:tblGrid>
              <w:gridCol w:w="2880"/>
            </w:tblGrid>
            <w:tr w:rsidR="005B61E2" w:rsidRPr="005B61E2" w:rsidTr="005B61E2">
              <w:trPr>
                <w:trHeight w:val="255"/>
                <w:tblCellSpacing w:w="0" w:type="dxa"/>
              </w:trPr>
              <w:tc>
                <w:tcPr>
                  <w:tcW w:w="2880"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Д.Н.Буров</w:t>
                  </w:r>
                </w:p>
              </w:tc>
            </w:tr>
          </w:tbl>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255"/>
        </w:trPr>
        <w:tc>
          <w:tcPr>
            <w:tcW w:w="5873" w:type="dxa"/>
            <w:gridSpan w:val="3"/>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                                                                                                        </w:t>
            </w:r>
          </w:p>
        </w:tc>
        <w:tc>
          <w:tcPr>
            <w:tcW w:w="1495" w:type="dxa"/>
            <w:tcBorders>
              <w:top w:val="single" w:sz="4" w:space="0" w:color="auto"/>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  (подпись)</w:t>
            </w:r>
          </w:p>
        </w:tc>
        <w:tc>
          <w:tcPr>
            <w:tcW w:w="2271" w:type="dxa"/>
            <w:gridSpan w:val="3"/>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bookmarkStart w:id="5" w:name="RANGE!E21"/>
            <w:r w:rsidRPr="005B61E2">
              <w:rPr>
                <w:rFonts w:ascii="Times New Roman" w:hAnsi="Times New Roman" w:cs="Times New Roman"/>
                <w:sz w:val="20"/>
                <w:szCs w:val="20"/>
                <w:lang w:eastAsia="ru-RU"/>
              </w:rPr>
              <w:t>(расшифровка подписи)</w:t>
            </w:r>
            <w:bookmarkEnd w:id="5"/>
          </w:p>
        </w:tc>
      </w:tr>
      <w:tr w:rsidR="005B61E2" w:rsidRPr="005B61E2" w:rsidTr="0051130D">
        <w:trPr>
          <w:trHeight w:val="255"/>
        </w:trPr>
        <w:tc>
          <w:tcPr>
            <w:tcW w:w="3573"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659"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495"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2242" w:type="dxa"/>
            <w:gridSpan w:val="2"/>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trHeight w:val="255"/>
        </w:trPr>
        <w:tc>
          <w:tcPr>
            <w:tcW w:w="3573"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659"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495"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2242" w:type="dxa"/>
            <w:gridSpan w:val="2"/>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255"/>
        </w:trPr>
        <w:tc>
          <w:tcPr>
            <w:tcW w:w="4232" w:type="dxa"/>
            <w:gridSpan w:val="2"/>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Руководитель планово - финансовой службы       </w:t>
            </w:r>
          </w:p>
        </w:tc>
        <w:tc>
          <w:tcPr>
            <w:tcW w:w="1641"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495"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2271" w:type="dxa"/>
            <w:gridSpan w:val="3"/>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noProof/>
                <w:sz w:val="20"/>
                <w:szCs w:val="20"/>
                <w:lang w:eastAsia="ru-RU"/>
              </w:rPr>
              <w:drawing>
                <wp:anchor distT="0" distB="0" distL="114300" distR="114300" simplePos="0" relativeHeight="251657728" behindDoc="0" locked="0" layoutInCell="1" allowOverlap="1">
                  <wp:simplePos x="0" y="0"/>
                  <wp:positionH relativeFrom="column">
                    <wp:posOffset>381000</wp:posOffset>
                  </wp:positionH>
                  <wp:positionV relativeFrom="paragraph">
                    <wp:posOffset>152400</wp:posOffset>
                  </wp:positionV>
                  <wp:extent cx="1114425" cy="19050"/>
                  <wp:effectExtent l="0" t="0" r="0" b="0"/>
                  <wp:wrapNone/>
                  <wp:docPr id="1" name="Lin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124450" y="4638675"/>
                            <a:ext cx="1114425" cy="0"/>
                            <a:chOff x="5124450" y="4638675"/>
                            <a:chExt cx="1114425" cy="0"/>
                          </a:xfrm>
                        </a:grpSpPr>
                        <a:sp>
                          <a:nvSpPr>
                            <a:cNvPr id="1088" name="Line 7"/>
                            <a:cNvSpPr>
                              <a:spLocks noChangeShapeType="1"/>
                            </a:cNvSpPr>
                          </a:nvSpPr>
                          <a:spPr bwMode="auto">
                            <a:xfrm flipV="1">
                              <a:off x="5124450" y="4638675"/>
                              <a:ext cx="1114425" cy="0"/>
                            </a:xfrm>
                            <a:prstGeom prst="line">
                              <a:avLst/>
                            </a:prstGeom>
                            <a:noFill/>
                            <a:ln w="9525">
                              <a:solidFill>
                                <a:srgbClr val="000000"/>
                              </a:solidFill>
                              <a:round/>
                              <a:headEnd/>
                              <a:tailEnd/>
                            </a:ln>
                          </a:spPr>
                        </a:sp>
                      </lc:lockedCanvas>
                    </a:graphicData>
                  </a:graphic>
                </wp:anchor>
              </w:drawing>
            </w:r>
          </w:p>
          <w:tbl>
            <w:tblPr>
              <w:tblW w:w="0" w:type="auto"/>
              <w:tblCellSpacing w:w="0" w:type="dxa"/>
              <w:tblLayout w:type="fixed"/>
              <w:tblCellMar>
                <w:left w:w="0" w:type="dxa"/>
                <w:right w:w="0" w:type="dxa"/>
              </w:tblCellMar>
              <w:tblLook w:val="04A0"/>
            </w:tblPr>
            <w:tblGrid>
              <w:gridCol w:w="2880"/>
            </w:tblGrid>
            <w:tr w:rsidR="005B61E2" w:rsidRPr="005B61E2" w:rsidTr="005B61E2">
              <w:trPr>
                <w:trHeight w:val="255"/>
                <w:tblCellSpacing w:w="0" w:type="dxa"/>
              </w:trPr>
              <w:tc>
                <w:tcPr>
                  <w:tcW w:w="2880"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r>
          </w:tbl>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255"/>
        </w:trPr>
        <w:tc>
          <w:tcPr>
            <w:tcW w:w="5873" w:type="dxa"/>
            <w:gridSpan w:val="3"/>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                                                                                                     </w:t>
            </w:r>
          </w:p>
        </w:tc>
        <w:tc>
          <w:tcPr>
            <w:tcW w:w="1495" w:type="dxa"/>
            <w:tcBorders>
              <w:top w:val="single" w:sz="4" w:space="0" w:color="auto"/>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 (подпись)   </w:t>
            </w:r>
          </w:p>
        </w:tc>
        <w:tc>
          <w:tcPr>
            <w:tcW w:w="2271" w:type="dxa"/>
            <w:gridSpan w:val="3"/>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 (расшифровка подписи)</w:t>
            </w:r>
          </w:p>
        </w:tc>
      </w:tr>
      <w:tr w:rsidR="005B61E2" w:rsidRPr="005B61E2" w:rsidTr="0051130D">
        <w:trPr>
          <w:trHeight w:val="255"/>
        </w:trPr>
        <w:tc>
          <w:tcPr>
            <w:tcW w:w="3573"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659"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495"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2242" w:type="dxa"/>
            <w:gridSpan w:val="2"/>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255"/>
        </w:trPr>
        <w:tc>
          <w:tcPr>
            <w:tcW w:w="3573"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Главный бухгалтер               </w:t>
            </w:r>
          </w:p>
        </w:tc>
        <w:tc>
          <w:tcPr>
            <w:tcW w:w="659"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bookmarkStart w:id="6" w:name="RANGE!B27"/>
            <w:bookmarkEnd w:id="6"/>
          </w:p>
        </w:tc>
        <w:tc>
          <w:tcPr>
            <w:tcW w:w="1641"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495"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2271" w:type="dxa"/>
            <w:gridSpan w:val="3"/>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noProof/>
                <w:sz w:val="20"/>
                <w:szCs w:val="20"/>
                <w:lang w:eastAsia="ru-RU"/>
              </w:rPr>
              <w:drawing>
                <wp:anchor distT="0" distB="0" distL="114300" distR="114300" simplePos="0" relativeHeight="251658752" behindDoc="0" locked="0" layoutInCell="1" allowOverlap="1">
                  <wp:simplePos x="0" y="0"/>
                  <wp:positionH relativeFrom="column">
                    <wp:posOffset>314325</wp:posOffset>
                  </wp:positionH>
                  <wp:positionV relativeFrom="paragraph">
                    <wp:posOffset>152400</wp:posOffset>
                  </wp:positionV>
                  <wp:extent cx="1181100" cy="28575"/>
                  <wp:effectExtent l="0" t="0" r="0" b="0"/>
                  <wp:wrapNone/>
                  <wp:docPr id="2" name="Li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67300" y="5124450"/>
                            <a:ext cx="1162050" cy="0"/>
                            <a:chOff x="5067300" y="5124450"/>
                            <a:chExt cx="1162050" cy="0"/>
                          </a:xfrm>
                        </a:grpSpPr>
                        <a:sp>
                          <a:nvSpPr>
                            <a:cNvPr id="1087" name="Line 6"/>
                            <a:cNvSpPr>
                              <a:spLocks noChangeShapeType="1"/>
                            </a:cNvSpPr>
                          </a:nvSpPr>
                          <a:spPr bwMode="auto">
                            <a:xfrm flipV="1">
                              <a:off x="5067300" y="5124450"/>
                              <a:ext cx="1162050" cy="0"/>
                            </a:xfrm>
                            <a:prstGeom prst="line">
                              <a:avLst/>
                            </a:prstGeom>
                            <a:noFill/>
                            <a:ln w="9525">
                              <a:solidFill>
                                <a:srgbClr val="000000"/>
                              </a:solidFill>
                              <a:round/>
                              <a:headEnd/>
                              <a:tailEnd/>
                            </a:ln>
                          </a:spPr>
                        </a:sp>
                      </lc:lockedCanvas>
                    </a:graphicData>
                  </a:graphic>
                </wp:anchor>
              </w:drawing>
            </w:r>
          </w:p>
          <w:tbl>
            <w:tblPr>
              <w:tblW w:w="0" w:type="auto"/>
              <w:tblCellSpacing w:w="0" w:type="dxa"/>
              <w:tblLayout w:type="fixed"/>
              <w:tblCellMar>
                <w:left w:w="0" w:type="dxa"/>
                <w:right w:w="0" w:type="dxa"/>
              </w:tblCellMar>
              <w:tblLook w:val="04A0"/>
            </w:tblPr>
            <w:tblGrid>
              <w:gridCol w:w="2880"/>
            </w:tblGrid>
            <w:tr w:rsidR="005B61E2" w:rsidRPr="005B61E2" w:rsidTr="005B61E2">
              <w:trPr>
                <w:trHeight w:val="255"/>
                <w:tblCellSpacing w:w="0" w:type="dxa"/>
              </w:trPr>
              <w:tc>
                <w:tcPr>
                  <w:tcW w:w="2880"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roofErr w:type="spellStart"/>
                  <w:r w:rsidRPr="005B61E2">
                    <w:rPr>
                      <w:rFonts w:ascii="Times New Roman" w:hAnsi="Times New Roman" w:cs="Times New Roman"/>
                      <w:sz w:val="20"/>
                      <w:szCs w:val="20"/>
                      <w:lang w:eastAsia="ru-RU"/>
                    </w:rPr>
                    <w:t>Т.М.Губер</w:t>
                  </w:r>
                  <w:proofErr w:type="spellEnd"/>
                </w:p>
              </w:tc>
            </w:tr>
          </w:tbl>
          <w:p w:rsidR="005B61E2" w:rsidRPr="005B61E2" w:rsidRDefault="005B61E2" w:rsidP="005B61E2">
            <w:pPr>
              <w:pStyle w:val="a5"/>
              <w:rPr>
                <w:rFonts w:ascii="Times New Roman" w:hAnsi="Times New Roman" w:cs="Times New Roman"/>
                <w:sz w:val="20"/>
                <w:szCs w:val="20"/>
                <w:lang w:eastAsia="ru-RU"/>
              </w:rPr>
            </w:pPr>
          </w:p>
        </w:tc>
      </w:tr>
      <w:tr w:rsidR="005B61E2" w:rsidRPr="005B61E2" w:rsidTr="0051130D">
        <w:trPr>
          <w:gridAfter w:val="1"/>
          <w:wAfter w:w="207" w:type="dxa"/>
          <w:trHeight w:val="255"/>
        </w:trPr>
        <w:tc>
          <w:tcPr>
            <w:tcW w:w="3573"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                                             </w:t>
            </w:r>
          </w:p>
        </w:tc>
        <w:tc>
          <w:tcPr>
            <w:tcW w:w="659"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641" w:type="dxa"/>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p>
        </w:tc>
        <w:tc>
          <w:tcPr>
            <w:tcW w:w="1495" w:type="dxa"/>
            <w:tcBorders>
              <w:top w:val="single" w:sz="4" w:space="0" w:color="auto"/>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 (подпись)   </w:t>
            </w:r>
          </w:p>
        </w:tc>
        <w:tc>
          <w:tcPr>
            <w:tcW w:w="2271" w:type="dxa"/>
            <w:gridSpan w:val="3"/>
            <w:tcBorders>
              <w:top w:val="nil"/>
              <w:left w:val="nil"/>
              <w:bottom w:val="nil"/>
              <w:right w:val="nil"/>
            </w:tcBorders>
            <w:shd w:val="clear" w:color="auto" w:fill="auto"/>
            <w:noWrap/>
            <w:vAlign w:val="bottom"/>
            <w:hideMark/>
          </w:tcPr>
          <w:p w:rsidR="005B61E2" w:rsidRPr="005B61E2" w:rsidRDefault="005B61E2" w:rsidP="005B61E2">
            <w:pPr>
              <w:pStyle w:val="a5"/>
              <w:rPr>
                <w:rFonts w:ascii="Times New Roman" w:hAnsi="Times New Roman" w:cs="Times New Roman"/>
                <w:sz w:val="20"/>
                <w:szCs w:val="20"/>
                <w:lang w:eastAsia="ru-RU"/>
              </w:rPr>
            </w:pPr>
            <w:r w:rsidRPr="005B61E2">
              <w:rPr>
                <w:rFonts w:ascii="Times New Roman" w:hAnsi="Times New Roman" w:cs="Times New Roman"/>
                <w:sz w:val="20"/>
                <w:szCs w:val="20"/>
                <w:lang w:eastAsia="ru-RU"/>
              </w:rPr>
              <w:t xml:space="preserve"> (расшифровка подписи)</w:t>
            </w:r>
          </w:p>
        </w:tc>
      </w:tr>
    </w:tbl>
    <w:p w:rsidR="0051130D" w:rsidRDefault="0051130D" w:rsidP="007B7F49">
      <w:pPr>
        <w:pStyle w:val="a5"/>
        <w:jc w:val="center"/>
        <w:rPr>
          <w:rFonts w:ascii="Times New Roman" w:hAnsi="Times New Roman" w:cs="Times New Roman"/>
          <w:b/>
          <w:sz w:val="24"/>
          <w:szCs w:val="24"/>
        </w:rPr>
      </w:pPr>
    </w:p>
    <w:p w:rsidR="000E4674" w:rsidRDefault="000E4674" w:rsidP="007B7F49">
      <w:pPr>
        <w:pStyle w:val="a5"/>
        <w:jc w:val="center"/>
        <w:rPr>
          <w:rFonts w:ascii="Times New Roman" w:hAnsi="Times New Roman" w:cs="Times New Roman"/>
          <w:b/>
          <w:sz w:val="24"/>
          <w:szCs w:val="24"/>
        </w:rPr>
      </w:pPr>
    </w:p>
    <w:p w:rsidR="000E4674" w:rsidRDefault="000E4674" w:rsidP="007B7F49">
      <w:pPr>
        <w:pStyle w:val="a5"/>
        <w:jc w:val="center"/>
        <w:rPr>
          <w:rFonts w:ascii="Times New Roman" w:hAnsi="Times New Roman" w:cs="Times New Roman"/>
          <w:b/>
          <w:sz w:val="24"/>
          <w:szCs w:val="24"/>
        </w:rPr>
      </w:pPr>
    </w:p>
    <w:p w:rsidR="000E4674" w:rsidRDefault="000E4674" w:rsidP="007B7F49">
      <w:pPr>
        <w:pStyle w:val="a5"/>
        <w:jc w:val="center"/>
        <w:rPr>
          <w:rFonts w:ascii="Times New Roman" w:hAnsi="Times New Roman" w:cs="Times New Roman"/>
          <w:b/>
          <w:sz w:val="24"/>
          <w:szCs w:val="24"/>
        </w:rPr>
      </w:pPr>
    </w:p>
    <w:p w:rsidR="000E4674" w:rsidRDefault="000E4674" w:rsidP="007B7F49">
      <w:pPr>
        <w:pStyle w:val="a5"/>
        <w:jc w:val="center"/>
        <w:rPr>
          <w:rFonts w:ascii="Times New Roman" w:hAnsi="Times New Roman" w:cs="Times New Roman"/>
          <w:b/>
          <w:sz w:val="24"/>
          <w:szCs w:val="24"/>
        </w:rPr>
      </w:pPr>
    </w:p>
    <w:p w:rsidR="000E4674" w:rsidRDefault="000E4674" w:rsidP="007B7F49">
      <w:pPr>
        <w:pStyle w:val="a5"/>
        <w:jc w:val="center"/>
        <w:rPr>
          <w:rFonts w:ascii="Times New Roman" w:hAnsi="Times New Roman" w:cs="Times New Roman"/>
          <w:b/>
          <w:sz w:val="24"/>
          <w:szCs w:val="24"/>
        </w:rPr>
      </w:pPr>
    </w:p>
    <w:p w:rsidR="007B7F49" w:rsidRPr="007B7F49" w:rsidRDefault="007B7F49" w:rsidP="007B7F49">
      <w:pPr>
        <w:pStyle w:val="a5"/>
        <w:jc w:val="center"/>
        <w:rPr>
          <w:rFonts w:ascii="Times New Roman" w:hAnsi="Times New Roman" w:cs="Times New Roman"/>
          <w:b/>
          <w:sz w:val="24"/>
          <w:szCs w:val="24"/>
        </w:rPr>
      </w:pPr>
      <w:r w:rsidRPr="007B7F49">
        <w:rPr>
          <w:rFonts w:ascii="Times New Roman" w:hAnsi="Times New Roman" w:cs="Times New Roman"/>
          <w:b/>
          <w:sz w:val="24"/>
          <w:szCs w:val="24"/>
        </w:rPr>
        <w:lastRenderedPageBreak/>
        <w:t>АДМИНИСТРАЦИЯ НОВОПЕРВОМАЙСКОГО СЕЛЬСОВЕТА</w:t>
      </w:r>
    </w:p>
    <w:p w:rsidR="007B7F49" w:rsidRPr="007B7F49" w:rsidRDefault="007B7F49" w:rsidP="007B7F49">
      <w:pPr>
        <w:pStyle w:val="a5"/>
        <w:jc w:val="center"/>
        <w:rPr>
          <w:rFonts w:ascii="Times New Roman" w:hAnsi="Times New Roman" w:cs="Times New Roman"/>
          <w:b/>
          <w:sz w:val="24"/>
          <w:szCs w:val="24"/>
        </w:rPr>
      </w:pPr>
      <w:r w:rsidRPr="007B7F49">
        <w:rPr>
          <w:rFonts w:ascii="Times New Roman" w:hAnsi="Times New Roman" w:cs="Times New Roman"/>
          <w:b/>
          <w:sz w:val="24"/>
          <w:szCs w:val="24"/>
        </w:rPr>
        <w:t>ТАТАРСКОГО РАЙОНА НОВОСИБИРСКОЙ ОБЛАСТИ</w:t>
      </w:r>
    </w:p>
    <w:p w:rsidR="007B7F49" w:rsidRPr="007B7F49" w:rsidRDefault="007B7F49" w:rsidP="007B7F49">
      <w:pPr>
        <w:pStyle w:val="a5"/>
        <w:jc w:val="center"/>
        <w:rPr>
          <w:rFonts w:ascii="Times New Roman" w:hAnsi="Times New Roman" w:cs="Times New Roman"/>
          <w:b/>
          <w:sz w:val="24"/>
          <w:szCs w:val="24"/>
        </w:rPr>
      </w:pPr>
      <w:r w:rsidRPr="007B7F49">
        <w:rPr>
          <w:rFonts w:ascii="Times New Roman" w:hAnsi="Times New Roman" w:cs="Times New Roman"/>
          <w:b/>
          <w:sz w:val="24"/>
          <w:szCs w:val="24"/>
        </w:rPr>
        <w:t>ПОСТАНОВЛЕНИЕ</w:t>
      </w:r>
    </w:p>
    <w:p w:rsidR="007B7F49" w:rsidRPr="007B7F49" w:rsidRDefault="007B7F49" w:rsidP="007B7F49">
      <w:pPr>
        <w:pStyle w:val="a5"/>
        <w:jc w:val="center"/>
        <w:rPr>
          <w:rFonts w:ascii="Times New Roman" w:hAnsi="Times New Roman" w:cs="Times New Roman"/>
          <w:b/>
          <w:sz w:val="24"/>
          <w:szCs w:val="24"/>
        </w:rPr>
      </w:pPr>
      <w:r w:rsidRPr="007B7F49">
        <w:rPr>
          <w:rFonts w:ascii="Times New Roman" w:hAnsi="Times New Roman" w:cs="Times New Roman"/>
          <w:b/>
          <w:bCs/>
          <w:sz w:val="24"/>
          <w:szCs w:val="24"/>
        </w:rPr>
        <w:t xml:space="preserve">от 22.07.2024г.                    </w:t>
      </w:r>
      <w:r w:rsidRPr="007B7F49">
        <w:rPr>
          <w:rFonts w:ascii="Times New Roman" w:hAnsi="Times New Roman" w:cs="Times New Roman"/>
          <w:b/>
          <w:sz w:val="24"/>
          <w:szCs w:val="24"/>
        </w:rPr>
        <w:t>с. Новопервомайское                                   № 44</w:t>
      </w:r>
    </w:p>
    <w:p w:rsidR="007B7F49" w:rsidRPr="007B7F49" w:rsidRDefault="007B7F49" w:rsidP="007B7F49">
      <w:pPr>
        <w:pStyle w:val="a5"/>
        <w:jc w:val="center"/>
        <w:rPr>
          <w:rFonts w:ascii="Times New Roman" w:hAnsi="Times New Roman" w:cs="Times New Roman"/>
          <w:b/>
          <w:sz w:val="24"/>
          <w:szCs w:val="24"/>
        </w:rPr>
      </w:pPr>
      <w:r w:rsidRPr="007B7F49">
        <w:rPr>
          <w:rFonts w:ascii="Times New Roman" w:hAnsi="Times New Roman" w:cs="Times New Roman"/>
          <w:b/>
          <w:sz w:val="24"/>
          <w:szCs w:val="24"/>
        </w:rPr>
        <w:t>О внесении изменений в  постановление №55 от 01.06.2018г. «Об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«Присвоение, изменение и аннулирование адресов»</w:t>
      </w:r>
    </w:p>
    <w:p w:rsidR="007B7F49" w:rsidRPr="007B7F49" w:rsidRDefault="007B7F49" w:rsidP="007B7F49">
      <w:pPr>
        <w:pStyle w:val="a5"/>
        <w:ind w:firstLine="708"/>
        <w:rPr>
          <w:rFonts w:ascii="Times New Roman" w:hAnsi="Times New Roman" w:cs="Times New Roman"/>
          <w:bCs/>
          <w:sz w:val="24"/>
          <w:szCs w:val="24"/>
        </w:rPr>
      </w:pPr>
      <w:r w:rsidRPr="007B7F49">
        <w:rPr>
          <w:rFonts w:ascii="Times New Roman" w:hAnsi="Times New Roman" w:cs="Times New Roman"/>
          <w:sz w:val="24"/>
          <w:szCs w:val="24"/>
        </w:rPr>
        <w:t xml:space="preserve">В </w:t>
      </w:r>
      <w:r w:rsidRPr="007B7F49">
        <w:rPr>
          <w:rFonts w:ascii="Times New Roman" w:hAnsi="Times New Roman" w:cs="Times New Roman"/>
          <w:bCs/>
          <w:sz w:val="24"/>
          <w:szCs w:val="24"/>
        </w:rPr>
        <w:t xml:space="preserve">соответствии с Постановлением Правительства Российской Федерации от 05.02.2024 №124, </w:t>
      </w:r>
      <w:r w:rsidRPr="007B7F49">
        <w:rPr>
          <w:rFonts w:ascii="Times New Roman" w:hAnsi="Times New Roman" w:cs="Times New Roman"/>
          <w:sz w:val="24"/>
          <w:szCs w:val="24"/>
        </w:rPr>
        <w:t xml:space="preserve"> Федеральным  законом №443-ФЗ от 28.12.2013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B7F49" w:rsidRPr="007B7F49" w:rsidRDefault="007B7F49" w:rsidP="007B7F49">
      <w:pPr>
        <w:pStyle w:val="a5"/>
        <w:rPr>
          <w:rFonts w:ascii="Times New Roman" w:hAnsi="Times New Roman" w:cs="Times New Roman"/>
          <w:b/>
          <w:sz w:val="24"/>
          <w:szCs w:val="24"/>
        </w:rPr>
      </w:pPr>
      <w:r w:rsidRPr="007B7F49">
        <w:rPr>
          <w:rFonts w:ascii="Times New Roman" w:hAnsi="Times New Roman" w:cs="Times New Roman"/>
          <w:sz w:val="24"/>
          <w:szCs w:val="24"/>
        </w:rPr>
        <w:t xml:space="preserve">  </w:t>
      </w:r>
      <w:r w:rsidRPr="007B7F49">
        <w:rPr>
          <w:rFonts w:ascii="Times New Roman" w:hAnsi="Times New Roman" w:cs="Times New Roman"/>
          <w:b/>
          <w:sz w:val="24"/>
          <w:szCs w:val="24"/>
        </w:rPr>
        <w:t>ПОСТАНОВЛЯЕТ:</w:t>
      </w:r>
    </w:p>
    <w:p w:rsidR="007B7F49" w:rsidRPr="007B7F49" w:rsidRDefault="007B7F49" w:rsidP="007B7F49">
      <w:pPr>
        <w:pStyle w:val="a5"/>
        <w:ind w:firstLine="708"/>
        <w:rPr>
          <w:rFonts w:ascii="Times New Roman" w:hAnsi="Times New Roman" w:cs="Times New Roman"/>
          <w:sz w:val="24"/>
          <w:szCs w:val="24"/>
        </w:rPr>
      </w:pPr>
      <w:r w:rsidRPr="007B7F49">
        <w:rPr>
          <w:rFonts w:ascii="Times New Roman" w:hAnsi="Times New Roman" w:cs="Times New Roman"/>
          <w:sz w:val="24"/>
          <w:szCs w:val="24"/>
        </w:rPr>
        <w:t>1. Внести следующие изменения в  постановление  № 55 от 01.06.2018 года   «Об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«Присвоение, изменение и аннулирование адресов»:</w:t>
      </w:r>
    </w:p>
    <w:p w:rsidR="007B7F49" w:rsidRPr="007B7F49" w:rsidRDefault="007B7F49" w:rsidP="007B7F49">
      <w:pPr>
        <w:pStyle w:val="a5"/>
        <w:rPr>
          <w:rFonts w:ascii="Times New Roman" w:hAnsi="Times New Roman" w:cs="Times New Roman"/>
          <w:sz w:val="24"/>
          <w:szCs w:val="24"/>
        </w:rPr>
      </w:pPr>
      <w:r w:rsidRPr="007B7F49">
        <w:rPr>
          <w:rFonts w:ascii="Times New Roman" w:hAnsi="Times New Roman" w:cs="Times New Roman"/>
          <w:sz w:val="24"/>
          <w:szCs w:val="24"/>
        </w:rPr>
        <w:t xml:space="preserve">1.1. Пункт 2.4.1. Регламента изложить  в новой редакции: </w:t>
      </w:r>
    </w:p>
    <w:p w:rsidR="007B7F49" w:rsidRPr="007B7F49" w:rsidRDefault="007B7F49" w:rsidP="007B7F49">
      <w:pPr>
        <w:pStyle w:val="a5"/>
        <w:rPr>
          <w:rFonts w:ascii="Times New Roman" w:hAnsi="Times New Roman" w:cs="Times New Roman"/>
          <w:sz w:val="24"/>
          <w:szCs w:val="24"/>
        </w:rPr>
      </w:pPr>
      <w:r w:rsidRPr="007B7F49">
        <w:rPr>
          <w:rFonts w:ascii="Times New Roman" w:hAnsi="Times New Roman" w:cs="Times New Roman"/>
          <w:sz w:val="24"/>
          <w:szCs w:val="24"/>
        </w:rPr>
        <w:t>а) в случае подачи заявления на бумажном носителе- в срок не более 10 рабочих дней со дня поступления заявления;</w:t>
      </w:r>
    </w:p>
    <w:p w:rsidR="007B7F49" w:rsidRPr="007B7F49" w:rsidRDefault="007B7F49" w:rsidP="007B7F49">
      <w:pPr>
        <w:pStyle w:val="a5"/>
        <w:rPr>
          <w:rFonts w:ascii="Times New Roman" w:hAnsi="Times New Roman" w:cs="Times New Roman"/>
          <w:sz w:val="24"/>
          <w:szCs w:val="24"/>
        </w:rPr>
      </w:pPr>
      <w:r w:rsidRPr="007B7F49">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w:t>
      </w:r>
    </w:p>
    <w:p w:rsidR="007B7F49" w:rsidRPr="007B7F49" w:rsidRDefault="007B7F49" w:rsidP="007B7F49">
      <w:pPr>
        <w:pStyle w:val="a5"/>
        <w:rPr>
          <w:rFonts w:ascii="Times New Roman" w:hAnsi="Times New Roman" w:cs="Times New Roman"/>
          <w:sz w:val="24"/>
          <w:szCs w:val="24"/>
        </w:rPr>
      </w:pPr>
      <w:r w:rsidRPr="007B7F49">
        <w:rPr>
          <w:rFonts w:ascii="Times New Roman" w:hAnsi="Times New Roman" w:cs="Times New Roman"/>
          <w:sz w:val="24"/>
          <w:szCs w:val="24"/>
        </w:rPr>
        <w:t>2. Пункт 2.3. дополнить словами следующего содержания:</w:t>
      </w:r>
    </w:p>
    <w:p w:rsidR="007B7F49" w:rsidRPr="007B7F49" w:rsidRDefault="007B7F49" w:rsidP="007B7F49">
      <w:pPr>
        <w:pStyle w:val="a5"/>
        <w:rPr>
          <w:rFonts w:ascii="Times New Roman" w:hAnsi="Times New Roman" w:cs="Times New Roman"/>
          <w:sz w:val="24"/>
          <w:szCs w:val="24"/>
        </w:rPr>
      </w:pPr>
      <w:r w:rsidRPr="007B7F49">
        <w:rPr>
          <w:rFonts w:ascii="Times New Roman" w:hAnsi="Times New Roman" w:cs="Times New Roman"/>
          <w:sz w:val="24"/>
          <w:szCs w:val="24"/>
        </w:rPr>
        <w:t>В случае принятия решения о присвоении объекту адресации адреса или аннулировании его адреса на основании заявления физических или юридических лиц, и размещения ими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7B7F49" w:rsidRPr="007B7F49" w:rsidRDefault="007B7F49" w:rsidP="007B7F49">
      <w:pPr>
        <w:pStyle w:val="a5"/>
        <w:rPr>
          <w:rFonts w:ascii="Times New Roman" w:hAnsi="Times New Roman" w:cs="Times New Roman"/>
          <w:sz w:val="24"/>
          <w:szCs w:val="24"/>
        </w:rPr>
      </w:pPr>
      <w:r w:rsidRPr="007B7F49">
        <w:rPr>
          <w:rFonts w:ascii="Times New Roman" w:hAnsi="Times New Roman" w:cs="Times New Roman"/>
          <w:sz w:val="24"/>
          <w:szCs w:val="24"/>
        </w:rPr>
        <w:t>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7B7F49" w:rsidRPr="007B7F49" w:rsidRDefault="007B7F49" w:rsidP="007B7F49">
      <w:pPr>
        <w:pStyle w:val="a5"/>
        <w:rPr>
          <w:rFonts w:ascii="Times New Roman" w:hAnsi="Times New Roman" w:cs="Times New Roman"/>
          <w:sz w:val="24"/>
          <w:szCs w:val="24"/>
        </w:rPr>
      </w:pPr>
      <w:r w:rsidRPr="007B7F49">
        <w:rPr>
          <w:rFonts w:ascii="Times New Roman" w:hAnsi="Times New Roman" w:cs="Times New Roman"/>
          <w:sz w:val="24"/>
          <w:szCs w:val="24"/>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пункте 2.4.1. настоящего Регламента.</w:t>
      </w:r>
    </w:p>
    <w:p w:rsidR="007B7F49" w:rsidRPr="007B7F49" w:rsidRDefault="007B7F49" w:rsidP="007B7F49">
      <w:pPr>
        <w:pStyle w:val="a5"/>
        <w:rPr>
          <w:rFonts w:ascii="Times New Roman" w:hAnsi="Times New Roman" w:cs="Times New Roman"/>
          <w:sz w:val="24"/>
          <w:szCs w:val="24"/>
        </w:rPr>
      </w:pPr>
      <w:r w:rsidRPr="007B7F49">
        <w:rPr>
          <w:rFonts w:ascii="Times New Roman" w:hAnsi="Times New Roman" w:cs="Times New Roman"/>
          <w:sz w:val="24"/>
          <w:szCs w:val="24"/>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rsidR="007B7F49" w:rsidRPr="007B7F49" w:rsidRDefault="007B7F49" w:rsidP="007B7F49">
      <w:pPr>
        <w:pStyle w:val="a5"/>
        <w:rPr>
          <w:rFonts w:ascii="Times New Roman" w:hAnsi="Times New Roman" w:cs="Times New Roman"/>
          <w:sz w:val="24"/>
          <w:szCs w:val="24"/>
        </w:rPr>
      </w:pPr>
      <w:r w:rsidRPr="007B7F49">
        <w:rPr>
          <w:rFonts w:ascii="Times New Roman" w:hAnsi="Times New Roman" w:cs="Times New Roman"/>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w:t>
      </w:r>
      <w:r w:rsidRPr="007B7F49">
        <w:rPr>
          <w:rFonts w:ascii="Times New Roman" w:hAnsi="Times New Roman" w:cs="Times New Roman"/>
          <w:sz w:val="24"/>
          <w:szCs w:val="24"/>
        </w:rPr>
        <w:lastRenderedPageBreak/>
        <w:t>для выдачи заявителю не позднее рабочего дня, следующего за днем истечения срока, установленного пунктами 37 и 38 Правил присвоения, изменения и аннулирования адресов, утвержденных Постановлением Правительства РФ от 19.11.2014 №1221.</w:t>
      </w:r>
    </w:p>
    <w:p w:rsidR="007B7F49" w:rsidRPr="007B7F49" w:rsidRDefault="007B7F49" w:rsidP="007B7F49">
      <w:pPr>
        <w:pStyle w:val="a5"/>
        <w:ind w:firstLine="708"/>
        <w:rPr>
          <w:rFonts w:ascii="Times New Roman" w:hAnsi="Times New Roman" w:cs="Times New Roman"/>
          <w:sz w:val="24"/>
          <w:szCs w:val="24"/>
        </w:rPr>
      </w:pPr>
      <w:r w:rsidRPr="007B7F49">
        <w:rPr>
          <w:rFonts w:ascii="Times New Roman" w:hAnsi="Times New Roman" w:cs="Times New Roman"/>
          <w:sz w:val="24"/>
          <w:szCs w:val="24"/>
        </w:rPr>
        <w:t xml:space="preserve">2. Настоящее Постановление подлежит официальному опубликованию в газете «Новопервомайский вестник» и размещению на сайте администрации </w:t>
      </w:r>
      <w:hyperlink r:id="rId5" w:history="1">
        <w:r w:rsidRPr="007B7F49">
          <w:rPr>
            <w:rStyle w:val="a7"/>
            <w:rFonts w:ascii="Times New Roman" w:hAnsi="Times New Roman" w:cs="Times New Roman"/>
            <w:sz w:val="24"/>
            <w:szCs w:val="24"/>
          </w:rPr>
          <w:t>https://</w:t>
        </w:r>
        <w:proofErr w:type="spellStart"/>
        <w:r w:rsidRPr="007B7F49">
          <w:rPr>
            <w:rStyle w:val="a7"/>
            <w:rFonts w:ascii="Times New Roman" w:hAnsi="Times New Roman" w:cs="Times New Roman"/>
            <w:sz w:val="24"/>
            <w:szCs w:val="24"/>
            <w:lang w:val="en-US"/>
          </w:rPr>
          <w:t>novopervomaiskoe</w:t>
        </w:r>
        <w:proofErr w:type="spellEnd"/>
        <w:r w:rsidRPr="007B7F49">
          <w:rPr>
            <w:rStyle w:val="a7"/>
            <w:rFonts w:ascii="Times New Roman" w:hAnsi="Times New Roman" w:cs="Times New Roman"/>
            <w:sz w:val="24"/>
            <w:szCs w:val="24"/>
          </w:rPr>
          <w:t>.</w:t>
        </w:r>
        <w:proofErr w:type="spellStart"/>
        <w:r w:rsidRPr="007B7F49">
          <w:rPr>
            <w:rStyle w:val="a7"/>
            <w:rFonts w:ascii="Times New Roman" w:hAnsi="Times New Roman" w:cs="Times New Roman"/>
            <w:sz w:val="24"/>
            <w:szCs w:val="24"/>
          </w:rPr>
          <w:t>nso.ru</w:t>
        </w:r>
        <w:proofErr w:type="spellEnd"/>
      </w:hyperlink>
      <w:r w:rsidRPr="007B7F49">
        <w:rPr>
          <w:rFonts w:ascii="Times New Roman" w:hAnsi="Times New Roman" w:cs="Times New Roman"/>
          <w:sz w:val="24"/>
          <w:szCs w:val="24"/>
        </w:rPr>
        <w:t xml:space="preserve"> в сети Интернет.</w:t>
      </w:r>
    </w:p>
    <w:p w:rsidR="007B7F49" w:rsidRPr="007B7F49" w:rsidRDefault="007B7F49" w:rsidP="007B7F49">
      <w:pPr>
        <w:pStyle w:val="a5"/>
        <w:ind w:firstLine="708"/>
        <w:rPr>
          <w:rFonts w:ascii="Times New Roman" w:hAnsi="Times New Roman" w:cs="Times New Roman"/>
          <w:sz w:val="24"/>
          <w:szCs w:val="24"/>
        </w:rPr>
      </w:pPr>
      <w:r w:rsidRPr="007B7F49">
        <w:rPr>
          <w:rFonts w:ascii="Times New Roman" w:hAnsi="Times New Roman" w:cs="Times New Roman"/>
          <w:sz w:val="24"/>
          <w:szCs w:val="24"/>
        </w:rPr>
        <w:t>3. Контроль за исполнением  постановления оставляю за собой.</w:t>
      </w:r>
    </w:p>
    <w:p w:rsidR="007B7F49" w:rsidRPr="007B7F49" w:rsidRDefault="007B7F49" w:rsidP="007B7F49">
      <w:pPr>
        <w:pStyle w:val="a5"/>
        <w:rPr>
          <w:rFonts w:ascii="Times New Roman" w:hAnsi="Times New Roman" w:cs="Times New Roman"/>
          <w:b/>
          <w:color w:val="000000"/>
          <w:sz w:val="24"/>
          <w:szCs w:val="24"/>
        </w:rPr>
      </w:pPr>
      <w:r w:rsidRPr="007B7F49">
        <w:rPr>
          <w:rFonts w:ascii="Times New Roman" w:hAnsi="Times New Roman" w:cs="Times New Roman"/>
          <w:b/>
          <w:color w:val="000000"/>
          <w:sz w:val="24"/>
          <w:szCs w:val="24"/>
        </w:rPr>
        <w:t>Глава  Новопервомайского сельсовета</w:t>
      </w:r>
    </w:p>
    <w:p w:rsidR="007B7F49" w:rsidRDefault="007B7F49" w:rsidP="007B7F49">
      <w:pPr>
        <w:pStyle w:val="a5"/>
        <w:rPr>
          <w:rFonts w:ascii="Times New Roman" w:hAnsi="Times New Roman" w:cs="Times New Roman"/>
          <w:b/>
          <w:color w:val="000000"/>
          <w:sz w:val="24"/>
          <w:szCs w:val="24"/>
        </w:rPr>
      </w:pPr>
      <w:r w:rsidRPr="007B7F49">
        <w:rPr>
          <w:rFonts w:ascii="Times New Roman" w:hAnsi="Times New Roman" w:cs="Times New Roman"/>
          <w:b/>
          <w:color w:val="000000"/>
          <w:sz w:val="24"/>
          <w:szCs w:val="24"/>
        </w:rPr>
        <w:t xml:space="preserve">Татарского района Новосибирской области                                                 Д.Н. Буров </w:t>
      </w:r>
    </w:p>
    <w:p w:rsidR="000E4674" w:rsidRPr="007B7F49" w:rsidRDefault="000E4674" w:rsidP="007B7F49">
      <w:pPr>
        <w:pStyle w:val="a5"/>
        <w:rPr>
          <w:rFonts w:ascii="Times New Roman" w:hAnsi="Times New Roman" w:cs="Times New Roman"/>
          <w:b/>
          <w:color w:val="000000"/>
          <w:sz w:val="24"/>
          <w:szCs w:val="24"/>
        </w:rPr>
      </w:pPr>
    </w:p>
    <w:p w:rsidR="007B7F49" w:rsidRPr="0051130D" w:rsidRDefault="007B7F49" w:rsidP="0051130D">
      <w:pPr>
        <w:pStyle w:val="a5"/>
        <w:jc w:val="center"/>
        <w:rPr>
          <w:rFonts w:ascii="Times New Roman" w:hAnsi="Times New Roman" w:cs="Times New Roman"/>
          <w:b/>
          <w:sz w:val="24"/>
          <w:szCs w:val="24"/>
        </w:rPr>
      </w:pPr>
      <w:r w:rsidRPr="0051130D">
        <w:rPr>
          <w:rFonts w:ascii="Times New Roman" w:hAnsi="Times New Roman" w:cs="Times New Roman"/>
          <w:b/>
          <w:sz w:val="24"/>
          <w:szCs w:val="24"/>
        </w:rPr>
        <w:t>АДМИНИСТРАЦИЯ</w:t>
      </w:r>
    </w:p>
    <w:p w:rsidR="007B7F49" w:rsidRPr="0051130D" w:rsidRDefault="007B7F49" w:rsidP="0051130D">
      <w:pPr>
        <w:pStyle w:val="a5"/>
        <w:jc w:val="center"/>
        <w:rPr>
          <w:rFonts w:ascii="Times New Roman" w:hAnsi="Times New Roman" w:cs="Times New Roman"/>
          <w:b/>
          <w:sz w:val="24"/>
          <w:szCs w:val="24"/>
        </w:rPr>
      </w:pPr>
      <w:r w:rsidRPr="0051130D">
        <w:rPr>
          <w:rFonts w:ascii="Times New Roman" w:hAnsi="Times New Roman" w:cs="Times New Roman"/>
          <w:b/>
          <w:sz w:val="24"/>
          <w:szCs w:val="24"/>
        </w:rPr>
        <w:t>НОВОПЕРВОМАЙСКОГО  СЕЛЬСОВЕТА</w:t>
      </w:r>
    </w:p>
    <w:p w:rsidR="007B7F49" w:rsidRPr="0051130D" w:rsidRDefault="007B7F49" w:rsidP="0051130D">
      <w:pPr>
        <w:pStyle w:val="a5"/>
        <w:jc w:val="center"/>
        <w:rPr>
          <w:rFonts w:ascii="Times New Roman" w:hAnsi="Times New Roman" w:cs="Times New Roman"/>
          <w:b/>
          <w:sz w:val="24"/>
          <w:szCs w:val="24"/>
        </w:rPr>
      </w:pPr>
      <w:r w:rsidRPr="0051130D">
        <w:rPr>
          <w:rFonts w:ascii="Times New Roman" w:hAnsi="Times New Roman" w:cs="Times New Roman"/>
          <w:b/>
          <w:sz w:val="24"/>
          <w:szCs w:val="24"/>
        </w:rPr>
        <w:t>ТАТАРСКОГО РАЙОНА НОВОСИБИРСКОЙ ОБЛАСТИ</w:t>
      </w:r>
    </w:p>
    <w:p w:rsidR="007B7F49" w:rsidRPr="0051130D" w:rsidRDefault="007B7F49" w:rsidP="0051130D">
      <w:pPr>
        <w:pStyle w:val="a5"/>
        <w:jc w:val="center"/>
        <w:rPr>
          <w:rFonts w:ascii="Times New Roman" w:hAnsi="Times New Roman" w:cs="Times New Roman"/>
          <w:b/>
          <w:sz w:val="24"/>
          <w:szCs w:val="24"/>
        </w:rPr>
      </w:pPr>
      <w:r w:rsidRPr="0051130D">
        <w:rPr>
          <w:rFonts w:ascii="Times New Roman" w:hAnsi="Times New Roman" w:cs="Times New Roman"/>
          <w:b/>
          <w:sz w:val="24"/>
          <w:szCs w:val="24"/>
        </w:rPr>
        <w:t>ПОСТАНОВЛЕНИЕ</w:t>
      </w:r>
    </w:p>
    <w:p w:rsidR="007B7F49" w:rsidRPr="0051130D" w:rsidRDefault="007B7F49" w:rsidP="0051130D">
      <w:pPr>
        <w:pStyle w:val="a5"/>
        <w:jc w:val="center"/>
        <w:rPr>
          <w:rFonts w:ascii="Times New Roman" w:hAnsi="Times New Roman" w:cs="Times New Roman"/>
          <w:b/>
          <w:sz w:val="24"/>
          <w:szCs w:val="24"/>
        </w:rPr>
      </w:pPr>
    </w:p>
    <w:p w:rsidR="007B7F49" w:rsidRPr="0051130D" w:rsidRDefault="007B7F49" w:rsidP="0051130D">
      <w:pPr>
        <w:pStyle w:val="a5"/>
        <w:jc w:val="center"/>
        <w:rPr>
          <w:rFonts w:ascii="Times New Roman" w:hAnsi="Times New Roman" w:cs="Times New Roman"/>
          <w:b/>
          <w:sz w:val="24"/>
          <w:szCs w:val="24"/>
        </w:rPr>
      </w:pPr>
      <w:r w:rsidRPr="0051130D">
        <w:rPr>
          <w:rStyle w:val="apple-converted-space"/>
          <w:rFonts w:ascii="Times New Roman" w:hAnsi="Times New Roman" w:cs="Times New Roman"/>
          <w:b/>
          <w:sz w:val="24"/>
          <w:szCs w:val="24"/>
        </w:rPr>
        <w:t xml:space="preserve">от 26.07.2024г.                         с. Новопервомайское                                    </w:t>
      </w:r>
      <w:r w:rsidRPr="0051130D">
        <w:rPr>
          <w:rFonts w:ascii="Times New Roman" w:hAnsi="Times New Roman" w:cs="Times New Roman"/>
          <w:b/>
          <w:color w:val="000000"/>
          <w:sz w:val="24"/>
          <w:szCs w:val="24"/>
        </w:rPr>
        <w:t>№ 45</w:t>
      </w:r>
    </w:p>
    <w:p w:rsidR="007B7F49" w:rsidRPr="0051130D" w:rsidRDefault="007B7F49" w:rsidP="0051130D">
      <w:pPr>
        <w:pStyle w:val="a5"/>
        <w:jc w:val="center"/>
        <w:rPr>
          <w:rFonts w:ascii="Times New Roman" w:hAnsi="Times New Roman" w:cs="Times New Roman"/>
          <w:b/>
          <w:sz w:val="24"/>
          <w:szCs w:val="24"/>
        </w:rPr>
      </w:pPr>
    </w:p>
    <w:p w:rsidR="007B7F49" w:rsidRPr="0051130D" w:rsidRDefault="007B7F49" w:rsidP="0051130D">
      <w:pPr>
        <w:pStyle w:val="a5"/>
        <w:jc w:val="center"/>
        <w:rPr>
          <w:rFonts w:ascii="Times New Roman" w:hAnsi="Times New Roman" w:cs="Times New Roman"/>
          <w:b/>
          <w:bCs/>
          <w:sz w:val="24"/>
          <w:szCs w:val="24"/>
        </w:rPr>
      </w:pPr>
      <w:r w:rsidRPr="0051130D">
        <w:rPr>
          <w:rFonts w:ascii="Times New Roman" w:hAnsi="Times New Roman" w:cs="Times New Roman"/>
          <w:b/>
          <w:bCs/>
          <w:sz w:val="24"/>
          <w:szCs w:val="24"/>
        </w:rPr>
        <w:t>О внесении изменений в постановление № 55 от 17.07.2023г. Об утверждении административного регламента предоставления муниципальной услуги  «</w:t>
      </w:r>
      <w:r w:rsidRPr="0051130D">
        <w:rPr>
          <w:rFonts w:ascii="Times New Roman" w:hAnsi="Times New Roman" w:cs="Times New Roman"/>
          <w:b/>
          <w:bCs/>
          <w:color w:val="000000"/>
          <w:sz w:val="24"/>
          <w:szCs w:val="24"/>
        </w:rPr>
        <w:t>Оказание поддержки субъектам инвестиционной деятельности в реализации инвестиционных проектов на территории Новопервомайского сельсовета Татарского района Новосибирской области»</w:t>
      </w:r>
    </w:p>
    <w:p w:rsidR="007B7F49" w:rsidRPr="0051130D" w:rsidRDefault="007B7F49" w:rsidP="0051130D">
      <w:pPr>
        <w:pStyle w:val="a5"/>
        <w:rPr>
          <w:rFonts w:ascii="Times New Roman" w:hAnsi="Times New Roman" w:cs="Times New Roman"/>
          <w:color w:val="000000"/>
          <w:sz w:val="24"/>
          <w:szCs w:val="24"/>
        </w:rPr>
      </w:pPr>
      <w:r w:rsidRPr="0051130D">
        <w:rPr>
          <w:rFonts w:ascii="Times New Roman" w:hAnsi="Times New Roman" w:cs="Times New Roman"/>
          <w:color w:val="000000"/>
          <w:sz w:val="24"/>
          <w:szCs w:val="24"/>
        </w:rPr>
        <w:tab/>
      </w:r>
      <w:r w:rsidRPr="0051130D">
        <w:rPr>
          <w:rFonts w:ascii="Times New Roman" w:hAnsi="Times New Roman" w:cs="Times New Roman"/>
          <w:sz w:val="24"/>
          <w:szCs w:val="24"/>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25.02.1999 г. №39-ФЗ «Об инвестиционной деятельности в Российской Федерации, осуществляемой в форме капитальных вложений», </w:t>
      </w:r>
      <w:r w:rsidRPr="0051130D">
        <w:rPr>
          <w:rFonts w:ascii="Times New Roman" w:hAnsi="Times New Roman" w:cs="Times New Roman"/>
          <w:color w:val="000000"/>
          <w:sz w:val="24"/>
          <w:szCs w:val="24"/>
        </w:rPr>
        <w:t xml:space="preserve">Федеральным законом от 06.10.2003 № 131-ФЗ  «Об  общих принципах организации местного самоуправления в Российской Федерации», администрация Новопервомайского сельсовета  </w:t>
      </w:r>
    </w:p>
    <w:p w:rsidR="007B7F49" w:rsidRPr="0051130D" w:rsidRDefault="007B7F49" w:rsidP="0051130D">
      <w:pPr>
        <w:pStyle w:val="a5"/>
        <w:rPr>
          <w:rFonts w:ascii="Times New Roman" w:hAnsi="Times New Roman" w:cs="Times New Roman"/>
          <w:color w:val="000000"/>
          <w:sz w:val="24"/>
          <w:szCs w:val="24"/>
        </w:rPr>
      </w:pPr>
      <w:r w:rsidRPr="0051130D">
        <w:rPr>
          <w:rFonts w:ascii="Times New Roman" w:hAnsi="Times New Roman" w:cs="Times New Roman"/>
          <w:color w:val="000000"/>
          <w:sz w:val="24"/>
          <w:szCs w:val="24"/>
        </w:rPr>
        <w:t>ПОСТАНОВЛЯЕТ:</w:t>
      </w:r>
    </w:p>
    <w:p w:rsidR="007B7F49" w:rsidRPr="0051130D" w:rsidRDefault="007B7F49" w:rsidP="0051130D">
      <w:pPr>
        <w:pStyle w:val="a5"/>
        <w:rPr>
          <w:rFonts w:ascii="Times New Roman" w:hAnsi="Times New Roman" w:cs="Times New Roman"/>
          <w:color w:val="000000"/>
          <w:sz w:val="24"/>
          <w:szCs w:val="24"/>
        </w:rPr>
      </w:pPr>
      <w:r w:rsidRPr="0051130D">
        <w:rPr>
          <w:rFonts w:ascii="Times New Roman" w:hAnsi="Times New Roman" w:cs="Times New Roman"/>
          <w:bCs/>
          <w:sz w:val="24"/>
          <w:szCs w:val="24"/>
        </w:rPr>
        <w:tab/>
      </w:r>
      <w:r w:rsidRPr="0051130D">
        <w:rPr>
          <w:rFonts w:ascii="Times New Roman" w:hAnsi="Times New Roman" w:cs="Times New Roman"/>
          <w:sz w:val="24"/>
          <w:szCs w:val="24"/>
        </w:rPr>
        <w:t>1. Внести изменение в постановление № 55 от 17.07.2023г. Об утверждении административного регламента предоставления муниципальной услуги «</w:t>
      </w:r>
      <w:r w:rsidRPr="0051130D">
        <w:rPr>
          <w:rFonts w:ascii="Times New Roman" w:hAnsi="Times New Roman" w:cs="Times New Roman"/>
          <w:color w:val="000000"/>
          <w:sz w:val="24"/>
          <w:szCs w:val="24"/>
        </w:rPr>
        <w:t>Оказание поддержки субъектам инвестиционной деятельности в реализации инвестиционных проектов на территории  Новопервомайского сельсовета Татарского района Новосибирской области».</w:t>
      </w:r>
    </w:p>
    <w:p w:rsidR="007B7F49" w:rsidRPr="0051130D" w:rsidRDefault="007B7F49" w:rsidP="0051130D">
      <w:pPr>
        <w:pStyle w:val="a5"/>
        <w:rPr>
          <w:rFonts w:ascii="Times New Roman" w:hAnsi="Times New Roman" w:cs="Times New Roman"/>
          <w:color w:val="000000"/>
          <w:sz w:val="24"/>
          <w:szCs w:val="24"/>
        </w:rPr>
      </w:pPr>
      <w:r w:rsidRPr="0051130D">
        <w:rPr>
          <w:rFonts w:ascii="Times New Roman" w:hAnsi="Times New Roman" w:cs="Times New Roman"/>
          <w:color w:val="000000"/>
          <w:sz w:val="24"/>
          <w:szCs w:val="24"/>
        </w:rPr>
        <w:t>1.1.  Раздел 5 регламента изложить в следующей редакции:</w:t>
      </w:r>
    </w:p>
    <w:p w:rsidR="007B7F49" w:rsidRPr="0051130D" w:rsidRDefault="007B7F49"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5.  </w:t>
      </w:r>
      <w:r w:rsidRPr="0051130D">
        <w:rPr>
          <w:rFonts w:ascii="Times New Roman" w:hAnsi="Times New Roman" w:cs="Times New Roman"/>
          <w:bCs/>
          <w:sz w:val="24"/>
          <w:szCs w:val="24"/>
          <w:shd w:val="clear" w:color="auto" w:fill="FFFFFF"/>
        </w:rPr>
        <w:t xml:space="preserve">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
    <w:p w:rsidR="007B7F49" w:rsidRPr="0051130D" w:rsidRDefault="007B7F49"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         2.</w:t>
      </w:r>
      <w:r w:rsidRPr="0051130D">
        <w:rPr>
          <w:rFonts w:ascii="Times New Roman" w:hAnsi="Times New Roman" w:cs="Times New Roman"/>
          <w:color w:val="000000"/>
          <w:spacing w:val="-4"/>
          <w:w w:val="101"/>
          <w:sz w:val="24"/>
          <w:szCs w:val="24"/>
        </w:rPr>
        <w:t xml:space="preserve"> </w:t>
      </w:r>
      <w:r w:rsidRPr="0051130D">
        <w:rPr>
          <w:rFonts w:ascii="Times New Roman" w:hAnsi="Times New Roman" w:cs="Times New Roman"/>
          <w:sz w:val="24"/>
          <w:szCs w:val="24"/>
        </w:rPr>
        <w:t>Опубликовать постановление в газете «Новопервомайский вестник»  и разместить на официальном сайте администрации Новопервомайского сельсовета.</w:t>
      </w:r>
    </w:p>
    <w:p w:rsidR="007B7F49" w:rsidRPr="0051130D" w:rsidRDefault="007B7F49" w:rsidP="0051130D">
      <w:pPr>
        <w:pStyle w:val="a5"/>
        <w:rPr>
          <w:rFonts w:ascii="Times New Roman" w:hAnsi="Times New Roman" w:cs="Times New Roman"/>
          <w:color w:val="000000"/>
          <w:spacing w:val="-4"/>
          <w:w w:val="101"/>
          <w:sz w:val="24"/>
          <w:szCs w:val="24"/>
        </w:rPr>
      </w:pPr>
      <w:r w:rsidRPr="0051130D">
        <w:rPr>
          <w:rFonts w:ascii="Times New Roman" w:hAnsi="Times New Roman" w:cs="Times New Roman"/>
          <w:color w:val="000000"/>
          <w:spacing w:val="-4"/>
          <w:w w:val="101"/>
          <w:sz w:val="24"/>
          <w:szCs w:val="24"/>
        </w:rPr>
        <w:t xml:space="preserve">           3. Контроль за  исполнением настоящего решения оставляю за собой.</w:t>
      </w:r>
    </w:p>
    <w:p w:rsidR="007B7F49" w:rsidRPr="0051130D" w:rsidRDefault="007B7F49" w:rsidP="0051130D">
      <w:pPr>
        <w:pStyle w:val="a5"/>
        <w:rPr>
          <w:rFonts w:ascii="Times New Roman" w:hAnsi="Times New Roman" w:cs="Times New Roman"/>
          <w:b/>
          <w:w w:val="101"/>
          <w:sz w:val="24"/>
          <w:szCs w:val="24"/>
        </w:rPr>
      </w:pPr>
      <w:r w:rsidRPr="0051130D">
        <w:rPr>
          <w:rFonts w:ascii="Times New Roman" w:hAnsi="Times New Roman" w:cs="Times New Roman"/>
          <w:b/>
          <w:w w:val="101"/>
          <w:sz w:val="24"/>
          <w:szCs w:val="24"/>
        </w:rPr>
        <w:t xml:space="preserve">Глава Новопервомайского сельсовета </w:t>
      </w:r>
    </w:p>
    <w:p w:rsidR="007B7F49" w:rsidRDefault="007B7F49" w:rsidP="0051130D">
      <w:pPr>
        <w:pStyle w:val="a5"/>
        <w:rPr>
          <w:rFonts w:ascii="Times New Roman" w:hAnsi="Times New Roman" w:cs="Times New Roman"/>
          <w:b/>
          <w:w w:val="101"/>
          <w:sz w:val="24"/>
          <w:szCs w:val="24"/>
        </w:rPr>
      </w:pPr>
      <w:r w:rsidRPr="0051130D">
        <w:rPr>
          <w:rFonts w:ascii="Times New Roman" w:hAnsi="Times New Roman" w:cs="Times New Roman"/>
          <w:b/>
          <w:w w:val="101"/>
          <w:sz w:val="24"/>
          <w:szCs w:val="24"/>
        </w:rPr>
        <w:t>Татарского района Новосибирской области                                                Д.Н. Буров</w:t>
      </w:r>
    </w:p>
    <w:p w:rsidR="000E4674" w:rsidRDefault="000E4674" w:rsidP="0051130D">
      <w:pPr>
        <w:pStyle w:val="a5"/>
        <w:rPr>
          <w:rFonts w:ascii="Times New Roman" w:hAnsi="Times New Roman" w:cs="Times New Roman"/>
          <w:b/>
          <w:w w:val="101"/>
          <w:sz w:val="24"/>
          <w:szCs w:val="24"/>
        </w:rPr>
      </w:pPr>
    </w:p>
    <w:p w:rsidR="000E4674" w:rsidRDefault="000E4674" w:rsidP="0051130D">
      <w:pPr>
        <w:pStyle w:val="a5"/>
        <w:rPr>
          <w:rFonts w:ascii="Times New Roman" w:hAnsi="Times New Roman" w:cs="Times New Roman"/>
          <w:b/>
          <w:w w:val="101"/>
          <w:sz w:val="24"/>
          <w:szCs w:val="24"/>
        </w:rPr>
      </w:pPr>
    </w:p>
    <w:p w:rsidR="000E4674" w:rsidRPr="0051130D" w:rsidRDefault="000E4674" w:rsidP="0051130D">
      <w:pPr>
        <w:pStyle w:val="a5"/>
        <w:rPr>
          <w:rFonts w:ascii="Times New Roman" w:hAnsi="Times New Roman" w:cs="Times New Roman"/>
          <w:b/>
          <w:w w:val="101"/>
          <w:sz w:val="24"/>
          <w:szCs w:val="24"/>
        </w:rPr>
      </w:pPr>
    </w:p>
    <w:p w:rsidR="007B7F49" w:rsidRDefault="007B7F49" w:rsidP="007B7F4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416"/>
        <w:gridCol w:w="791"/>
      </w:tblGrid>
      <w:tr w:rsidR="0051130D" w:rsidRPr="009C3B6A" w:rsidTr="0051130D">
        <w:tc>
          <w:tcPr>
            <w:tcW w:w="9747" w:type="dxa"/>
            <w:gridSpan w:val="3"/>
            <w:tcBorders>
              <w:top w:val="nil"/>
              <w:left w:val="nil"/>
              <w:right w:val="nil"/>
            </w:tcBorders>
            <w:vAlign w:val="center"/>
          </w:tcPr>
          <w:p w:rsidR="0051130D" w:rsidRPr="0051130D" w:rsidRDefault="0051130D" w:rsidP="0051130D">
            <w:pPr>
              <w:pStyle w:val="a5"/>
              <w:jc w:val="center"/>
              <w:rPr>
                <w:rFonts w:ascii="Times New Roman" w:hAnsi="Times New Roman" w:cs="Times New Roman"/>
                <w:b/>
                <w:sz w:val="24"/>
                <w:szCs w:val="24"/>
              </w:rPr>
            </w:pPr>
            <w:r w:rsidRPr="0051130D">
              <w:rPr>
                <w:rFonts w:ascii="Times New Roman" w:hAnsi="Times New Roman" w:cs="Times New Roman"/>
                <w:b/>
                <w:sz w:val="24"/>
                <w:szCs w:val="24"/>
              </w:rPr>
              <w:lastRenderedPageBreak/>
              <w:t>Сообщение о возможном установлении публичного сервитута</w:t>
            </w:r>
          </w:p>
        </w:tc>
      </w:tr>
      <w:tr w:rsidR="0051130D" w:rsidRPr="00EC1AF0" w:rsidTr="0051130D">
        <w:tc>
          <w:tcPr>
            <w:tcW w:w="9747" w:type="dxa"/>
            <w:gridSpan w:val="3"/>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Руководствуясь статьей 39.42 Земельного кодекса Российской Федерации </w:t>
            </w:r>
          </w:p>
          <w:p w:rsidR="0051130D" w:rsidRPr="0051130D" w:rsidRDefault="0051130D" w:rsidP="0051130D">
            <w:pPr>
              <w:pStyle w:val="a5"/>
              <w:rPr>
                <w:rFonts w:ascii="Times New Roman" w:hAnsi="Times New Roman" w:cs="Times New Roman"/>
                <w:bCs/>
                <w:color w:val="000000"/>
                <w:sz w:val="24"/>
                <w:szCs w:val="24"/>
              </w:rPr>
            </w:pPr>
            <w:r w:rsidRPr="0051130D">
              <w:rPr>
                <w:rFonts w:ascii="Times New Roman" w:hAnsi="Times New Roman" w:cs="Times New Roman"/>
                <w:sz w:val="24"/>
                <w:szCs w:val="24"/>
              </w:rPr>
              <w:t xml:space="preserve">администрация Татарского муниципального района  Новосибирской </w:t>
            </w:r>
            <w:proofErr w:type="spellStart"/>
            <w:r w:rsidRPr="0051130D">
              <w:rPr>
                <w:rFonts w:ascii="Times New Roman" w:hAnsi="Times New Roman" w:cs="Times New Roman"/>
                <w:sz w:val="24"/>
                <w:szCs w:val="24"/>
              </w:rPr>
              <w:t>областиинформирует</w:t>
            </w:r>
            <w:proofErr w:type="spellEnd"/>
            <w:r w:rsidRPr="0051130D">
              <w:rPr>
                <w:rFonts w:ascii="Times New Roman" w:hAnsi="Times New Roman" w:cs="Times New Roman"/>
                <w:sz w:val="24"/>
                <w:szCs w:val="24"/>
              </w:rPr>
              <w:t xml:space="preserve"> о рассмотрении ходатайства об установлении публичного сервитута</w:t>
            </w:r>
          </w:p>
        </w:tc>
      </w:tr>
      <w:tr w:rsidR="0051130D" w:rsidRPr="00EC1AF0" w:rsidTr="0051130D">
        <w:tc>
          <w:tcPr>
            <w:tcW w:w="9747" w:type="dxa"/>
            <w:gridSpan w:val="3"/>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Наименование лица, обратившегося с ходатайством об установлении публичного сервитута:</w:t>
            </w:r>
          </w:p>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Общество с ограниченной ответственностью  «Газпром газораспределение Томск»</w:t>
            </w:r>
          </w:p>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(ИНН 7017203428, ОГРН 1087017002533)</w:t>
            </w:r>
          </w:p>
        </w:tc>
      </w:tr>
      <w:tr w:rsidR="0051130D" w:rsidRPr="00EC1AF0" w:rsidTr="0051130D">
        <w:tc>
          <w:tcPr>
            <w:tcW w:w="9747" w:type="dxa"/>
            <w:gridSpan w:val="3"/>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Цель установления публичного сервитута:</w:t>
            </w:r>
          </w:p>
          <w:p w:rsidR="0051130D" w:rsidRPr="0051130D" w:rsidRDefault="0051130D" w:rsidP="0051130D">
            <w:pPr>
              <w:pStyle w:val="a5"/>
              <w:rPr>
                <w:rFonts w:ascii="Times New Roman" w:hAnsi="Times New Roman" w:cs="Times New Roman"/>
                <w:sz w:val="24"/>
                <w:szCs w:val="24"/>
              </w:rPr>
            </w:pPr>
            <w:r w:rsidRPr="0051130D">
              <w:rPr>
                <w:rStyle w:val="fontstyle01"/>
                <w:b/>
              </w:rPr>
              <w:t>эксплуатация линейного объекта системы газоснабжения: «</w:t>
            </w:r>
            <w:r w:rsidRPr="0051130D">
              <w:rPr>
                <w:rStyle w:val="fontstyle01"/>
              </w:rPr>
              <w:t xml:space="preserve">Газопровод высокого давления от ГРС-17 до с. Новопервомайское Татарского района НСО» и его неотъемлемых технологических частей в соотв. с п. 1 ст. 39.37Земельного кодекса Российской </w:t>
            </w:r>
            <w:proofErr w:type="spellStart"/>
            <w:r w:rsidRPr="0051130D">
              <w:rPr>
                <w:rStyle w:val="fontstyle01"/>
              </w:rPr>
              <w:t>Федерации.</w:t>
            </w:r>
            <w:r w:rsidRPr="0051130D">
              <w:rPr>
                <w:rFonts w:ascii="Times New Roman" w:hAnsi="Times New Roman" w:cs="Times New Roman"/>
                <w:sz w:val="24"/>
                <w:szCs w:val="24"/>
              </w:rPr>
              <w:t>Кадастровый</w:t>
            </w:r>
            <w:proofErr w:type="spellEnd"/>
            <w:r w:rsidRPr="0051130D">
              <w:rPr>
                <w:rFonts w:ascii="Times New Roman" w:hAnsi="Times New Roman" w:cs="Times New Roman"/>
                <w:sz w:val="24"/>
                <w:szCs w:val="24"/>
              </w:rPr>
              <w:t xml:space="preserve"> номер сооружения – 54:23:000000:726</w:t>
            </w:r>
          </w:p>
          <w:p w:rsidR="0051130D" w:rsidRPr="0051130D" w:rsidRDefault="0051130D" w:rsidP="0051130D">
            <w:pPr>
              <w:pStyle w:val="a5"/>
              <w:rPr>
                <w:rFonts w:ascii="Times New Roman" w:hAnsi="Times New Roman" w:cs="Times New Roman"/>
                <w:spacing w:val="-4"/>
                <w:sz w:val="24"/>
                <w:szCs w:val="24"/>
              </w:rPr>
            </w:pPr>
            <w:r w:rsidRPr="0051130D">
              <w:rPr>
                <w:rFonts w:ascii="Times New Roman" w:hAnsi="Times New Roman" w:cs="Times New Roman"/>
                <w:spacing w:val="-4"/>
                <w:sz w:val="24"/>
                <w:szCs w:val="24"/>
              </w:rPr>
              <w:t>Местоположение: Новосибирская область,  Татарский район, сельское поселение Новопервомайский сельсовет</w:t>
            </w:r>
          </w:p>
        </w:tc>
      </w:tr>
      <w:tr w:rsidR="0051130D" w:rsidRPr="00EC1AF0" w:rsidTr="0051130D">
        <w:tc>
          <w:tcPr>
            <w:tcW w:w="540" w:type="dxa"/>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 </w:t>
            </w:r>
            <w:proofErr w:type="spellStart"/>
            <w:r w:rsidRPr="0051130D">
              <w:rPr>
                <w:rFonts w:ascii="Times New Roman" w:hAnsi="Times New Roman" w:cs="Times New Roman"/>
                <w:sz w:val="24"/>
                <w:szCs w:val="24"/>
              </w:rPr>
              <w:t>п</w:t>
            </w:r>
            <w:proofErr w:type="spellEnd"/>
            <w:r w:rsidRPr="0051130D">
              <w:rPr>
                <w:rFonts w:ascii="Times New Roman" w:hAnsi="Times New Roman" w:cs="Times New Roman"/>
                <w:sz w:val="24"/>
                <w:szCs w:val="24"/>
              </w:rPr>
              <w:t>/</w:t>
            </w:r>
            <w:proofErr w:type="spellStart"/>
            <w:r w:rsidRPr="0051130D">
              <w:rPr>
                <w:rFonts w:ascii="Times New Roman" w:hAnsi="Times New Roman" w:cs="Times New Roman"/>
                <w:sz w:val="24"/>
                <w:szCs w:val="24"/>
              </w:rPr>
              <w:t>п</w:t>
            </w:r>
            <w:proofErr w:type="spellEnd"/>
          </w:p>
        </w:tc>
        <w:tc>
          <w:tcPr>
            <w:tcW w:w="8842" w:type="dxa"/>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Адрес или иное описание местоположения земельного участка (участков), в отношении которого испрашивается публичный сервитут</w:t>
            </w:r>
          </w:p>
        </w:tc>
        <w:tc>
          <w:tcPr>
            <w:tcW w:w="365" w:type="dxa"/>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Вид права</w:t>
            </w:r>
          </w:p>
        </w:tc>
      </w:tr>
      <w:tr w:rsidR="0051130D" w:rsidRPr="00EC1AF0" w:rsidTr="0051130D">
        <w:tc>
          <w:tcPr>
            <w:tcW w:w="540" w:type="dxa"/>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1</w:t>
            </w:r>
          </w:p>
        </w:tc>
        <w:tc>
          <w:tcPr>
            <w:tcW w:w="8842" w:type="dxa"/>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 часть земельного участка с кадастровым номером 54:23:050501:710, местоположение установлено относительно ориентира, расположенного в границах участка. </w:t>
            </w:r>
            <w:proofErr w:type="spellStart"/>
            <w:r w:rsidRPr="0051130D">
              <w:rPr>
                <w:rFonts w:ascii="Times New Roman" w:hAnsi="Times New Roman" w:cs="Times New Roman"/>
                <w:sz w:val="24"/>
                <w:szCs w:val="24"/>
              </w:rPr>
              <w:t>Почтовыйадрес</w:t>
            </w:r>
            <w:proofErr w:type="spellEnd"/>
            <w:r w:rsidRPr="0051130D">
              <w:rPr>
                <w:rFonts w:ascii="Times New Roman" w:hAnsi="Times New Roman" w:cs="Times New Roman"/>
                <w:sz w:val="24"/>
                <w:szCs w:val="24"/>
              </w:rPr>
              <w:t xml:space="preserve"> ориентира: обл. Новосибирская, р-н Татарский, м. р-н Муниципальное образование Новопервомайского сельского совета, площадью 133 кв.м.;</w:t>
            </w:r>
          </w:p>
        </w:tc>
        <w:tc>
          <w:tcPr>
            <w:tcW w:w="365" w:type="dxa"/>
            <w:vMerge w:val="restart"/>
            <w:textDirection w:val="tbRl"/>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ПУБЛИЧНЫЙ СЕРВИТУТ  НА  49 (СОРОК ДЕВЯТЬ) ЛЕТ</w:t>
            </w:r>
          </w:p>
        </w:tc>
      </w:tr>
      <w:tr w:rsidR="0051130D" w:rsidRPr="00EC1AF0" w:rsidTr="0051130D">
        <w:tc>
          <w:tcPr>
            <w:tcW w:w="540" w:type="dxa"/>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2</w:t>
            </w:r>
          </w:p>
        </w:tc>
        <w:tc>
          <w:tcPr>
            <w:tcW w:w="8842" w:type="dxa"/>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 часть земельного участка с кадастровым номером 54:23:050501:712, местоположение установлено относительно ориентира, расположенного в границах участка. </w:t>
            </w:r>
            <w:proofErr w:type="spellStart"/>
            <w:r w:rsidRPr="0051130D">
              <w:rPr>
                <w:rFonts w:ascii="Times New Roman" w:hAnsi="Times New Roman" w:cs="Times New Roman"/>
                <w:sz w:val="24"/>
                <w:szCs w:val="24"/>
              </w:rPr>
              <w:t>Почтовыйадрес</w:t>
            </w:r>
            <w:proofErr w:type="spellEnd"/>
            <w:r w:rsidRPr="0051130D">
              <w:rPr>
                <w:rFonts w:ascii="Times New Roman" w:hAnsi="Times New Roman" w:cs="Times New Roman"/>
                <w:sz w:val="24"/>
                <w:szCs w:val="24"/>
              </w:rPr>
              <w:t xml:space="preserve"> ориентира: обл. Новосибирская, р-н Татарский, м. р-н Муниципальное </w:t>
            </w:r>
            <w:proofErr w:type="spellStart"/>
            <w:r w:rsidRPr="0051130D">
              <w:rPr>
                <w:rFonts w:ascii="Times New Roman" w:hAnsi="Times New Roman" w:cs="Times New Roman"/>
                <w:sz w:val="24"/>
                <w:szCs w:val="24"/>
              </w:rPr>
              <w:t>образованиеНовопервомайского</w:t>
            </w:r>
            <w:proofErr w:type="spellEnd"/>
            <w:r w:rsidRPr="0051130D">
              <w:rPr>
                <w:rFonts w:ascii="Times New Roman" w:hAnsi="Times New Roman" w:cs="Times New Roman"/>
                <w:sz w:val="24"/>
                <w:szCs w:val="24"/>
              </w:rPr>
              <w:t xml:space="preserve"> сельского совета, площадью 233 кв.м.;</w:t>
            </w:r>
          </w:p>
        </w:tc>
        <w:tc>
          <w:tcPr>
            <w:tcW w:w="365" w:type="dxa"/>
            <w:vMerge/>
            <w:vAlign w:val="center"/>
          </w:tcPr>
          <w:p w:rsidR="0051130D" w:rsidRPr="0051130D" w:rsidRDefault="0051130D" w:rsidP="0051130D">
            <w:pPr>
              <w:pStyle w:val="a5"/>
              <w:rPr>
                <w:rFonts w:ascii="Times New Roman" w:hAnsi="Times New Roman" w:cs="Times New Roman"/>
                <w:sz w:val="24"/>
                <w:szCs w:val="24"/>
              </w:rPr>
            </w:pPr>
          </w:p>
        </w:tc>
      </w:tr>
      <w:tr w:rsidR="0051130D" w:rsidRPr="00EC1AF0" w:rsidTr="0051130D">
        <w:tc>
          <w:tcPr>
            <w:tcW w:w="540" w:type="dxa"/>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3</w:t>
            </w:r>
          </w:p>
        </w:tc>
        <w:tc>
          <w:tcPr>
            <w:tcW w:w="8842" w:type="dxa"/>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часть земельного участка с кадастровым номером 54:23:050501:713, местоположение установлено относительно ориентира, расположенного в границах участка. Почтовый</w:t>
            </w:r>
          </w:p>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адрес ориентира: обл. Новосибирская, р-н Татарский, м. р-н Муниципальное </w:t>
            </w:r>
            <w:proofErr w:type="spellStart"/>
            <w:r w:rsidRPr="0051130D">
              <w:rPr>
                <w:rFonts w:ascii="Times New Roman" w:hAnsi="Times New Roman" w:cs="Times New Roman"/>
                <w:sz w:val="24"/>
                <w:szCs w:val="24"/>
              </w:rPr>
              <w:t>образованиеНовопервомайского</w:t>
            </w:r>
            <w:proofErr w:type="spellEnd"/>
            <w:r w:rsidRPr="0051130D">
              <w:rPr>
                <w:rFonts w:ascii="Times New Roman" w:hAnsi="Times New Roman" w:cs="Times New Roman"/>
                <w:sz w:val="24"/>
                <w:szCs w:val="24"/>
              </w:rPr>
              <w:t xml:space="preserve"> сельского совета, площадью 182 кв.м.;</w:t>
            </w:r>
          </w:p>
        </w:tc>
        <w:tc>
          <w:tcPr>
            <w:tcW w:w="365" w:type="dxa"/>
            <w:vMerge/>
            <w:vAlign w:val="center"/>
          </w:tcPr>
          <w:p w:rsidR="0051130D" w:rsidRPr="0051130D" w:rsidRDefault="0051130D" w:rsidP="0051130D">
            <w:pPr>
              <w:pStyle w:val="a5"/>
              <w:rPr>
                <w:rFonts w:ascii="Times New Roman" w:hAnsi="Times New Roman" w:cs="Times New Roman"/>
                <w:sz w:val="24"/>
                <w:szCs w:val="24"/>
              </w:rPr>
            </w:pPr>
          </w:p>
        </w:tc>
      </w:tr>
      <w:tr w:rsidR="0051130D" w:rsidRPr="00EC1AF0" w:rsidTr="0051130D">
        <w:tc>
          <w:tcPr>
            <w:tcW w:w="540" w:type="dxa"/>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4</w:t>
            </w:r>
          </w:p>
        </w:tc>
        <w:tc>
          <w:tcPr>
            <w:tcW w:w="8842" w:type="dxa"/>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 часть земельного участка с кадастровым номером 54:23:050501:1120, местоположение: Новосибирская область, р-н Татарский. Местоположение установлено относительно ориентира, расположенного за пределами участка. Ориентир д. Кузнецово. Участок находится примерно в 3 км от ориентира по направлению на юго-запад. Почтовый адрес ориентира: Новосибирская </w:t>
            </w:r>
            <w:proofErr w:type="spellStart"/>
            <w:r w:rsidRPr="0051130D">
              <w:rPr>
                <w:rFonts w:ascii="Times New Roman" w:hAnsi="Times New Roman" w:cs="Times New Roman"/>
                <w:sz w:val="24"/>
                <w:szCs w:val="24"/>
              </w:rPr>
              <w:t>обл</w:t>
            </w:r>
            <w:proofErr w:type="spellEnd"/>
            <w:r w:rsidRPr="0051130D">
              <w:rPr>
                <w:rFonts w:ascii="Times New Roman" w:hAnsi="Times New Roman" w:cs="Times New Roman"/>
                <w:sz w:val="24"/>
                <w:szCs w:val="24"/>
              </w:rPr>
              <w:t>, р-н Татарский, Муниципальное образование Новопервомайского сельского совета, площадью 3081 кв.м.;</w:t>
            </w:r>
          </w:p>
        </w:tc>
        <w:tc>
          <w:tcPr>
            <w:tcW w:w="365" w:type="dxa"/>
            <w:vMerge/>
            <w:vAlign w:val="center"/>
          </w:tcPr>
          <w:p w:rsidR="0051130D" w:rsidRPr="0051130D" w:rsidRDefault="0051130D" w:rsidP="0051130D">
            <w:pPr>
              <w:pStyle w:val="a5"/>
              <w:rPr>
                <w:rFonts w:ascii="Times New Roman" w:hAnsi="Times New Roman" w:cs="Times New Roman"/>
                <w:sz w:val="24"/>
                <w:szCs w:val="24"/>
              </w:rPr>
            </w:pPr>
          </w:p>
        </w:tc>
      </w:tr>
      <w:tr w:rsidR="0051130D" w:rsidRPr="00EC1AF0" w:rsidTr="0051130D">
        <w:tc>
          <w:tcPr>
            <w:tcW w:w="540" w:type="dxa"/>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5</w:t>
            </w:r>
          </w:p>
        </w:tc>
        <w:tc>
          <w:tcPr>
            <w:tcW w:w="8842" w:type="dxa"/>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 часть земельного участка с кадастровым номером 54:23:050501:621, местоположение установлено относительно ориентира, расположенного за пределами участка. Ориентир д. Кузнецово. Участок находится примерно в 3 км, по направлению на юго-запад от ориентира. Почтовый адрес ориентира: Новосибирская </w:t>
            </w:r>
            <w:proofErr w:type="spellStart"/>
            <w:r w:rsidRPr="0051130D">
              <w:rPr>
                <w:rFonts w:ascii="Times New Roman" w:hAnsi="Times New Roman" w:cs="Times New Roman"/>
                <w:sz w:val="24"/>
                <w:szCs w:val="24"/>
              </w:rPr>
              <w:t>обл</w:t>
            </w:r>
            <w:proofErr w:type="spellEnd"/>
            <w:r w:rsidRPr="0051130D">
              <w:rPr>
                <w:rFonts w:ascii="Times New Roman" w:hAnsi="Times New Roman" w:cs="Times New Roman"/>
                <w:sz w:val="24"/>
                <w:szCs w:val="24"/>
              </w:rPr>
              <w:t>, р-н Татарский, Муниципальное образование Новопервомайского сельского совета, площадью 147 кв.м.;</w:t>
            </w:r>
          </w:p>
        </w:tc>
        <w:tc>
          <w:tcPr>
            <w:tcW w:w="365" w:type="dxa"/>
            <w:vMerge/>
            <w:vAlign w:val="center"/>
          </w:tcPr>
          <w:p w:rsidR="0051130D" w:rsidRPr="0051130D" w:rsidRDefault="0051130D" w:rsidP="0051130D">
            <w:pPr>
              <w:pStyle w:val="a5"/>
              <w:rPr>
                <w:rFonts w:ascii="Times New Roman" w:hAnsi="Times New Roman" w:cs="Times New Roman"/>
                <w:sz w:val="24"/>
                <w:szCs w:val="24"/>
              </w:rPr>
            </w:pPr>
          </w:p>
        </w:tc>
      </w:tr>
      <w:tr w:rsidR="0051130D" w:rsidRPr="00EC1AF0" w:rsidTr="0051130D">
        <w:tc>
          <w:tcPr>
            <w:tcW w:w="540" w:type="dxa"/>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6</w:t>
            </w:r>
          </w:p>
        </w:tc>
        <w:tc>
          <w:tcPr>
            <w:tcW w:w="8842" w:type="dxa"/>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 часть земельного участка с кадастровым номером 54:23:050501:1509, местоположение: Новосибирская </w:t>
            </w:r>
            <w:proofErr w:type="spellStart"/>
            <w:r w:rsidRPr="0051130D">
              <w:rPr>
                <w:rFonts w:ascii="Times New Roman" w:hAnsi="Times New Roman" w:cs="Times New Roman"/>
                <w:sz w:val="24"/>
                <w:szCs w:val="24"/>
              </w:rPr>
              <w:t>обл</w:t>
            </w:r>
            <w:proofErr w:type="spellEnd"/>
            <w:r w:rsidRPr="0051130D">
              <w:rPr>
                <w:rFonts w:ascii="Times New Roman" w:hAnsi="Times New Roman" w:cs="Times New Roman"/>
                <w:sz w:val="24"/>
                <w:szCs w:val="24"/>
              </w:rPr>
              <w:t>, р-н Татарский, Муниципальное образование Новопервомайского сельского совета, площадью 2305 кв.м.;</w:t>
            </w:r>
          </w:p>
        </w:tc>
        <w:tc>
          <w:tcPr>
            <w:tcW w:w="365" w:type="dxa"/>
            <w:vMerge/>
            <w:vAlign w:val="center"/>
          </w:tcPr>
          <w:p w:rsidR="0051130D" w:rsidRPr="0051130D" w:rsidRDefault="0051130D" w:rsidP="0051130D">
            <w:pPr>
              <w:pStyle w:val="a5"/>
              <w:rPr>
                <w:rFonts w:ascii="Times New Roman" w:hAnsi="Times New Roman" w:cs="Times New Roman"/>
                <w:sz w:val="24"/>
                <w:szCs w:val="24"/>
              </w:rPr>
            </w:pPr>
          </w:p>
        </w:tc>
      </w:tr>
      <w:tr w:rsidR="0051130D" w:rsidRPr="00EC1AF0" w:rsidTr="0051130D">
        <w:tc>
          <w:tcPr>
            <w:tcW w:w="540" w:type="dxa"/>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7</w:t>
            </w:r>
          </w:p>
        </w:tc>
        <w:tc>
          <w:tcPr>
            <w:tcW w:w="8842" w:type="dxa"/>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 часть земель </w:t>
            </w:r>
            <w:proofErr w:type="spellStart"/>
            <w:r w:rsidRPr="0051130D">
              <w:rPr>
                <w:rFonts w:ascii="Times New Roman" w:hAnsi="Times New Roman" w:cs="Times New Roman"/>
                <w:sz w:val="24"/>
                <w:szCs w:val="24"/>
              </w:rPr>
              <w:t>неразграниченной</w:t>
            </w:r>
            <w:proofErr w:type="spellEnd"/>
            <w:r w:rsidRPr="0051130D">
              <w:rPr>
                <w:rFonts w:ascii="Times New Roman" w:hAnsi="Times New Roman" w:cs="Times New Roman"/>
                <w:sz w:val="24"/>
                <w:szCs w:val="24"/>
              </w:rPr>
              <w:t xml:space="preserve"> государственной или муниципальной собственности, расположенный в границах кадастрового квартала 54:23:050501, площадью 6 кв.м.</w:t>
            </w:r>
          </w:p>
        </w:tc>
        <w:tc>
          <w:tcPr>
            <w:tcW w:w="365" w:type="dxa"/>
            <w:vMerge/>
            <w:vAlign w:val="center"/>
          </w:tcPr>
          <w:p w:rsidR="0051130D" w:rsidRPr="0051130D" w:rsidRDefault="0051130D" w:rsidP="0051130D">
            <w:pPr>
              <w:pStyle w:val="a5"/>
              <w:rPr>
                <w:rFonts w:ascii="Times New Roman" w:hAnsi="Times New Roman" w:cs="Times New Roman"/>
                <w:sz w:val="24"/>
                <w:szCs w:val="24"/>
              </w:rPr>
            </w:pPr>
          </w:p>
        </w:tc>
      </w:tr>
      <w:tr w:rsidR="0051130D" w:rsidRPr="00EC1AF0" w:rsidTr="0051130D">
        <w:tc>
          <w:tcPr>
            <w:tcW w:w="9747" w:type="dxa"/>
            <w:gridSpan w:val="3"/>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Заинтересованные лица могут ознакомиться с поступившим ходатайством </w:t>
            </w:r>
            <w:r w:rsidRPr="0051130D">
              <w:rPr>
                <w:rFonts w:ascii="Times New Roman" w:hAnsi="Times New Roman" w:cs="Times New Roman"/>
                <w:sz w:val="24"/>
                <w:szCs w:val="24"/>
              </w:rPr>
              <w:br/>
              <w:t xml:space="preserve">об установлении публичного сервитута и прилагаемым к нему описанием местоположения </w:t>
            </w:r>
            <w:r w:rsidRPr="0051130D">
              <w:rPr>
                <w:rFonts w:ascii="Times New Roman" w:hAnsi="Times New Roman" w:cs="Times New Roman"/>
                <w:sz w:val="24"/>
                <w:szCs w:val="24"/>
              </w:rPr>
              <w:lastRenderedPageBreak/>
              <w:t xml:space="preserve">границ публичного сервитута, подать заявление об учете прав на земельные участки </w:t>
            </w:r>
          </w:p>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в срок с 13.08.2024 по 27.08.2024 (включительно) по адресу:</w:t>
            </w:r>
          </w:p>
          <w:p w:rsidR="0051130D" w:rsidRPr="0051130D" w:rsidRDefault="0051130D" w:rsidP="0051130D">
            <w:pPr>
              <w:pStyle w:val="a5"/>
              <w:rPr>
                <w:rFonts w:ascii="Times New Roman" w:hAnsi="Times New Roman" w:cs="Times New Roman"/>
                <w:bCs/>
                <w:sz w:val="24"/>
                <w:szCs w:val="24"/>
                <w:u w:val="single"/>
              </w:rPr>
            </w:pPr>
            <w:r w:rsidRPr="0051130D">
              <w:rPr>
                <w:rFonts w:ascii="Times New Roman" w:hAnsi="Times New Roman" w:cs="Times New Roman"/>
                <w:bCs/>
                <w:sz w:val="24"/>
                <w:szCs w:val="24"/>
                <w:u w:val="single"/>
              </w:rPr>
              <w:t>Новосибирская область, г. Татарск, ул. Ленина,56, кабинет №3,5</w:t>
            </w:r>
          </w:p>
          <w:p w:rsidR="0051130D" w:rsidRPr="0051130D" w:rsidRDefault="0051130D" w:rsidP="0051130D">
            <w:pPr>
              <w:pStyle w:val="a5"/>
              <w:rPr>
                <w:rFonts w:ascii="Times New Roman" w:hAnsi="Times New Roman" w:cs="Times New Roman"/>
                <w:bCs/>
                <w:sz w:val="24"/>
                <w:szCs w:val="24"/>
                <w:u w:val="single"/>
              </w:rPr>
            </w:pPr>
            <w:r w:rsidRPr="0051130D">
              <w:rPr>
                <w:rFonts w:ascii="Times New Roman" w:hAnsi="Times New Roman" w:cs="Times New Roman"/>
                <w:bCs/>
                <w:sz w:val="24"/>
                <w:szCs w:val="24"/>
                <w:u w:val="single"/>
              </w:rPr>
              <w:t xml:space="preserve">администрация Татарского муниципального района  Новосибирской области, </w:t>
            </w:r>
          </w:p>
          <w:p w:rsidR="0051130D" w:rsidRPr="0051130D" w:rsidRDefault="0051130D" w:rsidP="0051130D">
            <w:pPr>
              <w:pStyle w:val="a5"/>
              <w:rPr>
                <w:rFonts w:ascii="Times New Roman" w:hAnsi="Times New Roman" w:cs="Times New Roman"/>
                <w:bCs/>
                <w:sz w:val="24"/>
                <w:szCs w:val="24"/>
                <w:u w:val="single"/>
              </w:rPr>
            </w:pPr>
            <w:r w:rsidRPr="0051130D">
              <w:rPr>
                <w:rFonts w:ascii="Times New Roman" w:hAnsi="Times New Roman" w:cs="Times New Roman"/>
                <w:bCs/>
                <w:sz w:val="24"/>
                <w:szCs w:val="24"/>
                <w:u w:val="single"/>
              </w:rPr>
              <w:t xml:space="preserve">время приема: </w:t>
            </w:r>
            <w:proofErr w:type="spellStart"/>
            <w:r w:rsidRPr="0051130D">
              <w:rPr>
                <w:rFonts w:ascii="Times New Roman" w:hAnsi="Times New Roman" w:cs="Times New Roman"/>
                <w:bCs/>
                <w:sz w:val="24"/>
                <w:szCs w:val="24"/>
                <w:u w:val="single"/>
              </w:rPr>
              <w:t>Пн-Чт</w:t>
            </w:r>
            <w:proofErr w:type="spellEnd"/>
            <w:r w:rsidRPr="0051130D">
              <w:rPr>
                <w:rFonts w:ascii="Times New Roman" w:hAnsi="Times New Roman" w:cs="Times New Roman"/>
                <w:bCs/>
                <w:sz w:val="24"/>
                <w:szCs w:val="24"/>
                <w:u w:val="single"/>
              </w:rPr>
              <w:t xml:space="preserve"> с 08.00 до 17.00ч., </w:t>
            </w:r>
            <w:proofErr w:type="spellStart"/>
            <w:r w:rsidRPr="0051130D">
              <w:rPr>
                <w:rFonts w:ascii="Times New Roman" w:hAnsi="Times New Roman" w:cs="Times New Roman"/>
                <w:bCs/>
                <w:sz w:val="24"/>
                <w:szCs w:val="24"/>
                <w:u w:val="single"/>
              </w:rPr>
              <w:t>Пт</w:t>
            </w:r>
            <w:proofErr w:type="spellEnd"/>
            <w:r w:rsidRPr="0051130D">
              <w:rPr>
                <w:rFonts w:ascii="Times New Roman" w:hAnsi="Times New Roman" w:cs="Times New Roman"/>
                <w:bCs/>
                <w:sz w:val="24"/>
                <w:szCs w:val="24"/>
                <w:u w:val="single"/>
              </w:rPr>
              <w:t xml:space="preserve"> с 08:00 до 16:00ч.,</w:t>
            </w:r>
          </w:p>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bCs/>
                <w:sz w:val="24"/>
                <w:szCs w:val="24"/>
                <w:u w:val="single"/>
              </w:rPr>
              <w:t>(кроме праздничных и выходных дней)</w:t>
            </w:r>
          </w:p>
          <w:p w:rsidR="0051130D" w:rsidRPr="0051130D" w:rsidRDefault="0051130D" w:rsidP="0051130D">
            <w:pPr>
              <w:pStyle w:val="a5"/>
              <w:rPr>
                <w:rFonts w:ascii="Times New Roman" w:hAnsi="Times New Roman" w:cs="Times New Roman"/>
                <w:bCs/>
                <w:sz w:val="24"/>
                <w:szCs w:val="24"/>
                <w:u w:val="single"/>
              </w:rPr>
            </w:pPr>
            <w:r w:rsidRPr="0051130D">
              <w:rPr>
                <w:rFonts w:ascii="Times New Roman" w:hAnsi="Times New Roman" w:cs="Times New Roman"/>
                <w:bCs/>
                <w:sz w:val="24"/>
                <w:szCs w:val="24"/>
                <w:u w:val="single"/>
              </w:rPr>
              <w:t>Дополнительную информацию можно получить по телефону 25304, 24282.</w:t>
            </w:r>
          </w:p>
          <w:p w:rsidR="0051130D" w:rsidRPr="0051130D" w:rsidRDefault="0051130D" w:rsidP="0051130D">
            <w:pPr>
              <w:pStyle w:val="a5"/>
              <w:rPr>
                <w:rFonts w:ascii="Times New Roman" w:eastAsia="TimesNewRomanPSMT" w:hAnsi="Times New Roman" w:cs="Times New Roman"/>
                <w:sz w:val="24"/>
                <w:szCs w:val="24"/>
              </w:rPr>
            </w:pPr>
            <w:r w:rsidRPr="0051130D">
              <w:rPr>
                <w:rFonts w:ascii="Times New Roman" w:eastAsia="TimesNewRomanPSMT" w:hAnsi="Times New Roman" w:cs="Times New Roman"/>
                <w:sz w:val="24"/>
                <w:szCs w:val="24"/>
              </w:rPr>
              <w:t>Правообладатели земельных участков, подавшие заявления по истечении указанного срока, несут</w:t>
            </w:r>
          </w:p>
          <w:p w:rsidR="0051130D" w:rsidRPr="0051130D" w:rsidRDefault="0051130D" w:rsidP="0051130D">
            <w:pPr>
              <w:pStyle w:val="a5"/>
              <w:rPr>
                <w:rFonts w:ascii="Times New Roman" w:eastAsia="TimesNewRomanPSMT" w:hAnsi="Times New Roman" w:cs="Times New Roman"/>
                <w:sz w:val="24"/>
                <w:szCs w:val="24"/>
              </w:rPr>
            </w:pPr>
            <w:r w:rsidRPr="0051130D">
              <w:rPr>
                <w:rFonts w:ascii="Times New Roman" w:eastAsia="TimesNewRomanPSMT" w:hAnsi="Times New Roman" w:cs="Times New Roman"/>
                <w:sz w:val="24"/>
                <w:szCs w:val="24"/>
              </w:rPr>
              <w:t>риски невозможности обеспечения их прав в связи с отсутствием информации о таких лицах и их правах на земельные участки.</w:t>
            </w:r>
          </w:p>
        </w:tc>
      </w:tr>
      <w:tr w:rsidR="0051130D" w:rsidRPr="00EC1AF0" w:rsidTr="0051130D">
        <w:tc>
          <w:tcPr>
            <w:tcW w:w="9747" w:type="dxa"/>
            <w:gridSpan w:val="3"/>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lastRenderedPageBreak/>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официальный сайт администрации Татарского муниципального района   Новосибирской области https://regiontatarsk.nso.ru/page/11665;</w:t>
            </w:r>
          </w:p>
          <w:p w:rsidR="0051130D" w:rsidRPr="0051130D" w:rsidRDefault="0051130D" w:rsidP="0051130D">
            <w:pPr>
              <w:pStyle w:val="a5"/>
              <w:rPr>
                <w:rFonts w:ascii="Times New Roman" w:eastAsia="TimesNewRomanPSMT" w:hAnsi="Times New Roman" w:cs="Times New Roman"/>
                <w:sz w:val="24"/>
                <w:szCs w:val="24"/>
              </w:rPr>
            </w:pPr>
            <w:r w:rsidRPr="0051130D">
              <w:rPr>
                <w:rFonts w:ascii="Times New Roman" w:hAnsi="Times New Roman" w:cs="Times New Roman"/>
                <w:sz w:val="24"/>
                <w:szCs w:val="24"/>
              </w:rPr>
              <w:t>- официальный сайт администрации Новопервомайского сельсовета Татарского района Новосибирской области https://novopervomaiskoe.nso.ru/</w:t>
            </w:r>
          </w:p>
        </w:tc>
      </w:tr>
      <w:tr w:rsidR="0051130D" w:rsidRPr="00EC1AF0" w:rsidTr="0051130D">
        <w:tc>
          <w:tcPr>
            <w:tcW w:w="9747" w:type="dxa"/>
            <w:gridSpan w:val="3"/>
            <w:vAlign w:val="center"/>
          </w:tcPr>
          <w:p w:rsidR="0051130D" w:rsidRPr="0051130D" w:rsidRDefault="0051130D" w:rsidP="0051130D">
            <w:pPr>
              <w:pStyle w:val="a5"/>
              <w:rPr>
                <w:rFonts w:ascii="Times New Roman" w:hAnsi="Times New Roman" w:cs="Times New Roman"/>
                <w:sz w:val="24"/>
                <w:szCs w:val="24"/>
              </w:rPr>
            </w:pPr>
            <w:r w:rsidRPr="0051130D">
              <w:rPr>
                <w:rFonts w:ascii="Times New Roman" w:hAnsi="Times New Roman" w:cs="Times New Roman"/>
                <w:sz w:val="24"/>
                <w:szCs w:val="24"/>
              </w:rPr>
              <w:t xml:space="preserve">Графическое описание местоположения границ публичного сервитута, </w:t>
            </w:r>
            <w:r w:rsidRPr="0051130D">
              <w:rPr>
                <w:rFonts w:ascii="Times New Roman" w:hAnsi="Times New Roman" w:cs="Times New Roman"/>
                <w:sz w:val="24"/>
                <w:szCs w:val="24"/>
              </w:rPr>
              <w:br/>
              <w:t>а также перечень координат характерных точек этих границ прилагается к сообщению</w:t>
            </w:r>
          </w:p>
          <w:p w:rsidR="0051130D" w:rsidRPr="0051130D" w:rsidRDefault="0051130D" w:rsidP="0051130D">
            <w:pPr>
              <w:pStyle w:val="a5"/>
              <w:rPr>
                <w:rFonts w:ascii="Times New Roman" w:eastAsia="TimesNewRomanPSMT" w:hAnsi="Times New Roman" w:cs="Times New Roman"/>
                <w:sz w:val="24"/>
                <w:szCs w:val="24"/>
              </w:rPr>
            </w:pPr>
            <w:r w:rsidRPr="0051130D">
              <w:rPr>
                <w:rFonts w:ascii="Times New Roman" w:hAnsi="Times New Roman" w:cs="Times New Roman"/>
                <w:sz w:val="24"/>
                <w:szCs w:val="24"/>
              </w:rPr>
              <w:t xml:space="preserve">(описание местоположения границ публичного сервитута) </w:t>
            </w:r>
          </w:p>
        </w:tc>
      </w:tr>
    </w:tbl>
    <w:p w:rsidR="007B7F49" w:rsidRDefault="007B7F49" w:rsidP="007B7F49">
      <w:pPr>
        <w:rPr>
          <w:sz w:val="24"/>
          <w:szCs w:val="24"/>
        </w:rPr>
      </w:pP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b/>
          <w:bCs/>
          <w:sz w:val="24"/>
          <w:szCs w:val="24"/>
        </w:rPr>
        <w:t>Объявление</w:t>
      </w:r>
      <w:r w:rsidRPr="000E680F">
        <w:rPr>
          <w:rFonts w:ascii="Times New Roman" w:hAnsi="Times New Roman" w:cs="Times New Roman"/>
          <w:sz w:val="24"/>
          <w:szCs w:val="24"/>
        </w:rPr>
        <w:t xml:space="preserve"> </w:t>
      </w:r>
      <w:r w:rsidRPr="000E680F">
        <w:rPr>
          <w:rFonts w:ascii="Times New Roman" w:hAnsi="Times New Roman" w:cs="Times New Roman"/>
          <w:b/>
          <w:bCs/>
          <w:sz w:val="24"/>
          <w:szCs w:val="24"/>
        </w:rPr>
        <w:t>ООО «Полесье»</w:t>
      </w:r>
      <w:r w:rsidRPr="000E680F">
        <w:rPr>
          <w:rFonts w:ascii="Times New Roman" w:hAnsi="Times New Roman" w:cs="Times New Roman"/>
          <w:sz w:val="24"/>
          <w:szCs w:val="24"/>
        </w:rPr>
        <w:t xml:space="preserve"> об обработке полей пестицидами и </w:t>
      </w:r>
      <w:proofErr w:type="spellStart"/>
      <w:r w:rsidRPr="000E680F">
        <w:rPr>
          <w:rFonts w:ascii="Times New Roman" w:hAnsi="Times New Roman" w:cs="Times New Roman"/>
          <w:sz w:val="24"/>
          <w:szCs w:val="24"/>
        </w:rPr>
        <w:t>агрохимикатами</w:t>
      </w:r>
      <w:proofErr w:type="spellEnd"/>
      <w:r w:rsidRPr="000E680F">
        <w:rPr>
          <w:rFonts w:ascii="Times New Roman" w:hAnsi="Times New Roman" w:cs="Times New Roman"/>
          <w:sz w:val="24"/>
          <w:szCs w:val="24"/>
        </w:rPr>
        <w:t xml:space="preserve"> в соответствии со ст. 16 Федерального закона № 490-Ф3 «О пчеловодстве».</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Настоящим объявлением ООО «Полесье» извещает о проведении работ по применению пестицидов и </w:t>
      </w:r>
      <w:proofErr w:type="spellStart"/>
      <w:r w:rsidRPr="000E680F">
        <w:rPr>
          <w:rFonts w:ascii="Times New Roman" w:hAnsi="Times New Roman" w:cs="Times New Roman"/>
          <w:sz w:val="24"/>
          <w:szCs w:val="24"/>
        </w:rPr>
        <w:t>агрохимикатов</w:t>
      </w:r>
      <w:proofErr w:type="spellEnd"/>
      <w:r w:rsidRPr="000E680F">
        <w:rPr>
          <w:rFonts w:ascii="Times New Roman" w:hAnsi="Times New Roman" w:cs="Times New Roman"/>
          <w:sz w:val="24"/>
          <w:szCs w:val="24"/>
        </w:rPr>
        <w:t xml:space="preserve">. Границы запланированных к обработке пестицидами и </w:t>
      </w:r>
      <w:proofErr w:type="spellStart"/>
      <w:r w:rsidRPr="000E680F">
        <w:rPr>
          <w:rFonts w:ascii="Times New Roman" w:hAnsi="Times New Roman" w:cs="Times New Roman"/>
          <w:sz w:val="24"/>
          <w:szCs w:val="24"/>
        </w:rPr>
        <w:t>агрохимикатами</w:t>
      </w:r>
      <w:proofErr w:type="spellEnd"/>
      <w:r w:rsidRPr="000E680F">
        <w:rPr>
          <w:rFonts w:ascii="Times New Roman" w:hAnsi="Times New Roman" w:cs="Times New Roman"/>
          <w:sz w:val="24"/>
          <w:szCs w:val="24"/>
        </w:rPr>
        <w:t xml:space="preserve"> земельных участков: </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Новосибирская область, Татарский район, Новопервомайское, </w:t>
      </w:r>
      <w:proofErr w:type="spellStart"/>
      <w:r w:rsidRPr="000E680F">
        <w:rPr>
          <w:rFonts w:ascii="Times New Roman" w:hAnsi="Times New Roman" w:cs="Times New Roman"/>
          <w:sz w:val="24"/>
          <w:szCs w:val="24"/>
        </w:rPr>
        <w:t>Неудачинское</w:t>
      </w:r>
      <w:proofErr w:type="spellEnd"/>
      <w:r w:rsidRPr="000E680F">
        <w:rPr>
          <w:rFonts w:ascii="Times New Roman" w:hAnsi="Times New Roman" w:cs="Times New Roman"/>
          <w:sz w:val="24"/>
          <w:szCs w:val="24"/>
        </w:rPr>
        <w:t xml:space="preserve"> сельские поселения, а именно с. Новопервомайское, д. Платоновка, д. Кузнецово, д. </w:t>
      </w:r>
      <w:proofErr w:type="spellStart"/>
      <w:r w:rsidRPr="000E680F">
        <w:rPr>
          <w:rFonts w:ascii="Times New Roman" w:hAnsi="Times New Roman" w:cs="Times New Roman"/>
          <w:sz w:val="24"/>
          <w:szCs w:val="24"/>
        </w:rPr>
        <w:t>Неудачино</w:t>
      </w:r>
      <w:proofErr w:type="spellEnd"/>
      <w:r w:rsidRPr="000E680F">
        <w:rPr>
          <w:rFonts w:ascii="Times New Roman" w:hAnsi="Times New Roman" w:cs="Times New Roman"/>
          <w:sz w:val="24"/>
          <w:szCs w:val="24"/>
        </w:rPr>
        <w:t xml:space="preserve"> под кадастровыми номерами:</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Рапс: 54:23:050501:539, 54:23:050501:1525, 54:23:050501:1523, 54:23:050501:1544, 54:23:050501:1482, 54:23:050501:1187, 54:23:050501:1193, 54:23:050501:1507, 54:23:050501:1194</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Сроки проведения работ с 04.08.24 г. – 10.08.24 г., обработка будет проводиться с 19:00 до 9:00. Способ проведения работ наземное распыление с помощью самоходных опрыскивателей, наименование запланированных к применению пестицидов и </w:t>
      </w:r>
      <w:proofErr w:type="spellStart"/>
      <w:r w:rsidRPr="000E680F">
        <w:rPr>
          <w:rFonts w:ascii="Times New Roman" w:hAnsi="Times New Roman" w:cs="Times New Roman"/>
          <w:sz w:val="24"/>
          <w:szCs w:val="24"/>
        </w:rPr>
        <w:t>агрохимикатов</w:t>
      </w:r>
      <w:proofErr w:type="spellEnd"/>
      <w:r w:rsidRPr="000E680F">
        <w:rPr>
          <w:rFonts w:ascii="Times New Roman" w:hAnsi="Times New Roman" w:cs="Times New Roman"/>
          <w:sz w:val="24"/>
          <w:szCs w:val="24"/>
        </w:rPr>
        <w:t xml:space="preserve"> и классы их опасности:</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Титул 390 (390 г/л) Человек: 3(Умерено опасные), пчелы: 3(Малоопасные).</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Срок выхода людей на обработанные пестицидами площади не раннее 3-х  дней с момента обработки, погранично-защитная зона для пчел 4-6 км, рекомендуемые сроки изоляции пчел в ульях 3-4 дня, ограничение лета пчел не менее 2-3 недель. Пчеловодов просим соблюдать дистанцию безопасного размещения пчел на расстоянии 7 км от обрабатываемых полей. Просьба на обработанных полях не косить растения, не пасти скот. Применение опасных для пчел пестицидов и </w:t>
      </w:r>
      <w:proofErr w:type="spellStart"/>
      <w:r w:rsidRPr="000E680F">
        <w:rPr>
          <w:rFonts w:ascii="Times New Roman" w:hAnsi="Times New Roman" w:cs="Times New Roman"/>
          <w:sz w:val="24"/>
          <w:szCs w:val="24"/>
        </w:rPr>
        <w:t>агрохимикатов</w:t>
      </w:r>
      <w:proofErr w:type="spellEnd"/>
      <w:r w:rsidRPr="000E680F">
        <w:rPr>
          <w:rFonts w:ascii="Times New Roman" w:hAnsi="Times New Roman" w:cs="Times New Roman"/>
          <w:sz w:val="24"/>
          <w:szCs w:val="24"/>
        </w:rPr>
        <w:t xml:space="preserve"> осуществляется в соответствии с Федеральным законом  от 19 июля 1997 года №109-ФЗ «О безопасном обращении с пестицидами и </w:t>
      </w:r>
      <w:proofErr w:type="spellStart"/>
      <w:r w:rsidRPr="000E680F">
        <w:rPr>
          <w:rFonts w:ascii="Times New Roman" w:hAnsi="Times New Roman" w:cs="Times New Roman"/>
          <w:sz w:val="24"/>
          <w:szCs w:val="24"/>
        </w:rPr>
        <w:t>агрохимикатами</w:t>
      </w:r>
      <w:proofErr w:type="spellEnd"/>
      <w:r w:rsidRPr="000E680F">
        <w:rPr>
          <w:rFonts w:ascii="Times New Roman" w:hAnsi="Times New Roman" w:cs="Times New Roman"/>
          <w:sz w:val="24"/>
          <w:szCs w:val="24"/>
        </w:rPr>
        <w:t>».</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По всем вопросам обращаться по телефону 89136458181</w:t>
      </w:r>
    </w:p>
    <w:p w:rsidR="000E4674" w:rsidRPr="000E680F" w:rsidRDefault="000E4674" w:rsidP="000E680F">
      <w:pPr>
        <w:pStyle w:val="a5"/>
        <w:rPr>
          <w:rFonts w:ascii="Times New Roman" w:hAnsi="Times New Roman" w:cs="Times New Roman"/>
          <w:sz w:val="24"/>
          <w:szCs w:val="24"/>
        </w:rPr>
      </w:pPr>
    </w:p>
    <w:p w:rsidR="000E680F" w:rsidRPr="000E680F" w:rsidRDefault="000E680F" w:rsidP="000E680F">
      <w:pPr>
        <w:pStyle w:val="a5"/>
        <w:jc w:val="center"/>
        <w:rPr>
          <w:rFonts w:ascii="Times New Roman" w:hAnsi="Times New Roman" w:cs="Times New Roman"/>
          <w:b/>
          <w:bCs/>
          <w:sz w:val="24"/>
          <w:szCs w:val="24"/>
        </w:rPr>
      </w:pPr>
      <w:r>
        <w:rPr>
          <w:rFonts w:ascii="Times New Roman" w:hAnsi="Times New Roman" w:cs="Times New Roman"/>
          <w:b/>
          <w:bCs/>
          <w:sz w:val="24"/>
          <w:szCs w:val="24"/>
        </w:rPr>
        <w:t>-----</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b/>
          <w:bCs/>
          <w:sz w:val="24"/>
          <w:szCs w:val="24"/>
        </w:rPr>
        <w:t>Объявление</w:t>
      </w:r>
      <w:r w:rsidRPr="000E680F">
        <w:rPr>
          <w:rFonts w:ascii="Times New Roman" w:hAnsi="Times New Roman" w:cs="Times New Roman"/>
          <w:sz w:val="24"/>
          <w:szCs w:val="24"/>
        </w:rPr>
        <w:t xml:space="preserve"> </w:t>
      </w:r>
      <w:r w:rsidRPr="000E680F">
        <w:rPr>
          <w:rFonts w:ascii="Times New Roman" w:hAnsi="Times New Roman" w:cs="Times New Roman"/>
          <w:b/>
          <w:bCs/>
          <w:sz w:val="24"/>
          <w:szCs w:val="24"/>
        </w:rPr>
        <w:t>ООО «Полесье»</w:t>
      </w:r>
      <w:r w:rsidRPr="000E680F">
        <w:rPr>
          <w:rFonts w:ascii="Times New Roman" w:hAnsi="Times New Roman" w:cs="Times New Roman"/>
          <w:sz w:val="24"/>
          <w:szCs w:val="24"/>
        </w:rPr>
        <w:t xml:space="preserve"> об обработке полей пестицидами и </w:t>
      </w:r>
      <w:proofErr w:type="spellStart"/>
      <w:r w:rsidRPr="000E680F">
        <w:rPr>
          <w:rFonts w:ascii="Times New Roman" w:hAnsi="Times New Roman" w:cs="Times New Roman"/>
          <w:sz w:val="24"/>
          <w:szCs w:val="24"/>
        </w:rPr>
        <w:t>агрохимикатами</w:t>
      </w:r>
      <w:proofErr w:type="spellEnd"/>
      <w:r w:rsidRPr="000E680F">
        <w:rPr>
          <w:rFonts w:ascii="Times New Roman" w:hAnsi="Times New Roman" w:cs="Times New Roman"/>
          <w:sz w:val="24"/>
          <w:szCs w:val="24"/>
        </w:rPr>
        <w:t xml:space="preserve"> в соответствии со ст. 16 Федерального закона № 490-Ф3 «О пчеловодстве».</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lastRenderedPageBreak/>
        <w:t xml:space="preserve">Настоящим объявлением ООО «Полесье» извещает о проведении работ по применению пестицидов и </w:t>
      </w:r>
      <w:proofErr w:type="spellStart"/>
      <w:r w:rsidRPr="000E680F">
        <w:rPr>
          <w:rFonts w:ascii="Times New Roman" w:hAnsi="Times New Roman" w:cs="Times New Roman"/>
          <w:sz w:val="24"/>
          <w:szCs w:val="24"/>
        </w:rPr>
        <w:t>агрохимикатов</w:t>
      </w:r>
      <w:proofErr w:type="spellEnd"/>
      <w:r w:rsidRPr="000E680F">
        <w:rPr>
          <w:rFonts w:ascii="Times New Roman" w:hAnsi="Times New Roman" w:cs="Times New Roman"/>
          <w:sz w:val="24"/>
          <w:szCs w:val="24"/>
        </w:rPr>
        <w:t xml:space="preserve">. Границы запланированных к обработке пестицидами и </w:t>
      </w:r>
      <w:proofErr w:type="spellStart"/>
      <w:r w:rsidRPr="000E680F">
        <w:rPr>
          <w:rFonts w:ascii="Times New Roman" w:hAnsi="Times New Roman" w:cs="Times New Roman"/>
          <w:sz w:val="24"/>
          <w:szCs w:val="24"/>
        </w:rPr>
        <w:t>агрохимикатами</w:t>
      </w:r>
      <w:proofErr w:type="spellEnd"/>
      <w:r w:rsidRPr="000E680F">
        <w:rPr>
          <w:rFonts w:ascii="Times New Roman" w:hAnsi="Times New Roman" w:cs="Times New Roman"/>
          <w:sz w:val="24"/>
          <w:szCs w:val="24"/>
        </w:rPr>
        <w:t xml:space="preserve"> земельных участков: </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Новосибирская область, Татарский район, Новопервомайское, </w:t>
      </w:r>
      <w:proofErr w:type="spellStart"/>
      <w:r w:rsidRPr="000E680F">
        <w:rPr>
          <w:rFonts w:ascii="Times New Roman" w:hAnsi="Times New Roman" w:cs="Times New Roman"/>
          <w:sz w:val="24"/>
          <w:szCs w:val="24"/>
        </w:rPr>
        <w:t>Неудачинское</w:t>
      </w:r>
      <w:proofErr w:type="spellEnd"/>
      <w:r w:rsidRPr="000E680F">
        <w:rPr>
          <w:rFonts w:ascii="Times New Roman" w:hAnsi="Times New Roman" w:cs="Times New Roman"/>
          <w:sz w:val="24"/>
          <w:szCs w:val="24"/>
        </w:rPr>
        <w:t xml:space="preserve"> сельские поселения, а именно с. Новопервомайское, д. Платоновка, д. Кузнецово, д. </w:t>
      </w:r>
      <w:proofErr w:type="spellStart"/>
      <w:r w:rsidRPr="000E680F">
        <w:rPr>
          <w:rFonts w:ascii="Times New Roman" w:hAnsi="Times New Roman" w:cs="Times New Roman"/>
          <w:sz w:val="24"/>
          <w:szCs w:val="24"/>
        </w:rPr>
        <w:t>Неудачино</w:t>
      </w:r>
      <w:proofErr w:type="spellEnd"/>
      <w:r w:rsidRPr="000E680F">
        <w:rPr>
          <w:rFonts w:ascii="Times New Roman" w:hAnsi="Times New Roman" w:cs="Times New Roman"/>
          <w:sz w:val="24"/>
          <w:szCs w:val="24"/>
        </w:rPr>
        <w:t xml:space="preserve"> под кадастровыми номерами:</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Пшеница: 54:23:050501:1187, 54:23:050501:1193, 54:23:050501:1185, 54:23:050501:1203, 54:23:050501:1191, 54:23:050501:1447, 54:23:050501:1461, 54:23:050501:1471, 54:23:050501:1450, 54:23:050501:1466, 54:23:050501:1456, 54:23:050501:1468, 54:23:050501:1476, 54:23:050501:1462, 54:23:050501:1467, 54:23:050501:1463, 54:23:050501:1215, 54:23:050501:1209, 54:23:050501:1513, 54:23:050501:1478, 54:23:050501:1209, 54:23:050501:1211, 54:23:050501:1186, 54:23:050501:640, 54:23:050501:1079</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Ячмень: 54:23:050501:1457, 54:23:050501:1191, 54:23:050501:1440, 54:23:050501:1435, 54:23:050501:1469, 54:23:050501:1187, 54:23:050501:1193, 54:23:050501:1192, 54:23:050501:1211, 54:23:050501:1440, 54:23:050501:1434, 54:23:050501:1233, 54:23:050501:1234, 54:23:050501:1194, 54:23:050501:1233, 54:23:050501:1196, 54:23:050501:1513, 54:23:050501:1215, 54:23:050501:1482, 54:23:050501:1211</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Горох: 54:23:050501:1205, 54:23:050501:1185, 54:23:050501:1080, 54:23:050501:1492, 54:23:050501:1229, 54:23:050501:1226</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Сроки проведения работ с 15.08.24 г. – 22.08.24 г., обработка будет проводиться с 19:00 до 9:00. Способ проведения работ наземное распыление с помощью самоходных опрыскивателей, наименование запланированных к применению пестицидов и </w:t>
      </w:r>
      <w:proofErr w:type="spellStart"/>
      <w:r w:rsidRPr="000E680F">
        <w:rPr>
          <w:rFonts w:ascii="Times New Roman" w:hAnsi="Times New Roman" w:cs="Times New Roman"/>
          <w:sz w:val="24"/>
          <w:szCs w:val="24"/>
        </w:rPr>
        <w:t>агрохимикатов</w:t>
      </w:r>
      <w:proofErr w:type="spellEnd"/>
      <w:r w:rsidRPr="000E680F">
        <w:rPr>
          <w:rFonts w:ascii="Times New Roman" w:hAnsi="Times New Roman" w:cs="Times New Roman"/>
          <w:sz w:val="24"/>
          <w:szCs w:val="24"/>
        </w:rPr>
        <w:t xml:space="preserve"> и классы их опасности:</w:t>
      </w:r>
    </w:p>
    <w:p w:rsidR="000E680F" w:rsidRPr="000E680F" w:rsidRDefault="000E680F" w:rsidP="000E680F">
      <w:pPr>
        <w:pStyle w:val="a5"/>
        <w:rPr>
          <w:rFonts w:ascii="Times New Roman" w:hAnsi="Times New Roman" w:cs="Times New Roman"/>
          <w:sz w:val="24"/>
          <w:szCs w:val="24"/>
        </w:rPr>
      </w:pPr>
      <w:proofErr w:type="spellStart"/>
      <w:r w:rsidRPr="000E680F">
        <w:rPr>
          <w:rFonts w:ascii="Times New Roman" w:hAnsi="Times New Roman" w:cs="Times New Roman"/>
          <w:sz w:val="24"/>
          <w:szCs w:val="24"/>
        </w:rPr>
        <w:t>Калибел</w:t>
      </w:r>
      <w:proofErr w:type="spellEnd"/>
      <w:r w:rsidRPr="000E680F">
        <w:rPr>
          <w:rFonts w:ascii="Times New Roman" w:hAnsi="Times New Roman" w:cs="Times New Roman"/>
          <w:sz w:val="24"/>
          <w:szCs w:val="24"/>
        </w:rPr>
        <w:t xml:space="preserve"> (250 + 80 г/л) Человек: 3(Умерено опасные), пчелы: 3(Малоопасные), </w:t>
      </w:r>
      <w:proofErr w:type="spellStart"/>
      <w:r w:rsidRPr="000E680F">
        <w:rPr>
          <w:rFonts w:ascii="Times New Roman" w:hAnsi="Times New Roman" w:cs="Times New Roman"/>
          <w:sz w:val="24"/>
          <w:szCs w:val="24"/>
        </w:rPr>
        <w:t>Колосаль</w:t>
      </w:r>
      <w:proofErr w:type="spellEnd"/>
      <w:r w:rsidRPr="000E680F">
        <w:rPr>
          <w:rFonts w:ascii="Times New Roman" w:hAnsi="Times New Roman" w:cs="Times New Roman"/>
          <w:sz w:val="24"/>
          <w:szCs w:val="24"/>
        </w:rPr>
        <w:t xml:space="preserve"> Про (300 + 200 г/л) Человек: 2(Опасные), пчелы: 3(Малоопасные), Суховей (150 г/л </w:t>
      </w:r>
      <w:proofErr w:type="spellStart"/>
      <w:r w:rsidRPr="000E680F">
        <w:rPr>
          <w:rFonts w:ascii="Times New Roman" w:hAnsi="Times New Roman" w:cs="Times New Roman"/>
          <w:sz w:val="24"/>
          <w:szCs w:val="24"/>
        </w:rPr>
        <w:t>диквата</w:t>
      </w:r>
      <w:proofErr w:type="spellEnd"/>
      <w:r w:rsidRPr="000E680F">
        <w:rPr>
          <w:rFonts w:ascii="Times New Roman" w:hAnsi="Times New Roman" w:cs="Times New Roman"/>
          <w:sz w:val="24"/>
          <w:szCs w:val="24"/>
        </w:rPr>
        <w:t>) Человек: 3(Умерено опасные), пчелы: 3(Малоопасные).</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Срок выхода людей на обработанные пестицидами площади не раннее 3-х  дней с момента обработки, погранично-защитная зона для пчел 4-6 км, рекомендуемые сроки изоляции пчел в ульях 3-4 дня, ограничение лета пчел не менее 2-3 недель. Пчеловодов просим соблюдать дистанцию безопасного размещения пчел на расстоянии 7 км от обрабатываемых полей. Просьба на обработанных полях не косить растения, не пасти скот. Применение опасных для пчел пестицидов и </w:t>
      </w:r>
      <w:proofErr w:type="spellStart"/>
      <w:r w:rsidRPr="000E680F">
        <w:rPr>
          <w:rFonts w:ascii="Times New Roman" w:hAnsi="Times New Roman" w:cs="Times New Roman"/>
          <w:sz w:val="24"/>
          <w:szCs w:val="24"/>
        </w:rPr>
        <w:t>агрохимикатов</w:t>
      </w:r>
      <w:proofErr w:type="spellEnd"/>
      <w:r w:rsidRPr="000E680F">
        <w:rPr>
          <w:rFonts w:ascii="Times New Roman" w:hAnsi="Times New Roman" w:cs="Times New Roman"/>
          <w:sz w:val="24"/>
          <w:szCs w:val="24"/>
        </w:rPr>
        <w:t xml:space="preserve"> осуществляется в соответствии с Федеральным законом  от 19 июля 1997 года №109-ФЗ «О безопасном обращении с пестицидами и </w:t>
      </w:r>
      <w:proofErr w:type="spellStart"/>
      <w:r w:rsidRPr="000E680F">
        <w:rPr>
          <w:rFonts w:ascii="Times New Roman" w:hAnsi="Times New Roman" w:cs="Times New Roman"/>
          <w:sz w:val="24"/>
          <w:szCs w:val="24"/>
        </w:rPr>
        <w:t>агрохимикатами</w:t>
      </w:r>
      <w:proofErr w:type="spellEnd"/>
      <w:r w:rsidRPr="000E680F">
        <w:rPr>
          <w:rFonts w:ascii="Times New Roman" w:hAnsi="Times New Roman" w:cs="Times New Roman"/>
          <w:sz w:val="24"/>
          <w:szCs w:val="24"/>
        </w:rPr>
        <w:t>».</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По всем вопросам обращаться по телефону 89136458181</w:t>
      </w:r>
    </w:p>
    <w:p w:rsidR="000E680F" w:rsidRPr="000E680F" w:rsidRDefault="000E680F" w:rsidP="000E680F">
      <w:pPr>
        <w:pStyle w:val="a5"/>
        <w:jc w:val="center"/>
        <w:rPr>
          <w:rFonts w:ascii="Times New Roman" w:hAnsi="Times New Roman" w:cs="Times New Roman"/>
          <w:b/>
          <w:bCs/>
          <w:sz w:val="24"/>
          <w:szCs w:val="24"/>
        </w:rPr>
      </w:pPr>
      <w:r>
        <w:rPr>
          <w:rFonts w:ascii="Times New Roman" w:hAnsi="Times New Roman" w:cs="Times New Roman"/>
          <w:b/>
          <w:bCs/>
          <w:sz w:val="24"/>
          <w:szCs w:val="24"/>
        </w:rPr>
        <w:t>-----</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b/>
          <w:bCs/>
          <w:sz w:val="24"/>
          <w:szCs w:val="24"/>
        </w:rPr>
        <w:t>Объявление</w:t>
      </w:r>
      <w:r w:rsidRPr="000E680F">
        <w:rPr>
          <w:rFonts w:ascii="Times New Roman" w:hAnsi="Times New Roman" w:cs="Times New Roman"/>
          <w:sz w:val="24"/>
          <w:szCs w:val="24"/>
        </w:rPr>
        <w:t xml:space="preserve"> </w:t>
      </w:r>
      <w:r w:rsidRPr="000E680F">
        <w:rPr>
          <w:rFonts w:ascii="Times New Roman" w:hAnsi="Times New Roman" w:cs="Times New Roman"/>
          <w:b/>
          <w:bCs/>
          <w:sz w:val="24"/>
          <w:szCs w:val="24"/>
        </w:rPr>
        <w:t>ООО «Полесье»</w:t>
      </w:r>
      <w:r w:rsidRPr="000E680F">
        <w:rPr>
          <w:rFonts w:ascii="Times New Roman" w:hAnsi="Times New Roman" w:cs="Times New Roman"/>
          <w:sz w:val="24"/>
          <w:szCs w:val="24"/>
        </w:rPr>
        <w:t xml:space="preserve"> об обработке полей пестицидами и </w:t>
      </w:r>
      <w:proofErr w:type="spellStart"/>
      <w:r w:rsidRPr="000E680F">
        <w:rPr>
          <w:rFonts w:ascii="Times New Roman" w:hAnsi="Times New Roman" w:cs="Times New Roman"/>
          <w:sz w:val="24"/>
          <w:szCs w:val="24"/>
        </w:rPr>
        <w:t>агрохимикатами</w:t>
      </w:r>
      <w:proofErr w:type="spellEnd"/>
      <w:r w:rsidRPr="000E680F">
        <w:rPr>
          <w:rFonts w:ascii="Times New Roman" w:hAnsi="Times New Roman" w:cs="Times New Roman"/>
          <w:sz w:val="24"/>
          <w:szCs w:val="24"/>
        </w:rPr>
        <w:t xml:space="preserve"> в соответствии со ст. 16 Федерального закона № 490-Ф3 «О пчеловодстве».</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Настоящим объявлением ООО «Полесье» извещает о проведении работ по применению пестицидов и </w:t>
      </w:r>
      <w:proofErr w:type="spellStart"/>
      <w:r w:rsidRPr="000E680F">
        <w:rPr>
          <w:rFonts w:ascii="Times New Roman" w:hAnsi="Times New Roman" w:cs="Times New Roman"/>
          <w:sz w:val="24"/>
          <w:szCs w:val="24"/>
        </w:rPr>
        <w:t>агрохимикатов</w:t>
      </w:r>
      <w:proofErr w:type="spellEnd"/>
      <w:r w:rsidRPr="000E680F">
        <w:rPr>
          <w:rFonts w:ascii="Times New Roman" w:hAnsi="Times New Roman" w:cs="Times New Roman"/>
          <w:sz w:val="24"/>
          <w:szCs w:val="24"/>
        </w:rPr>
        <w:t xml:space="preserve">. Границы запланированных к обработке пестицидами и </w:t>
      </w:r>
      <w:proofErr w:type="spellStart"/>
      <w:r w:rsidRPr="000E680F">
        <w:rPr>
          <w:rFonts w:ascii="Times New Roman" w:hAnsi="Times New Roman" w:cs="Times New Roman"/>
          <w:sz w:val="24"/>
          <w:szCs w:val="24"/>
        </w:rPr>
        <w:t>агрохимикатами</w:t>
      </w:r>
      <w:proofErr w:type="spellEnd"/>
      <w:r w:rsidRPr="000E680F">
        <w:rPr>
          <w:rFonts w:ascii="Times New Roman" w:hAnsi="Times New Roman" w:cs="Times New Roman"/>
          <w:sz w:val="24"/>
          <w:szCs w:val="24"/>
        </w:rPr>
        <w:t xml:space="preserve"> земельных участков: </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Новосибирская область, Татарский район, Новопервомайское, </w:t>
      </w:r>
      <w:proofErr w:type="spellStart"/>
      <w:r w:rsidRPr="000E680F">
        <w:rPr>
          <w:rFonts w:ascii="Times New Roman" w:hAnsi="Times New Roman" w:cs="Times New Roman"/>
          <w:sz w:val="24"/>
          <w:szCs w:val="24"/>
        </w:rPr>
        <w:t>Неудачинское</w:t>
      </w:r>
      <w:proofErr w:type="spellEnd"/>
      <w:r w:rsidRPr="000E680F">
        <w:rPr>
          <w:rFonts w:ascii="Times New Roman" w:hAnsi="Times New Roman" w:cs="Times New Roman"/>
          <w:sz w:val="24"/>
          <w:szCs w:val="24"/>
        </w:rPr>
        <w:t xml:space="preserve"> сельские поселения, а именно с. Новопервомайское, д. Платоновка, д. Кузнецово, д. </w:t>
      </w:r>
      <w:proofErr w:type="spellStart"/>
      <w:r w:rsidRPr="000E680F">
        <w:rPr>
          <w:rFonts w:ascii="Times New Roman" w:hAnsi="Times New Roman" w:cs="Times New Roman"/>
          <w:sz w:val="24"/>
          <w:szCs w:val="24"/>
        </w:rPr>
        <w:t>Неудачино</w:t>
      </w:r>
      <w:proofErr w:type="spellEnd"/>
      <w:r w:rsidRPr="000E680F">
        <w:rPr>
          <w:rFonts w:ascii="Times New Roman" w:hAnsi="Times New Roman" w:cs="Times New Roman"/>
          <w:sz w:val="24"/>
          <w:szCs w:val="24"/>
        </w:rPr>
        <w:t xml:space="preserve"> под кадастровыми номерами:</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Рапс: 54:23:050501:539, 54:23:050501:1525, 54:23:050501:1523, 54:23:050501:1544, 54:23:050501:1482, 54:23:050501:1187, 54:23:050501:1193, 54:23:050501:1507, 54:23:050501:1194</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Подсолнечник: 54:23:050501:1137, 54:23:050501:1110, 54:23:050501:1220, 54:23:050501:1520, 54:23:050501:1544, 54:23:050501:1187, 54:23:050501:1488, </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Сроки проведения работ с 25.08.24 г. – 01.09.24 г., обработка будет проводиться с 19:00 до 9:00. Способ проведения работ наземное распыление с помощью самоходных </w:t>
      </w:r>
      <w:r w:rsidRPr="000E680F">
        <w:rPr>
          <w:rFonts w:ascii="Times New Roman" w:hAnsi="Times New Roman" w:cs="Times New Roman"/>
          <w:sz w:val="24"/>
          <w:szCs w:val="24"/>
        </w:rPr>
        <w:lastRenderedPageBreak/>
        <w:t xml:space="preserve">опрыскивателей, наименование запланированных к применению пестицидов и </w:t>
      </w:r>
      <w:proofErr w:type="spellStart"/>
      <w:r w:rsidRPr="000E680F">
        <w:rPr>
          <w:rFonts w:ascii="Times New Roman" w:hAnsi="Times New Roman" w:cs="Times New Roman"/>
          <w:sz w:val="24"/>
          <w:szCs w:val="24"/>
        </w:rPr>
        <w:t>агрохимикатов</w:t>
      </w:r>
      <w:proofErr w:type="spellEnd"/>
      <w:r w:rsidRPr="000E680F">
        <w:rPr>
          <w:rFonts w:ascii="Times New Roman" w:hAnsi="Times New Roman" w:cs="Times New Roman"/>
          <w:sz w:val="24"/>
          <w:szCs w:val="24"/>
        </w:rPr>
        <w:t xml:space="preserve"> и классы их опасности:</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Суховей (150 г/л </w:t>
      </w:r>
      <w:proofErr w:type="spellStart"/>
      <w:r w:rsidRPr="000E680F">
        <w:rPr>
          <w:rFonts w:ascii="Times New Roman" w:hAnsi="Times New Roman" w:cs="Times New Roman"/>
          <w:sz w:val="24"/>
          <w:szCs w:val="24"/>
        </w:rPr>
        <w:t>диквата</w:t>
      </w:r>
      <w:proofErr w:type="spellEnd"/>
      <w:r w:rsidRPr="000E680F">
        <w:rPr>
          <w:rFonts w:ascii="Times New Roman" w:hAnsi="Times New Roman" w:cs="Times New Roman"/>
          <w:sz w:val="24"/>
          <w:szCs w:val="24"/>
        </w:rPr>
        <w:t>) Человек: 3(Умерено опасные), пчелы: 3(Малоопасные).</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 xml:space="preserve">Срок выхода людей на обработанные пестицидами площади не раннее 3-х  дней с момента обработки, погранично-защитная зона для пчел 4-6 км, рекомендуемые сроки изоляции пчел в ульях 3-4 дня, ограничение лета пчел не менее 2-3 недель. Пчеловодов просим соблюдать дистанцию безопасного размещения пчел на расстоянии 7 км от обрабатываемых полей. Просьба на обработанных полях не косить растения, не пасти скот. Применение опасных для пчел пестицидов и </w:t>
      </w:r>
      <w:proofErr w:type="spellStart"/>
      <w:r w:rsidRPr="000E680F">
        <w:rPr>
          <w:rFonts w:ascii="Times New Roman" w:hAnsi="Times New Roman" w:cs="Times New Roman"/>
          <w:sz w:val="24"/>
          <w:szCs w:val="24"/>
        </w:rPr>
        <w:t>агрохимикатов</w:t>
      </w:r>
      <w:proofErr w:type="spellEnd"/>
      <w:r w:rsidRPr="000E680F">
        <w:rPr>
          <w:rFonts w:ascii="Times New Roman" w:hAnsi="Times New Roman" w:cs="Times New Roman"/>
          <w:sz w:val="24"/>
          <w:szCs w:val="24"/>
        </w:rPr>
        <w:t xml:space="preserve"> осуществляется в соответствии с Федеральным законом  от 19 июля 1997 года №109-ФЗ «О безопасном обращении с пестицидами и </w:t>
      </w:r>
      <w:proofErr w:type="spellStart"/>
      <w:r w:rsidRPr="000E680F">
        <w:rPr>
          <w:rFonts w:ascii="Times New Roman" w:hAnsi="Times New Roman" w:cs="Times New Roman"/>
          <w:sz w:val="24"/>
          <w:szCs w:val="24"/>
        </w:rPr>
        <w:t>агрохимикатами</w:t>
      </w:r>
      <w:proofErr w:type="spellEnd"/>
      <w:r w:rsidRPr="000E680F">
        <w:rPr>
          <w:rFonts w:ascii="Times New Roman" w:hAnsi="Times New Roman" w:cs="Times New Roman"/>
          <w:sz w:val="24"/>
          <w:szCs w:val="24"/>
        </w:rPr>
        <w:t>».</w:t>
      </w:r>
    </w:p>
    <w:p w:rsidR="000E680F" w:rsidRPr="000E680F" w:rsidRDefault="000E680F" w:rsidP="000E680F">
      <w:pPr>
        <w:pStyle w:val="a5"/>
        <w:rPr>
          <w:rFonts w:ascii="Times New Roman" w:hAnsi="Times New Roman" w:cs="Times New Roman"/>
          <w:sz w:val="24"/>
          <w:szCs w:val="24"/>
        </w:rPr>
      </w:pPr>
      <w:r w:rsidRPr="000E680F">
        <w:rPr>
          <w:rFonts w:ascii="Times New Roman" w:hAnsi="Times New Roman" w:cs="Times New Roman"/>
          <w:sz w:val="24"/>
          <w:szCs w:val="24"/>
        </w:rPr>
        <w:t>По всем вопросам обращаться по телефону 89136458181</w:t>
      </w:r>
    </w:p>
    <w:p w:rsidR="000E4674" w:rsidRPr="000E680F" w:rsidRDefault="000E4674" w:rsidP="000E680F">
      <w:pPr>
        <w:pStyle w:val="a5"/>
        <w:rPr>
          <w:rFonts w:ascii="Times New Roman" w:hAnsi="Times New Roman" w:cs="Times New Roman"/>
          <w:sz w:val="24"/>
          <w:szCs w:val="24"/>
        </w:rPr>
      </w:pPr>
    </w:p>
    <w:p w:rsidR="000E4674" w:rsidRDefault="000E4674" w:rsidP="007B7F49">
      <w:pPr>
        <w:rPr>
          <w:sz w:val="24"/>
          <w:szCs w:val="24"/>
        </w:rPr>
      </w:pPr>
    </w:p>
    <w:p w:rsidR="000E4674" w:rsidRDefault="000E4674" w:rsidP="007B7F49">
      <w:pPr>
        <w:rPr>
          <w:sz w:val="24"/>
          <w:szCs w:val="24"/>
        </w:rPr>
      </w:pPr>
    </w:p>
    <w:p w:rsidR="000E4674" w:rsidRDefault="000E4674" w:rsidP="007B7F49">
      <w:pPr>
        <w:rPr>
          <w:sz w:val="24"/>
          <w:szCs w:val="24"/>
        </w:rPr>
      </w:pPr>
    </w:p>
    <w:p w:rsidR="000E4674" w:rsidRDefault="000E4674" w:rsidP="007B7F49">
      <w:pPr>
        <w:rPr>
          <w:sz w:val="24"/>
          <w:szCs w:val="24"/>
        </w:rPr>
      </w:pPr>
    </w:p>
    <w:p w:rsidR="000E4674" w:rsidRDefault="000E4674" w:rsidP="007B7F49">
      <w:pPr>
        <w:rPr>
          <w:sz w:val="24"/>
          <w:szCs w:val="24"/>
        </w:rPr>
      </w:pPr>
    </w:p>
    <w:p w:rsidR="000E680F" w:rsidRDefault="000E680F" w:rsidP="007B7F49">
      <w:pPr>
        <w:rPr>
          <w:sz w:val="24"/>
          <w:szCs w:val="24"/>
        </w:rPr>
      </w:pPr>
    </w:p>
    <w:p w:rsidR="000E680F" w:rsidRDefault="000E680F" w:rsidP="007B7F49">
      <w:pPr>
        <w:rPr>
          <w:sz w:val="24"/>
          <w:szCs w:val="24"/>
        </w:rPr>
      </w:pPr>
    </w:p>
    <w:p w:rsidR="000E680F" w:rsidRDefault="000E680F" w:rsidP="007B7F49">
      <w:pPr>
        <w:rPr>
          <w:sz w:val="24"/>
          <w:szCs w:val="24"/>
        </w:rPr>
      </w:pPr>
    </w:p>
    <w:p w:rsidR="000E680F" w:rsidRDefault="000E680F" w:rsidP="007B7F49">
      <w:pPr>
        <w:rPr>
          <w:sz w:val="24"/>
          <w:szCs w:val="24"/>
        </w:rPr>
      </w:pPr>
    </w:p>
    <w:p w:rsidR="000E680F" w:rsidRDefault="000E680F" w:rsidP="007B7F49">
      <w:pPr>
        <w:rPr>
          <w:sz w:val="24"/>
          <w:szCs w:val="24"/>
        </w:rPr>
      </w:pPr>
    </w:p>
    <w:p w:rsidR="000E680F" w:rsidRDefault="000E680F" w:rsidP="007B7F49">
      <w:pPr>
        <w:rPr>
          <w:sz w:val="24"/>
          <w:szCs w:val="24"/>
        </w:rPr>
      </w:pPr>
    </w:p>
    <w:p w:rsidR="000E680F" w:rsidRDefault="000E680F" w:rsidP="007B7F49">
      <w:pPr>
        <w:rPr>
          <w:sz w:val="24"/>
          <w:szCs w:val="24"/>
        </w:rPr>
      </w:pPr>
    </w:p>
    <w:p w:rsidR="000E680F" w:rsidRDefault="000E680F" w:rsidP="007B7F49">
      <w:pPr>
        <w:rPr>
          <w:sz w:val="24"/>
          <w:szCs w:val="24"/>
        </w:rPr>
      </w:pPr>
    </w:p>
    <w:p w:rsidR="000E4674" w:rsidRDefault="000E4674" w:rsidP="007B7F49">
      <w:pPr>
        <w:rPr>
          <w:sz w:val="24"/>
          <w:szCs w:val="24"/>
        </w:rPr>
      </w:pPr>
    </w:p>
    <w:p w:rsidR="007B7F49" w:rsidRDefault="007B7F49" w:rsidP="007B7F49"/>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268"/>
        <w:gridCol w:w="3210"/>
        <w:gridCol w:w="1530"/>
        <w:gridCol w:w="1072"/>
      </w:tblGrid>
      <w:tr w:rsidR="000E4674" w:rsidRPr="000E4674" w:rsidTr="00EC33E0">
        <w:tc>
          <w:tcPr>
            <w:tcW w:w="1419" w:type="dxa"/>
          </w:tcPr>
          <w:p w:rsidR="000E4674" w:rsidRPr="000E4674" w:rsidRDefault="000E4674" w:rsidP="00EC33E0">
            <w:pPr>
              <w:jc w:val="center"/>
              <w:rPr>
                <w:rFonts w:ascii="Times New Roman" w:hAnsi="Times New Roman" w:cs="Times New Roman"/>
                <w:b/>
                <w:sz w:val="18"/>
                <w:szCs w:val="18"/>
              </w:rPr>
            </w:pPr>
            <w:r w:rsidRPr="000E4674">
              <w:rPr>
                <w:rFonts w:ascii="Times New Roman" w:hAnsi="Times New Roman" w:cs="Times New Roman"/>
                <w:b/>
                <w:sz w:val="18"/>
                <w:szCs w:val="18"/>
              </w:rPr>
              <w:t>Редактор:</w:t>
            </w:r>
          </w:p>
          <w:p w:rsidR="000E4674" w:rsidRPr="000E4674" w:rsidRDefault="000E4674" w:rsidP="00EC33E0">
            <w:pPr>
              <w:jc w:val="center"/>
              <w:rPr>
                <w:rFonts w:ascii="Times New Roman" w:hAnsi="Times New Roman" w:cs="Times New Roman"/>
                <w:b/>
                <w:sz w:val="18"/>
                <w:szCs w:val="18"/>
              </w:rPr>
            </w:pPr>
            <w:proofErr w:type="spellStart"/>
            <w:r w:rsidRPr="000E4674">
              <w:rPr>
                <w:rFonts w:ascii="Times New Roman" w:hAnsi="Times New Roman" w:cs="Times New Roman"/>
                <w:b/>
                <w:sz w:val="18"/>
                <w:szCs w:val="18"/>
              </w:rPr>
              <w:t>Пацейко</w:t>
            </w:r>
            <w:proofErr w:type="spellEnd"/>
            <w:r w:rsidRPr="000E4674">
              <w:rPr>
                <w:rFonts w:ascii="Times New Roman" w:hAnsi="Times New Roman" w:cs="Times New Roman"/>
                <w:b/>
                <w:sz w:val="18"/>
                <w:szCs w:val="18"/>
              </w:rPr>
              <w:t xml:space="preserve"> Е.Р.</w:t>
            </w:r>
          </w:p>
        </w:tc>
        <w:tc>
          <w:tcPr>
            <w:tcW w:w="2270" w:type="dxa"/>
          </w:tcPr>
          <w:p w:rsidR="000E4674" w:rsidRPr="000E4674" w:rsidRDefault="000E4674" w:rsidP="00EC33E0">
            <w:pPr>
              <w:pStyle w:val="a5"/>
              <w:jc w:val="center"/>
              <w:rPr>
                <w:rFonts w:ascii="Times New Roman" w:hAnsi="Times New Roman" w:cs="Times New Roman"/>
                <w:sz w:val="18"/>
                <w:szCs w:val="18"/>
              </w:rPr>
            </w:pPr>
            <w:r w:rsidRPr="000E4674">
              <w:rPr>
                <w:rFonts w:ascii="Times New Roman" w:hAnsi="Times New Roman" w:cs="Times New Roman"/>
                <w:sz w:val="18"/>
                <w:szCs w:val="18"/>
              </w:rPr>
              <w:t>Наш  адрес: 632102</w:t>
            </w:r>
          </w:p>
          <w:p w:rsidR="000E4674" w:rsidRPr="000E4674" w:rsidRDefault="000E4674" w:rsidP="00EC33E0">
            <w:pPr>
              <w:pStyle w:val="a5"/>
              <w:jc w:val="center"/>
              <w:rPr>
                <w:rFonts w:ascii="Times New Roman" w:hAnsi="Times New Roman" w:cs="Times New Roman"/>
                <w:sz w:val="18"/>
                <w:szCs w:val="18"/>
              </w:rPr>
            </w:pPr>
            <w:r w:rsidRPr="000E4674">
              <w:rPr>
                <w:rFonts w:ascii="Times New Roman" w:hAnsi="Times New Roman" w:cs="Times New Roman"/>
                <w:sz w:val="18"/>
                <w:szCs w:val="18"/>
              </w:rPr>
              <w:t>НСО Татарский район с. Новопервомайское</w:t>
            </w:r>
          </w:p>
          <w:p w:rsidR="000E4674" w:rsidRPr="000E4674" w:rsidRDefault="000E4674" w:rsidP="00EC33E0">
            <w:pPr>
              <w:pStyle w:val="a5"/>
              <w:jc w:val="center"/>
              <w:rPr>
                <w:rFonts w:ascii="Times New Roman" w:hAnsi="Times New Roman" w:cs="Times New Roman"/>
                <w:sz w:val="18"/>
                <w:szCs w:val="18"/>
              </w:rPr>
            </w:pPr>
            <w:r w:rsidRPr="000E4674">
              <w:rPr>
                <w:rFonts w:ascii="Times New Roman" w:hAnsi="Times New Roman" w:cs="Times New Roman"/>
                <w:sz w:val="18"/>
                <w:szCs w:val="18"/>
              </w:rPr>
              <w:t>ул. Лысенкова 15-б</w:t>
            </w:r>
          </w:p>
        </w:tc>
        <w:tc>
          <w:tcPr>
            <w:tcW w:w="3213" w:type="dxa"/>
          </w:tcPr>
          <w:p w:rsidR="000E4674" w:rsidRPr="000E4674" w:rsidRDefault="000E4674" w:rsidP="00EC33E0">
            <w:pPr>
              <w:jc w:val="center"/>
              <w:rPr>
                <w:rFonts w:ascii="Times New Roman" w:hAnsi="Times New Roman" w:cs="Times New Roman"/>
                <w:b/>
                <w:sz w:val="18"/>
                <w:szCs w:val="18"/>
              </w:rPr>
            </w:pPr>
            <w:r w:rsidRPr="000E4674">
              <w:rPr>
                <w:rFonts w:ascii="Times New Roman" w:hAnsi="Times New Roman" w:cs="Times New Roman"/>
                <w:b/>
                <w:sz w:val="18"/>
                <w:szCs w:val="18"/>
              </w:rPr>
              <w:t>Газета утверждена  распоряжением  главы</w:t>
            </w:r>
          </w:p>
          <w:p w:rsidR="000E4674" w:rsidRPr="000E4674" w:rsidRDefault="000E4674" w:rsidP="00EC33E0">
            <w:pPr>
              <w:jc w:val="center"/>
              <w:rPr>
                <w:rFonts w:ascii="Times New Roman" w:hAnsi="Times New Roman" w:cs="Times New Roman"/>
                <w:b/>
                <w:sz w:val="18"/>
                <w:szCs w:val="18"/>
              </w:rPr>
            </w:pPr>
            <w:r w:rsidRPr="000E4674">
              <w:rPr>
                <w:rFonts w:ascii="Times New Roman" w:hAnsi="Times New Roman" w:cs="Times New Roman"/>
                <w:b/>
                <w:sz w:val="18"/>
                <w:szCs w:val="18"/>
              </w:rPr>
              <w:t>Администрации  Новопервомайского  сельсовета № 23 от 01.04.2009г.</w:t>
            </w:r>
          </w:p>
        </w:tc>
        <w:tc>
          <w:tcPr>
            <w:tcW w:w="1532" w:type="dxa"/>
          </w:tcPr>
          <w:p w:rsidR="000E4674" w:rsidRPr="000E4674" w:rsidRDefault="000E4674" w:rsidP="00EC33E0">
            <w:pPr>
              <w:jc w:val="center"/>
              <w:rPr>
                <w:rFonts w:ascii="Times New Roman" w:hAnsi="Times New Roman" w:cs="Times New Roman"/>
                <w:b/>
                <w:sz w:val="18"/>
                <w:szCs w:val="18"/>
              </w:rPr>
            </w:pPr>
            <w:r w:rsidRPr="000E4674">
              <w:rPr>
                <w:rFonts w:ascii="Times New Roman" w:hAnsi="Times New Roman" w:cs="Times New Roman"/>
                <w:b/>
                <w:sz w:val="18"/>
                <w:szCs w:val="18"/>
              </w:rPr>
              <w:t>Тираж 100 экз.</w:t>
            </w:r>
          </w:p>
          <w:p w:rsidR="000E4674" w:rsidRPr="000E4674" w:rsidRDefault="000E4674" w:rsidP="00EC33E0">
            <w:pPr>
              <w:pStyle w:val="a5"/>
              <w:rPr>
                <w:rFonts w:ascii="Times New Roman" w:hAnsi="Times New Roman" w:cs="Times New Roman"/>
                <w:b/>
                <w:sz w:val="18"/>
                <w:szCs w:val="18"/>
              </w:rPr>
            </w:pPr>
            <w:r w:rsidRPr="000E4674">
              <w:rPr>
                <w:rFonts w:ascii="Times New Roman" w:hAnsi="Times New Roman" w:cs="Times New Roman"/>
                <w:b/>
                <w:sz w:val="18"/>
                <w:szCs w:val="18"/>
              </w:rPr>
              <w:t>Один  раз в месяц</w:t>
            </w:r>
          </w:p>
          <w:p w:rsidR="000E4674" w:rsidRPr="000E4674" w:rsidRDefault="000E4674" w:rsidP="00EC33E0">
            <w:pPr>
              <w:jc w:val="center"/>
              <w:rPr>
                <w:rFonts w:ascii="Times New Roman" w:hAnsi="Times New Roman" w:cs="Times New Roman"/>
                <w:b/>
                <w:sz w:val="18"/>
                <w:szCs w:val="18"/>
              </w:rPr>
            </w:pPr>
          </w:p>
        </w:tc>
        <w:tc>
          <w:tcPr>
            <w:tcW w:w="1064" w:type="dxa"/>
          </w:tcPr>
          <w:p w:rsidR="000E4674" w:rsidRPr="000E4674" w:rsidRDefault="000E4674" w:rsidP="00EC33E0">
            <w:pPr>
              <w:jc w:val="center"/>
              <w:rPr>
                <w:rFonts w:ascii="Times New Roman" w:hAnsi="Times New Roman" w:cs="Times New Roman"/>
                <w:b/>
                <w:sz w:val="18"/>
                <w:szCs w:val="18"/>
              </w:rPr>
            </w:pPr>
            <w:r w:rsidRPr="000E4674">
              <w:rPr>
                <w:rFonts w:ascii="Times New Roman" w:hAnsi="Times New Roman" w:cs="Times New Roman"/>
                <w:b/>
                <w:sz w:val="18"/>
                <w:szCs w:val="18"/>
              </w:rPr>
              <w:t>Бесплатно</w:t>
            </w:r>
          </w:p>
          <w:p w:rsidR="000E4674" w:rsidRPr="000E4674" w:rsidRDefault="000E4674" w:rsidP="00EC33E0">
            <w:pPr>
              <w:jc w:val="center"/>
              <w:rPr>
                <w:rFonts w:ascii="Times New Roman" w:hAnsi="Times New Roman" w:cs="Times New Roman"/>
                <w:b/>
                <w:sz w:val="18"/>
                <w:szCs w:val="18"/>
              </w:rPr>
            </w:pPr>
          </w:p>
        </w:tc>
      </w:tr>
    </w:tbl>
    <w:p w:rsidR="00E22DBC" w:rsidRPr="000E4674" w:rsidRDefault="00E22DBC" w:rsidP="002B18FD">
      <w:pPr>
        <w:pStyle w:val="a5"/>
        <w:rPr>
          <w:rFonts w:ascii="Times New Roman" w:hAnsi="Times New Roman" w:cs="Times New Roman"/>
          <w:sz w:val="24"/>
          <w:szCs w:val="24"/>
        </w:rPr>
      </w:pPr>
    </w:p>
    <w:sectPr w:rsidR="00E22DBC" w:rsidRPr="000E4674" w:rsidSect="0051130D">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Courier New"/>
    <w:panose1 w:val="00000000000000000000"/>
    <w:charset w:val="00"/>
    <w:family w:val="script"/>
    <w:notTrueType/>
    <w:pitch w:val="default"/>
    <w:sig w:usb0="00000201"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E22DBC"/>
    <w:rsid w:val="000E4674"/>
    <w:rsid w:val="000E680F"/>
    <w:rsid w:val="001F489D"/>
    <w:rsid w:val="00292F96"/>
    <w:rsid w:val="002B18FD"/>
    <w:rsid w:val="00370B8C"/>
    <w:rsid w:val="00472A9D"/>
    <w:rsid w:val="0051130D"/>
    <w:rsid w:val="00555709"/>
    <w:rsid w:val="005B61E2"/>
    <w:rsid w:val="006D3FED"/>
    <w:rsid w:val="007B7F49"/>
    <w:rsid w:val="007D79BD"/>
    <w:rsid w:val="008D515D"/>
    <w:rsid w:val="00937B04"/>
    <w:rsid w:val="00A80B77"/>
    <w:rsid w:val="00D6143F"/>
    <w:rsid w:val="00E17C1B"/>
    <w:rsid w:val="00E22DBC"/>
    <w:rsid w:val="00EB4EC8"/>
    <w:rsid w:val="00EC34C0"/>
    <w:rsid w:val="00F07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D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2DBC"/>
    <w:rPr>
      <w:rFonts w:ascii="Tahoma" w:hAnsi="Tahoma" w:cs="Tahoma"/>
      <w:sz w:val="16"/>
      <w:szCs w:val="16"/>
    </w:rPr>
  </w:style>
  <w:style w:type="paragraph" w:styleId="a5">
    <w:name w:val="No Spacing"/>
    <w:link w:val="a6"/>
    <w:uiPriority w:val="1"/>
    <w:qFormat/>
    <w:rsid w:val="00E22DBC"/>
    <w:pPr>
      <w:spacing w:after="0" w:line="240" w:lineRule="auto"/>
    </w:pPr>
  </w:style>
  <w:style w:type="character" w:customStyle="1" w:styleId="apple-converted-space">
    <w:name w:val="apple-converted-space"/>
    <w:basedOn w:val="a0"/>
    <w:rsid w:val="002B18FD"/>
  </w:style>
  <w:style w:type="character" w:styleId="a7">
    <w:name w:val="Hyperlink"/>
    <w:rsid w:val="007B7F49"/>
    <w:rPr>
      <w:color w:val="0000FF"/>
      <w:u w:val="single"/>
    </w:rPr>
  </w:style>
  <w:style w:type="paragraph" w:styleId="a8">
    <w:name w:val="Normal (Web)"/>
    <w:basedOn w:val="a"/>
    <w:uiPriority w:val="99"/>
    <w:unhideWhenUsed/>
    <w:rsid w:val="007B7F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51130D"/>
    <w:pPr>
      <w:spacing w:after="160" w:line="259" w:lineRule="auto"/>
      <w:ind w:left="720"/>
      <w:contextualSpacing/>
    </w:pPr>
  </w:style>
  <w:style w:type="character" w:customStyle="1" w:styleId="fontstyle01">
    <w:name w:val="fontstyle01"/>
    <w:basedOn w:val="a0"/>
    <w:rsid w:val="0051130D"/>
    <w:rPr>
      <w:rFonts w:ascii="Times New Roman" w:hAnsi="Times New Roman" w:cs="Times New Roman" w:hint="default"/>
      <w:b w:val="0"/>
      <w:bCs w:val="0"/>
      <w:i w:val="0"/>
      <w:iCs w:val="0"/>
      <w:color w:val="000000"/>
      <w:sz w:val="24"/>
      <w:szCs w:val="24"/>
    </w:rPr>
  </w:style>
  <w:style w:type="character" w:customStyle="1" w:styleId="a6">
    <w:name w:val="Без интервала Знак"/>
    <w:link w:val="a5"/>
    <w:uiPriority w:val="1"/>
    <w:locked/>
    <w:rsid w:val="000E4674"/>
  </w:style>
</w:styles>
</file>

<file path=word/webSettings.xml><?xml version="1.0" encoding="utf-8"?>
<w:webSettings xmlns:r="http://schemas.openxmlformats.org/officeDocument/2006/relationships" xmlns:w="http://schemas.openxmlformats.org/wordprocessingml/2006/main">
  <w:divs>
    <w:div w:id="426922424">
      <w:bodyDiv w:val="1"/>
      <w:marLeft w:val="0"/>
      <w:marRight w:val="0"/>
      <w:marTop w:val="0"/>
      <w:marBottom w:val="0"/>
      <w:divBdr>
        <w:top w:val="none" w:sz="0" w:space="0" w:color="auto"/>
        <w:left w:val="none" w:sz="0" w:space="0" w:color="auto"/>
        <w:bottom w:val="none" w:sz="0" w:space="0" w:color="auto"/>
        <w:right w:val="none" w:sz="0" w:space="0" w:color="auto"/>
      </w:divBdr>
    </w:div>
    <w:div w:id="1378508413">
      <w:bodyDiv w:val="1"/>
      <w:marLeft w:val="0"/>
      <w:marRight w:val="0"/>
      <w:marTop w:val="0"/>
      <w:marBottom w:val="0"/>
      <w:divBdr>
        <w:top w:val="none" w:sz="0" w:space="0" w:color="auto"/>
        <w:left w:val="none" w:sz="0" w:space="0" w:color="auto"/>
        <w:bottom w:val="none" w:sz="0" w:space="0" w:color="auto"/>
        <w:right w:val="none" w:sz="0" w:space="0" w:color="auto"/>
      </w:divBdr>
    </w:div>
    <w:div w:id="21320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vopervomaiskoe.nso.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7773</Words>
  <Characters>44311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user</cp:lastModifiedBy>
  <cp:revision>6</cp:revision>
  <dcterms:created xsi:type="dcterms:W3CDTF">2024-08-14T03:25:00Z</dcterms:created>
  <dcterms:modified xsi:type="dcterms:W3CDTF">2024-12-04T05:25:00Z</dcterms:modified>
</cp:coreProperties>
</file>