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63" w:rsidRPr="00A31A7E" w:rsidRDefault="00A31A7E" w:rsidP="000A20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0A2063" w:rsidRPr="00A31A7E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требованиями </w:t>
      </w:r>
      <w:hyperlink r:id="rId4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ст. 14.1</w:t>
        </w:r>
      </w:hyperlink>
      <w:r w:rsidR="000A2063" w:rsidRPr="00A31A7E">
        <w:rPr>
          <w:color w:val="000000" w:themeColor="text1"/>
          <w:sz w:val="28"/>
          <w:szCs w:val="28"/>
        </w:rPr>
        <w:t> Федерального закона от 02.03.2007 N 25-ФЗ "О муниципальной службе в Российской Федерации", а также в целях реализации положений Федерального </w:t>
      </w:r>
      <w:hyperlink r:id="rId5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закона</w:t>
        </w:r>
      </w:hyperlink>
      <w:r w:rsidR="000A2063" w:rsidRPr="00A31A7E">
        <w:rPr>
          <w:color w:val="000000" w:themeColor="text1"/>
          <w:sz w:val="28"/>
          <w:szCs w:val="28"/>
        </w:rPr>
        <w:t> от 25.12.2008 N 273-ФЗ "О противодействии коррупции", во исполнение </w:t>
      </w:r>
      <w:hyperlink r:id="rId6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пункта 8</w:t>
        </w:r>
      </w:hyperlink>
      <w:r w:rsidR="000A2063" w:rsidRPr="00A31A7E">
        <w:rPr>
          <w:color w:val="000000" w:themeColor="text1"/>
          <w:sz w:val="28"/>
          <w:szCs w:val="28"/>
        </w:rPr>
        <w:t> 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 постановлением  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Татарского района Новосибирской области «О комиссии </w:t>
      </w:r>
      <w:r w:rsidR="000A2063" w:rsidRPr="00A31A7E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</w:rPr>
        <w:t>сельсовета Татарского района Новосибирской области по урегулированию конфликта интересов на муниципальной службе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» утверждено положение о комиссии по соблюдению требований к служебному поведению муниципальных служащих 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и урегулированию конфликта интересов, и состав комиссии.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>Основными задачами комиссий являются: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обеспечении соблюдениями муниципальными служащими требования к служебному поведению;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урегулировании конфликта интересов, способного привести к причинению вреда законным интересам граждан и организаций;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обеспечении соблюдения ограничений, налагаемых на лиц, замещавших должности муниципальной службы, при заключении ими трудовых договоров.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t> </w:t>
      </w:r>
    </w:p>
    <w:p w:rsidR="000A2063" w:rsidRPr="00A31A7E" w:rsidRDefault="000A2063" w:rsidP="000A2063">
      <w:pPr>
        <w:pStyle w:val="rtecenter"/>
        <w:shd w:val="clear" w:color="auto" w:fill="FFFFFF"/>
        <w:spacing w:before="0" w:beforeAutospacing="0" w:after="393" w:afterAutospacing="0"/>
        <w:jc w:val="center"/>
        <w:rPr>
          <w:color w:val="000000" w:themeColor="text1"/>
          <w:sz w:val="28"/>
          <w:szCs w:val="28"/>
        </w:rPr>
      </w:pPr>
      <w:r w:rsidRPr="00A31A7E">
        <w:rPr>
          <w:rStyle w:val="a5"/>
          <w:color w:val="000000" w:themeColor="text1"/>
          <w:sz w:val="28"/>
          <w:szCs w:val="28"/>
        </w:rPr>
        <w:t>ИНФОРМАЦИЯ</w:t>
      </w:r>
    </w:p>
    <w:p w:rsidR="000A2063" w:rsidRPr="00A31A7E" w:rsidRDefault="000A2063" w:rsidP="000A2063">
      <w:pPr>
        <w:pStyle w:val="rtecenter"/>
        <w:shd w:val="clear" w:color="auto" w:fill="FFFFFF"/>
        <w:spacing w:before="0" w:beforeAutospacing="0" w:after="393" w:afterAutospacing="0"/>
        <w:jc w:val="center"/>
        <w:rPr>
          <w:color w:val="000000" w:themeColor="text1"/>
          <w:sz w:val="28"/>
          <w:szCs w:val="28"/>
        </w:rPr>
      </w:pPr>
      <w:r w:rsidRPr="00A31A7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Заседание Комиссии </w:t>
      </w:r>
      <w:r w:rsidR="00A31A7E">
        <w:rPr>
          <w:rStyle w:val="a5"/>
          <w:color w:val="000000" w:themeColor="text1"/>
          <w:sz w:val="28"/>
          <w:szCs w:val="28"/>
          <w:shd w:val="clear" w:color="auto" w:fill="FFFFFF"/>
        </w:rPr>
        <w:t>2</w:t>
      </w:r>
      <w:r w:rsidR="00692DE0">
        <w:rPr>
          <w:rStyle w:val="a5"/>
          <w:color w:val="000000" w:themeColor="text1"/>
          <w:sz w:val="28"/>
          <w:szCs w:val="28"/>
          <w:shd w:val="clear" w:color="auto" w:fill="FFFFFF"/>
        </w:rPr>
        <w:t>4</w:t>
      </w:r>
      <w:r w:rsidR="00A31A7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2DE0">
        <w:rPr>
          <w:rStyle w:val="a5"/>
          <w:color w:val="000000" w:themeColor="text1"/>
          <w:sz w:val="28"/>
          <w:szCs w:val="28"/>
          <w:shd w:val="clear" w:color="auto" w:fill="FFFFFF"/>
        </w:rPr>
        <w:t>мая</w:t>
      </w:r>
      <w:r w:rsidR="00A31A7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692DE0">
        <w:rPr>
          <w:rStyle w:val="a5"/>
          <w:color w:val="000000" w:themeColor="text1"/>
          <w:sz w:val="28"/>
          <w:szCs w:val="28"/>
          <w:shd w:val="clear" w:color="auto" w:fill="FFFFFF"/>
        </w:rPr>
        <w:t>3</w:t>
      </w:r>
      <w:r w:rsidRPr="00A31A7E">
        <w:rPr>
          <w:rStyle w:val="a5"/>
          <w:color w:val="000000" w:themeColor="text1"/>
          <w:sz w:val="28"/>
          <w:szCs w:val="28"/>
          <w:shd w:val="clear" w:color="auto" w:fill="FFFFFF"/>
        </w:rPr>
        <w:t> года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br/>
      </w:r>
      <w:r w:rsidR="00A31A7E">
        <w:rPr>
          <w:color w:val="000000" w:themeColor="text1"/>
          <w:sz w:val="28"/>
          <w:szCs w:val="28"/>
          <w:shd w:val="clear" w:color="auto" w:fill="FFFFFF"/>
        </w:rPr>
        <w:t>2</w:t>
      </w:r>
      <w:r w:rsidR="00692DE0">
        <w:rPr>
          <w:color w:val="000000" w:themeColor="text1"/>
          <w:sz w:val="28"/>
          <w:szCs w:val="28"/>
          <w:shd w:val="clear" w:color="auto" w:fill="FFFFFF"/>
        </w:rPr>
        <w:t>4</w:t>
      </w:r>
      <w:r w:rsidR="00A31A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92DE0">
        <w:rPr>
          <w:color w:val="000000" w:themeColor="text1"/>
          <w:sz w:val="28"/>
          <w:szCs w:val="28"/>
          <w:shd w:val="clear" w:color="auto" w:fill="FFFFFF"/>
        </w:rPr>
        <w:t>мая</w:t>
      </w:r>
      <w:r w:rsidR="00A31A7E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692DE0">
        <w:rPr>
          <w:color w:val="000000" w:themeColor="text1"/>
          <w:sz w:val="28"/>
          <w:szCs w:val="28"/>
          <w:shd w:val="clear" w:color="auto" w:fill="FFFFFF"/>
        </w:rPr>
        <w:t>3</w:t>
      </w:r>
      <w:r w:rsidR="00A31A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в администрации </w:t>
      </w:r>
      <w:r w:rsidR="00A31A7E">
        <w:rPr>
          <w:color w:val="000000" w:themeColor="text1"/>
          <w:sz w:val="28"/>
          <w:szCs w:val="28"/>
          <w:shd w:val="clear" w:color="auto" w:fill="FFFFFF"/>
        </w:rPr>
        <w:t>Новопервомайского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Татарского района Новосибирской области (далее – заседание).</w:t>
      </w:r>
      <w:r w:rsidRPr="00A31A7E">
        <w:rPr>
          <w:color w:val="000000" w:themeColor="text1"/>
          <w:sz w:val="28"/>
          <w:szCs w:val="28"/>
        </w:rPr>
        <w:br/>
        <w:t>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На заседании было рассмотрено уведомление о выполнении иной оплачиваемой работы муниципальным служащим администрации </w:t>
      </w:r>
      <w:r w:rsidR="00A31A7E">
        <w:rPr>
          <w:color w:val="000000" w:themeColor="text1"/>
          <w:sz w:val="28"/>
          <w:szCs w:val="28"/>
          <w:shd w:val="clear" w:color="auto" w:fill="FFFFFF"/>
        </w:rPr>
        <w:t>Новопервомайского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lastRenderedPageBreak/>
        <w:t>По итогам рассмотрения уведомления комиссия установила,  что в рассматриваемом случае иная оплачиваемая работа не влияет и не может повлиять на объективное исполнение муниципальным служащим должностных обязанностей, не может привести конфликту интересов, следовательно, соблюдены требования об урегулировании конфликта интересов.  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t> </w:t>
      </w:r>
    </w:p>
    <w:sectPr w:rsidR="000A2063" w:rsidRPr="00A31A7E" w:rsidSect="005B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1721"/>
    <w:rsid w:val="000A2063"/>
    <w:rsid w:val="00316FC0"/>
    <w:rsid w:val="004E2DC8"/>
    <w:rsid w:val="005B4F11"/>
    <w:rsid w:val="005C7895"/>
    <w:rsid w:val="0066153F"/>
    <w:rsid w:val="00692DE0"/>
    <w:rsid w:val="00805995"/>
    <w:rsid w:val="00A31A7E"/>
    <w:rsid w:val="00ED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11"/>
  </w:style>
  <w:style w:type="paragraph" w:styleId="3">
    <w:name w:val="heading 3"/>
    <w:basedOn w:val="a"/>
    <w:link w:val="30"/>
    <w:uiPriority w:val="9"/>
    <w:qFormat/>
    <w:rsid w:val="00ED1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72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tejustify">
    <w:name w:val="rtejustify"/>
    <w:basedOn w:val="a"/>
    <w:rsid w:val="00ED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2063"/>
    <w:rPr>
      <w:color w:val="0000FF"/>
      <w:u w:val="single"/>
    </w:rPr>
  </w:style>
  <w:style w:type="paragraph" w:customStyle="1" w:styleId="rtecenter">
    <w:name w:val="rtecenter"/>
    <w:basedOn w:val="a"/>
    <w:rsid w:val="000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2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015D0F76FFBE38C324E9A4BF943672CA0B29318192CA943E00A0AE166EB80D0BAE24AC0FA91EB0DAd0F" TargetMode="External"/><Relationship Id="rId5" Type="http://schemas.openxmlformats.org/officeDocument/2006/relationships/hyperlink" Target="consultantplus://offline/ref=54015D0F76FFBE38C324E9A4BF943672CA0B2D388592CA943E00A0AE166EB80D0BAE24AFD0d6F" TargetMode="External"/><Relationship Id="rId4" Type="http://schemas.openxmlformats.org/officeDocument/2006/relationships/hyperlink" Target="consultantplus://offline/ref=54015D0F76FFBE38C324E9A4BF943672CA0B2D388593CA943E00A0AE166EB80D0BAE24AFD0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411</Words>
  <Characters>2348</Characters>
  <Application>Microsoft Office Word</Application>
  <DocSecurity>0</DocSecurity>
  <Lines>19</Lines>
  <Paragraphs>5</Paragraphs>
  <ScaleCrop>false</ScaleCrop>
  <Company>Grizli777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2021-11-25T05:36:00Z</dcterms:created>
  <dcterms:modified xsi:type="dcterms:W3CDTF">2023-11-08T03:23:00Z</dcterms:modified>
</cp:coreProperties>
</file>