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3A" w:rsidRDefault="00ED1A13">
      <w:pPr>
        <w:rPr>
          <w:i/>
          <w:sz w:val="36"/>
          <w:szCs w:val="36"/>
        </w:rPr>
      </w:pPr>
      <w:r w:rsidRPr="00607C1C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55pt;height:41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474"/>
        <w:gridCol w:w="7087"/>
      </w:tblGrid>
      <w:tr w:rsidR="00ED1A13" w:rsidRPr="00A558C9" w:rsidTr="00255D4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Pr="00A558C9" w:rsidRDefault="00ED1A13" w:rsidP="00255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№02/1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Pr="00A558C9" w:rsidRDefault="00ED1A13" w:rsidP="00ED1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25.02.2021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Pr="00A558C9" w:rsidRDefault="00ED1A13" w:rsidP="00255D4D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ED1A13" w:rsidRDefault="00ED1A13"/>
    <w:p w:rsidR="00ED1A13" w:rsidRDefault="00ED1A13" w:rsidP="00ED1A1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4217670" cy="4217670"/>
            <wp:effectExtent l="19050" t="0" r="0" b="0"/>
            <wp:docPr id="4" name="Рисунок 4" descr="https://vesiskitim.ru/wp-content/uploads/2021/01/1-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esiskitim.ru/wp-content/uploads/2021/01/1-3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042" cy="421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13" w:rsidRPr="00155361" w:rsidRDefault="00ED1A13" w:rsidP="00ED1A13">
      <w:pPr>
        <w:pStyle w:val="a5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СЕГОДНЯ В НОМЕРЕ:</w:t>
      </w:r>
    </w:p>
    <w:p w:rsidR="00F63412" w:rsidRDefault="00F63412" w:rsidP="00F63412">
      <w:pPr>
        <w:pStyle w:val="a5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1.Постановление № 19:</w:t>
      </w:r>
      <w:r w:rsidRPr="00F63412">
        <w:rPr>
          <w:rFonts w:ascii="Times New Roman" w:hAnsi="Times New Roman"/>
          <w:sz w:val="24"/>
          <w:szCs w:val="24"/>
        </w:rPr>
        <w:t xml:space="preserve"> Об утверждении Программы профилактики нарушений в рамках осуществления муниципального контроля на 2021 год</w:t>
      </w:r>
    </w:p>
    <w:p w:rsidR="00F63412" w:rsidRDefault="00F63412" w:rsidP="00F63412">
      <w:pPr>
        <w:pStyle w:val="a5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2. Постановление № 21:</w:t>
      </w:r>
      <w:r w:rsidRPr="00F63412">
        <w:rPr>
          <w:rFonts w:ascii="Times New Roman" w:hAnsi="Times New Roman"/>
          <w:sz w:val="24"/>
          <w:szCs w:val="24"/>
        </w:rPr>
        <w:t xml:space="preserve"> </w:t>
      </w:r>
      <w:r w:rsidRPr="00F63412">
        <w:rPr>
          <w:rStyle w:val="a8"/>
          <w:rFonts w:ascii="Times New Roman" w:hAnsi="Times New Roman"/>
          <w:b w:val="0"/>
          <w:bCs w:val="0"/>
          <w:sz w:val="24"/>
          <w:szCs w:val="24"/>
        </w:rPr>
        <w:t>О принятии решения об упрощенном осуществлении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412">
        <w:rPr>
          <w:rStyle w:val="a8"/>
          <w:rFonts w:ascii="Times New Roman" w:hAnsi="Times New Roman"/>
          <w:b w:val="0"/>
          <w:bCs w:val="0"/>
          <w:sz w:val="24"/>
          <w:szCs w:val="24"/>
        </w:rPr>
        <w:t>внутреннего финансового аудита и наделении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412">
        <w:rPr>
          <w:rStyle w:val="a8"/>
          <w:rFonts w:ascii="Times New Roman" w:hAnsi="Times New Roman"/>
          <w:b w:val="0"/>
          <w:bCs w:val="0"/>
          <w:sz w:val="24"/>
          <w:szCs w:val="24"/>
        </w:rPr>
        <w:t>полномочиями внутреннего финансового аудита</w:t>
      </w:r>
    </w:p>
    <w:p w:rsidR="00F63412" w:rsidRPr="00F63412" w:rsidRDefault="00F63412" w:rsidP="00F63412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361">
        <w:rPr>
          <w:rStyle w:val="a8"/>
          <w:rFonts w:ascii="Times New Roman" w:hAnsi="Times New Roman"/>
          <w:bCs w:val="0"/>
          <w:sz w:val="24"/>
          <w:szCs w:val="24"/>
        </w:rPr>
        <w:t>3. Постановление № 22:</w:t>
      </w:r>
      <w:r w:rsidRPr="00F6341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или) на приобретение ими объектов недвижимого имущества за счет средств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Новопервомайского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 Новосибирской области</w:t>
      </w:r>
    </w:p>
    <w:p w:rsidR="00F63412" w:rsidRDefault="00F63412" w:rsidP="00F63412">
      <w:pPr>
        <w:pStyle w:val="a5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b/>
          <w:color w:val="000000"/>
          <w:sz w:val="24"/>
          <w:szCs w:val="24"/>
          <w:lang w:eastAsia="ru-RU"/>
        </w:rPr>
        <w:t>4. Решение № 25:</w:t>
      </w:r>
      <w:r w:rsidRPr="00F634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3412">
        <w:rPr>
          <w:rFonts w:ascii="Times New Roman" w:hAnsi="Times New Roman"/>
          <w:sz w:val="24"/>
          <w:szCs w:val="24"/>
        </w:rPr>
        <w:t xml:space="preserve">Об утверждении отчета Главы </w:t>
      </w:r>
      <w:proofErr w:type="spellStart"/>
      <w:r w:rsidRPr="00F63412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F63412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 «О результатах деятельности администрации </w:t>
      </w:r>
      <w:proofErr w:type="spellStart"/>
      <w:r w:rsidRPr="00F63412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F63412">
        <w:rPr>
          <w:rFonts w:ascii="Times New Roman" w:hAnsi="Times New Roman"/>
          <w:sz w:val="24"/>
          <w:szCs w:val="24"/>
        </w:rPr>
        <w:t xml:space="preserve"> сельсовета за 2020 год»</w:t>
      </w:r>
    </w:p>
    <w:p w:rsidR="00F63412" w:rsidRDefault="00F63412" w:rsidP="00155361">
      <w:pPr>
        <w:pStyle w:val="a5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5. Решение №26:</w:t>
      </w:r>
      <w:r w:rsidR="00155361">
        <w:rPr>
          <w:rFonts w:ascii="Times New Roman" w:hAnsi="Times New Roman"/>
          <w:sz w:val="24"/>
          <w:szCs w:val="24"/>
        </w:rPr>
        <w:t xml:space="preserve"> О внесении изменений в устав сельского поселения </w:t>
      </w:r>
      <w:proofErr w:type="spellStart"/>
      <w:r w:rsid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="00155361">
        <w:rPr>
          <w:rFonts w:ascii="Times New Roman" w:hAnsi="Times New Roman"/>
          <w:sz w:val="24"/>
          <w:szCs w:val="24"/>
        </w:rPr>
        <w:t xml:space="preserve"> сельсовета Татарского муниципального  района</w:t>
      </w:r>
      <w:r w:rsidRPr="00155361">
        <w:rPr>
          <w:rFonts w:ascii="Times New Roman" w:hAnsi="Times New Roman"/>
          <w:sz w:val="24"/>
          <w:szCs w:val="24"/>
        </w:rPr>
        <w:t xml:space="preserve"> </w:t>
      </w:r>
      <w:r w:rsidR="00155361">
        <w:rPr>
          <w:rFonts w:ascii="Times New Roman" w:hAnsi="Times New Roman"/>
          <w:sz w:val="24"/>
          <w:szCs w:val="24"/>
        </w:rPr>
        <w:t>Новосибирской области.</w:t>
      </w:r>
    </w:p>
    <w:p w:rsidR="00155361" w:rsidRPr="00155361" w:rsidRDefault="00155361" w:rsidP="00155361">
      <w:pPr>
        <w:pStyle w:val="a5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6. Информация для желающих поступить в ВУЗ МЧС России</w:t>
      </w:r>
    </w:p>
    <w:p w:rsidR="00155361" w:rsidRDefault="00155361" w:rsidP="00155361">
      <w:pPr>
        <w:pStyle w:val="a5"/>
        <w:rPr>
          <w:rFonts w:ascii="Times New Roman" w:hAnsi="Times New Roman"/>
          <w:sz w:val="24"/>
          <w:szCs w:val="24"/>
        </w:rPr>
      </w:pPr>
    </w:p>
    <w:p w:rsidR="00715CD6" w:rsidRPr="00155361" w:rsidRDefault="00715CD6" w:rsidP="00155361">
      <w:pPr>
        <w:pStyle w:val="a5"/>
        <w:rPr>
          <w:rFonts w:ascii="Times New Roman" w:hAnsi="Times New Roman"/>
          <w:sz w:val="24"/>
          <w:szCs w:val="24"/>
        </w:rPr>
      </w:pP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lastRenderedPageBreak/>
        <w:t>АДМИНИСТРАЦИЯ   НОВОПЕРВОМАЙСКОГО  СЕЛЬСОВЕТА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ТАТАРСКОГО  РАЙОНА   НОВОСИБИРСКОЙ  ОБЛАСТИ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5361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 xml:space="preserve">от  15.02.2021г.                             с. </w:t>
      </w:r>
      <w:proofErr w:type="spellStart"/>
      <w:r w:rsidRPr="00155361">
        <w:rPr>
          <w:rFonts w:ascii="Times New Roman" w:hAnsi="Times New Roman"/>
          <w:b/>
          <w:sz w:val="24"/>
          <w:szCs w:val="24"/>
        </w:rPr>
        <w:t>Новопервомайское</w:t>
      </w:r>
      <w:proofErr w:type="spellEnd"/>
      <w:r w:rsidRPr="00155361">
        <w:rPr>
          <w:rFonts w:ascii="Times New Roman" w:hAnsi="Times New Roman"/>
          <w:b/>
          <w:sz w:val="24"/>
          <w:szCs w:val="24"/>
        </w:rPr>
        <w:t xml:space="preserve"> </w:t>
      </w:r>
      <w:r w:rsidRPr="00155361">
        <w:rPr>
          <w:rFonts w:ascii="Times New Roman" w:hAnsi="Times New Roman"/>
          <w:b/>
          <w:sz w:val="24"/>
          <w:szCs w:val="24"/>
        </w:rPr>
        <w:tab/>
      </w:r>
      <w:r w:rsidRPr="00155361">
        <w:rPr>
          <w:rFonts w:ascii="Times New Roman" w:hAnsi="Times New Roman"/>
          <w:b/>
          <w:sz w:val="24"/>
          <w:szCs w:val="24"/>
        </w:rPr>
        <w:tab/>
      </w:r>
      <w:r w:rsidRPr="00155361">
        <w:rPr>
          <w:rFonts w:ascii="Times New Roman" w:hAnsi="Times New Roman"/>
          <w:b/>
          <w:sz w:val="24"/>
          <w:szCs w:val="24"/>
        </w:rPr>
        <w:tab/>
        <w:t xml:space="preserve">  №  19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Об утверждении Программы профилактики нарушений в рамках осуществления муниципального контроля на 2021 год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155361" w:rsidRPr="00155361" w:rsidRDefault="00155361" w:rsidP="00155361">
      <w:pPr>
        <w:pStyle w:val="a5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 xml:space="preserve">ПОСТАНОВЛЯЮ: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1. Утвердить программу профилактики нарушений в рамках осуществления муниципального контроля на 2021 год (Приложение № 1).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2. Утвердить план мероприятий по профилактике нарушений в рамках осуществления муниципального контроля на 2021 год (Приложение № 2).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сельсовета Татарского  района Новосибирской области  в сети «Интернет».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4. Контроль над исполнением настоящего постановления оставляю за собой </w:t>
      </w:r>
    </w:p>
    <w:p w:rsidR="00155361" w:rsidRPr="00155361" w:rsidRDefault="00155361" w:rsidP="00155361">
      <w:pPr>
        <w:pStyle w:val="a5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155361">
        <w:rPr>
          <w:rFonts w:ascii="Times New Roman" w:hAnsi="Times New Roman"/>
          <w:b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b/>
          <w:sz w:val="24"/>
          <w:szCs w:val="24"/>
        </w:rPr>
        <w:t xml:space="preserve"> сельсовета                                     Д.Н.Буров</w:t>
      </w:r>
    </w:p>
    <w:p w:rsidR="00155361" w:rsidRPr="00155361" w:rsidRDefault="00155361" w:rsidP="00155361">
      <w:pPr>
        <w:pStyle w:val="a5"/>
        <w:rPr>
          <w:rFonts w:ascii="Times New Roman" w:hAnsi="Times New Roman"/>
          <w:sz w:val="24"/>
          <w:szCs w:val="24"/>
        </w:rPr>
      </w:pPr>
    </w:p>
    <w:p w:rsidR="00155361" w:rsidRPr="00155361" w:rsidRDefault="00155361" w:rsidP="001553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           </w:t>
      </w:r>
      <w:r w:rsidRPr="00155361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155361" w:rsidRPr="00155361" w:rsidRDefault="00155361" w:rsidP="001553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155361" w:rsidRPr="00155361" w:rsidRDefault="00155361" w:rsidP="001553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от 15.02.2021г №  19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Программа профилактики нарушений в рамках осуществления муниципального контроля на 2020 год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4. Задачами программы являются: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4.2. Выявление причин, факторов и условий, способствующих нарушениям обязательных требований.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5. Программа разработана на 2021 год.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155361" w:rsidRPr="00155361" w:rsidRDefault="00155361" w:rsidP="0015536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сельсовета  осуществляется прием представителей юридических лиц, индивидуальных предпринимателей и </w:t>
      </w:r>
      <w:r w:rsidRPr="00155361">
        <w:rPr>
          <w:rFonts w:ascii="Times New Roman" w:hAnsi="Times New Roman"/>
          <w:sz w:val="24"/>
          <w:szCs w:val="24"/>
        </w:rPr>
        <w:lastRenderedPageBreak/>
        <w:t>граждан, а также проводятся консультации и даются пояснения по вопросам соблюдения законодательства.</w:t>
      </w:r>
    </w:p>
    <w:p w:rsidR="00155361" w:rsidRPr="00155361" w:rsidRDefault="00155361" w:rsidP="001553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155361" w:rsidRPr="00155361" w:rsidRDefault="00155361" w:rsidP="001553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155361" w:rsidRPr="00155361" w:rsidRDefault="00155361" w:rsidP="001553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от 15.02.2020 г № 19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План мероприятий по профилактике нарушений в рамках осуществления муниципального контроля на 2020 год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75"/>
        <w:gridCol w:w="4301"/>
        <w:gridCol w:w="2152"/>
        <w:gridCol w:w="2343"/>
      </w:tblGrid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3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536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II квартал 2021 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II квартал 2021 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II квартал 2021 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1553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2021 года (по мере необходимости)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55361">
              <w:rPr>
                <w:rFonts w:ascii="Times New Roman" w:hAnsi="Times New Roman"/>
                <w:sz w:val="24"/>
                <w:szCs w:val="24"/>
              </w:rPr>
              <w:t xml:space="preserve"> квартал 2021г.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 информации о результатах контрольной деятельности за 2021 год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январь 2022 года 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55361" w:rsidRPr="00155361" w:rsidTr="00255D4D">
        <w:tc>
          <w:tcPr>
            <w:tcW w:w="775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2022 год</w:t>
            </w:r>
          </w:p>
        </w:tc>
        <w:tc>
          <w:tcPr>
            <w:tcW w:w="2152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155361" w:rsidRPr="00155361" w:rsidRDefault="00155361" w:rsidP="00155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53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361">
              <w:rPr>
                <w:rFonts w:ascii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15536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55361" w:rsidRDefault="00155361" w:rsidP="00276777">
      <w:pPr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АДМИНИСТРАЦИЯ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НОВОПЕРВОМАЙСКОГО СЕЛЬСОВЕТА</w:t>
      </w:r>
    </w:p>
    <w:p w:rsidR="00155361" w:rsidRPr="00155361" w:rsidRDefault="00155361" w:rsidP="001553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600A4C" w:rsidRPr="00155361" w:rsidRDefault="00155361" w:rsidP="00600A4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>ПОСТАНОВЛЕНИЕ</w:t>
      </w:r>
    </w:p>
    <w:p w:rsidR="00155361" w:rsidRPr="00255D4D" w:rsidRDefault="00155361" w:rsidP="00255D4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361">
        <w:rPr>
          <w:rFonts w:ascii="Times New Roman" w:hAnsi="Times New Roman"/>
          <w:b/>
          <w:sz w:val="24"/>
          <w:szCs w:val="24"/>
        </w:rPr>
        <w:t xml:space="preserve">от 16.02. 2021 года                      </w:t>
      </w:r>
      <w:proofErr w:type="spellStart"/>
      <w:r w:rsidRPr="0015536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155361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155361">
        <w:rPr>
          <w:rFonts w:ascii="Times New Roman" w:hAnsi="Times New Roman"/>
          <w:b/>
          <w:sz w:val="24"/>
          <w:szCs w:val="24"/>
        </w:rPr>
        <w:t>овопервомайское</w:t>
      </w:r>
      <w:proofErr w:type="spellEnd"/>
      <w:r w:rsidRPr="00155361">
        <w:rPr>
          <w:rFonts w:ascii="Times New Roman" w:hAnsi="Times New Roman"/>
          <w:b/>
          <w:sz w:val="24"/>
          <w:szCs w:val="24"/>
        </w:rPr>
        <w:t xml:space="preserve">                                    № 21</w:t>
      </w:r>
    </w:p>
    <w:p w:rsidR="00155361" w:rsidRPr="00155361" w:rsidRDefault="00155361" w:rsidP="00255D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55361">
        <w:rPr>
          <w:rStyle w:val="a8"/>
          <w:rFonts w:ascii="Times New Roman" w:hAnsi="Times New Roman"/>
          <w:color w:val="000000"/>
          <w:sz w:val="24"/>
          <w:szCs w:val="24"/>
        </w:rPr>
        <w:t>О принятии решения об упрощенном осуществлении</w:t>
      </w:r>
      <w:r w:rsidRPr="00155361">
        <w:rPr>
          <w:rFonts w:ascii="Times New Roman" w:hAnsi="Times New Roman"/>
          <w:sz w:val="24"/>
          <w:szCs w:val="24"/>
        </w:rPr>
        <w:br/>
      </w:r>
      <w:r w:rsidRPr="00155361">
        <w:rPr>
          <w:rStyle w:val="a8"/>
          <w:rFonts w:ascii="Times New Roman" w:hAnsi="Times New Roman"/>
          <w:color w:val="000000"/>
          <w:sz w:val="24"/>
          <w:szCs w:val="24"/>
        </w:rPr>
        <w:t>внутреннего финансового аудита и наделении</w:t>
      </w:r>
      <w:r w:rsidRPr="00155361">
        <w:rPr>
          <w:rFonts w:ascii="Times New Roman" w:hAnsi="Times New Roman"/>
          <w:sz w:val="24"/>
          <w:szCs w:val="24"/>
        </w:rPr>
        <w:br/>
      </w:r>
      <w:r w:rsidRPr="00155361">
        <w:rPr>
          <w:rStyle w:val="a8"/>
          <w:rFonts w:ascii="Times New Roman" w:hAnsi="Times New Roman"/>
          <w:color w:val="000000"/>
          <w:sz w:val="24"/>
          <w:szCs w:val="24"/>
        </w:rPr>
        <w:t>полномочиями внутреннего финансового аудита</w:t>
      </w:r>
    </w:p>
    <w:p w:rsidR="00155361" w:rsidRPr="00155361" w:rsidRDefault="00155361" w:rsidP="00255D4D">
      <w:pPr>
        <w:pStyle w:val="a5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55361">
        <w:rPr>
          <w:rFonts w:ascii="Times New Roman" w:hAnsi="Times New Roman"/>
          <w:sz w:val="24"/>
          <w:szCs w:val="24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</w:t>
      </w:r>
      <w:r w:rsidRPr="00155361">
        <w:rPr>
          <w:rFonts w:ascii="Times New Roman" w:hAnsi="Times New Roman"/>
          <w:sz w:val="24"/>
          <w:szCs w:val="24"/>
        </w:rPr>
        <w:lastRenderedPageBreak/>
        <w:t xml:space="preserve">сельсовета Татарского района Новосибирской области, администрация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постановляет:</w:t>
      </w:r>
      <w:proofErr w:type="gramEnd"/>
    </w:p>
    <w:p w:rsidR="00155361" w:rsidRPr="00155361" w:rsidRDefault="00155361" w:rsidP="00255D4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>1.</w:t>
      </w:r>
      <w:r w:rsidRPr="00155361">
        <w:rPr>
          <w:rFonts w:ascii="Times New Roman" w:hAnsi="Times New Roman"/>
          <w:bCs/>
          <w:sz w:val="24"/>
          <w:szCs w:val="24"/>
        </w:rPr>
        <w:t xml:space="preserve"> Принять решение об упрощенном осуществлении внутреннего финансового аудита администрацией</w:t>
      </w:r>
      <w:r w:rsidRPr="00155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155361" w:rsidRPr="00155361" w:rsidRDefault="00155361" w:rsidP="00255D4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>2.</w:t>
      </w:r>
      <w:r w:rsidRPr="00155361">
        <w:rPr>
          <w:rFonts w:ascii="Times New Roman" w:hAnsi="Times New Roman"/>
          <w:bCs/>
          <w:color w:val="5B5E5F"/>
          <w:sz w:val="24"/>
          <w:szCs w:val="24"/>
        </w:rPr>
        <w:t xml:space="preserve"> </w:t>
      </w:r>
      <w:r w:rsidRPr="00155361">
        <w:rPr>
          <w:rFonts w:ascii="Times New Roman" w:hAnsi="Times New Roman"/>
          <w:sz w:val="24"/>
          <w:szCs w:val="24"/>
        </w:rPr>
        <w:t xml:space="preserve">Наделить полномочиями по осуществлению внутреннего финансового аудита Главу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сельсовета Татарского района. Глава </w:t>
      </w:r>
      <w:proofErr w:type="spellStart"/>
      <w:r w:rsidRPr="0015536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155361">
        <w:rPr>
          <w:rFonts w:ascii="Times New Roman" w:hAnsi="Times New Roman"/>
          <w:sz w:val="24"/>
          <w:szCs w:val="24"/>
        </w:rPr>
        <w:t xml:space="preserve"> сельсовета Татарского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155361" w:rsidRPr="00155361" w:rsidRDefault="00155361" w:rsidP="00255D4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>организует и осуществляет внутренний финансовый аудит;</w:t>
      </w:r>
    </w:p>
    <w:p w:rsidR="00155361" w:rsidRPr="00155361" w:rsidRDefault="00155361" w:rsidP="00155361">
      <w:pPr>
        <w:pStyle w:val="a5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решает задачи внутреннего финансового аудита, направленные на совершенствование внутреннего финансового аудита в соответствии с </w:t>
      </w:r>
      <w:hyperlink r:id="rId7" w:anchor="block_1014" w:history="1">
        <w:r w:rsidRPr="00155361">
          <w:rPr>
            <w:rStyle w:val="aa"/>
            <w:rFonts w:ascii="Times New Roman" w:hAnsi="Times New Roman"/>
            <w:sz w:val="24"/>
            <w:szCs w:val="24"/>
          </w:rPr>
          <w:t>пунктом 14</w:t>
        </w:r>
      </w:hyperlink>
      <w:r w:rsidRPr="00155361">
        <w:rPr>
          <w:rFonts w:ascii="Times New Roman" w:hAnsi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155361" w:rsidRPr="00155361" w:rsidRDefault="00155361" w:rsidP="00255D4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8" w:anchor="block_1016" w:history="1">
        <w:r w:rsidRPr="00155361">
          <w:rPr>
            <w:rStyle w:val="aa"/>
            <w:rFonts w:ascii="Times New Roman" w:hAnsi="Times New Roman"/>
            <w:sz w:val="24"/>
            <w:szCs w:val="24"/>
          </w:rPr>
          <w:t>пунктом 16</w:t>
        </w:r>
      </w:hyperlink>
      <w:r w:rsidRPr="00155361">
        <w:rPr>
          <w:rFonts w:ascii="Times New Roman" w:hAnsi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155361" w:rsidRPr="00155361" w:rsidRDefault="00155361" w:rsidP="00255D4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553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536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55361" w:rsidRPr="00155361" w:rsidRDefault="00155361" w:rsidP="00155361">
      <w:pPr>
        <w:pStyle w:val="a5"/>
        <w:rPr>
          <w:rFonts w:ascii="Times New Roman" w:hAnsi="Times New Roman"/>
          <w:sz w:val="24"/>
          <w:szCs w:val="24"/>
        </w:rPr>
      </w:pPr>
      <w:r w:rsidRPr="00155361">
        <w:rPr>
          <w:rFonts w:ascii="Times New Roman" w:hAnsi="Times New Roman"/>
          <w:sz w:val="24"/>
          <w:szCs w:val="24"/>
        </w:rPr>
        <w:t xml:space="preserve"> </w:t>
      </w:r>
      <w:r w:rsidR="00255D4D">
        <w:rPr>
          <w:rFonts w:ascii="Times New Roman" w:hAnsi="Times New Roman"/>
          <w:sz w:val="24"/>
          <w:szCs w:val="24"/>
        </w:rPr>
        <w:tab/>
      </w:r>
      <w:r w:rsidRPr="00155361">
        <w:rPr>
          <w:rFonts w:ascii="Times New Roman" w:hAnsi="Times New Roman"/>
          <w:sz w:val="24"/>
          <w:szCs w:val="24"/>
        </w:rPr>
        <w:t xml:space="preserve"> 5. Постановление вступает в силу со дня подписания.</w:t>
      </w:r>
    </w:p>
    <w:p w:rsidR="00155361" w:rsidRPr="00255D4D" w:rsidRDefault="00155361" w:rsidP="00155361">
      <w:pPr>
        <w:pStyle w:val="a5"/>
        <w:rPr>
          <w:rFonts w:ascii="Times New Roman" w:hAnsi="Times New Roman"/>
          <w:b/>
          <w:sz w:val="24"/>
          <w:szCs w:val="24"/>
        </w:rPr>
      </w:pPr>
      <w:r w:rsidRPr="00255D4D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255D4D">
        <w:rPr>
          <w:rFonts w:ascii="Times New Roman" w:hAnsi="Times New Roman"/>
          <w:b/>
          <w:sz w:val="24"/>
          <w:szCs w:val="24"/>
        </w:rPr>
        <w:t>Новопервомайского</w:t>
      </w:r>
      <w:proofErr w:type="spellEnd"/>
      <w:r w:rsidRPr="00255D4D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155361" w:rsidRPr="00255D4D" w:rsidRDefault="00155361" w:rsidP="00155361">
      <w:pPr>
        <w:pStyle w:val="a5"/>
        <w:rPr>
          <w:rFonts w:ascii="Times New Roman" w:hAnsi="Times New Roman"/>
          <w:b/>
          <w:sz w:val="24"/>
          <w:szCs w:val="24"/>
        </w:rPr>
      </w:pPr>
      <w:r w:rsidRPr="00255D4D">
        <w:rPr>
          <w:rFonts w:ascii="Times New Roman" w:hAnsi="Times New Roman"/>
          <w:b/>
          <w:sz w:val="24"/>
          <w:szCs w:val="24"/>
        </w:rPr>
        <w:t>Татарского района</w:t>
      </w:r>
      <w:r w:rsidRPr="00255D4D">
        <w:rPr>
          <w:rFonts w:ascii="Times New Roman" w:hAnsi="Times New Roman"/>
          <w:b/>
          <w:sz w:val="24"/>
          <w:szCs w:val="24"/>
        </w:rPr>
        <w:tab/>
        <w:t xml:space="preserve"> Новосибирской области</w:t>
      </w:r>
      <w:r w:rsidRPr="00255D4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255D4D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  <w:r w:rsidRPr="00255D4D">
        <w:rPr>
          <w:rFonts w:ascii="Times New Roman" w:hAnsi="Times New Roman"/>
          <w:b/>
          <w:sz w:val="24"/>
          <w:szCs w:val="24"/>
        </w:rPr>
        <w:tab/>
        <w:t>Д.Н.Буров</w:t>
      </w:r>
    </w:p>
    <w:p w:rsidR="00F63412" w:rsidRPr="00255D4D" w:rsidRDefault="00F63412" w:rsidP="00F63412">
      <w:pPr>
        <w:pStyle w:val="a5"/>
        <w:rPr>
          <w:rFonts w:ascii="Times New Roman" w:hAnsi="Times New Roman"/>
          <w:b/>
          <w:sz w:val="24"/>
          <w:szCs w:val="24"/>
        </w:rPr>
      </w:pP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АДМИНИСТРАЦИЯ НОВОПЕРВОМАЙСКОГО СЕЛЬСОВЕТА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ТАТАРСКОГО РАЙОНА НОВОСИБИРСКОЙ ОБЛАСТИ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от 24 февраля 2021   N 22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ОБ УТВЕРЖДЕНИИ ПОРЯДКА ПРИНЯТИЯ РЕШЕНИЙ О ПРЕДОСТАВЛЕНИИ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БЮДЖЕТНЫХ ИНВЕСТИЦИЙ ЮРИДИЧЕСКИМ ЛИЦАМ, НЕ ЯВЛЯЮЩИМСЯ</w:t>
      </w:r>
    </w:p>
    <w:p w:rsidR="00255D4D" w:rsidRPr="00255D4D" w:rsidRDefault="00255D4D" w:rsidP="0027677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МУНИЦИПАЛЬНЫМИ УЧРЕЖДЕНИЯМИ И МУНИЦИПАЛЬНЫМИ УНИТАРНЫМИ</w:t>
      </w:r>
      <w:r w:rsidR="002767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ПРЕДПРИЯТИЯМИ, В ОБЪЕКТЫ КАПИТАЛЬНОГО СТРОИТЕЛЬСТВА, НАХ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ДЯЩИЕСЯ В СОБСТВЕННОСТИ УКАЗАННЫХ ЮРИДИЧЕСКИХ ЛИЦ,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(ИЛИ)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НА ПРИОБРЕТЕНИЕ ИМИ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ОБЪЕКТОВ НЕДВИЖИМОГО ИМУЩЕСТВА</w:t>
      </w:r>
      <w:r w:rsidR="002767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ЗА СЧЕТ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СРЕДСТВ БЮДЖЕТА НОВОПЕРВОМАЙСКОГО СЕЛЬСОВЕТА ТАТАРСКОГО РАЙОНА НОВОСИБИРСКОЙ ОБЛАСТИ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255D4D">
          <w:rPr>
            <w:rFonts w:ascii="Times New Roman" w:hAnsi="Times New Roman"/>
            <w:sz w:val="24"/>
            <w:szCs w:val="24"/>
            <w:lang w:eastAsia="ru-RU"/>
          </w:rPr>
          <w:t>статьей 80</w:t>
        </w:r>
      </w:hyperlink>
      <w:r w:rsidRPr="00255D4D">
        <w:rPr>
          <w:rFonts w:ascii="Times New Roman" w:hAnsi="Times New Roman"/>
          <w:sz w:val="24"/>
          <w:szCs w:val="24"/>
          <w:lang w:eastAsia="ru-RU"/>
        </w:rPr>
        <w:t xml:space="preserve"> Бюджетного кодекса Российской Федерации, администрация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</w:t>
      </w:r>
      <w:r w:rsidRPr="00255D4D">
        <w:rPr>
          <w:rFonts w:ascii="Times New Roman" w:hAnsi="Times New Roman"/>
          <w:sz w:val="24"/>
          <w:szCs w:val="24"/>
          <w:lang w:eastAsia="ru-RU"/>
        </w:rPr>
        <w:t>р</w:t>
      </w:r>
      <w:r w:rsidRPr="00255D4D">
        <w:rPr>
          <w:rFonts w:ascii="Times New Roman" w:hAnsi="Times New Roman"/>
          <w:sz w:val="24"/>
          <w:szCs w:val="24"/>
          <w:lang w:eastAsia="ru-RU"/>
        </w:rPr>
        <w:t>ской области постановляет: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1. Утвердить прилагаемые: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1.1. </w:t>
      </w:r>
      <w:hyperlink w:anchor="Par35" w:history="1">
        <w:proofErr w:type="gramStart"/>
        <w:r w:rsidRPr="00255D4D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255D4D">
        <w:rPr>
          <w:rFonts w:ascii="Times New Roman" w:hAnsi="Times New Roman"/>
          <w:sz w:val="24"/>
          <w:szCs w:val="24"/>
          <w:lang w:eastAsia="ru-RU"/>
        </w:rPr>
        <w:t xml:space="preserve"> принятия решений о предоставлении бюджетных инвестиций юридическим лицам, не являющимся муниципальными учреждениями и муниц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пальными унитарными предприятиями, в объекты капитального строительства, находящиеся в собственности указанных юридических лиц  и (или) на приобретение ими объектов недвижимого имущества за счет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области;</w:t>
      </w:r>
      <w:proofErr w:type="gramEnd"/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1.2. </w:t>
      </w:r>
      <w:hyperlink w:anchor="Par91" w:history="1">
        <w:proofErr w:type="gramStart"/>
        <w:r w:rsidRPr="00255D4D">
          <w:rPr>
            <w:rFonts w:ascii="Times New Roman" w:hAnsi="Times New Roman"/>
            <w:sz w:val="24"/>
            <w:szCs w:val="24"/>
            <w:lang w:eastAsia="ru-RU"/>
          </w:rPr>
          <w:t>Требования</w:t>
        </w:r>
      </w:hyperlink>
      <w:r w:rsidRPr="00255D4D">
        <w:rPr>
          <w:rFonts w:ascii="Times New Roman" w:hAnsi="Times New Roman"/>
          <w:sz w:val="24"/>
          <w:szCs w:val="24"/>
          <w:lang w:eastAsia="ru-RU"/>
        </w:rPr>
        <w:t xml:space="preserve"> к договорам, заключенным в связи с предоставлением бю</w:t>
      </w:r>
      <w:r w:rsidRPr="00255D4D">
        <w:rPr>
          <w:rFonts w:ascii="Times New Roman" w:hAnsi="Times New Roman"/>
          <w:sz w:val="24"/>
          <w:szCs w:val="24"/>
          <w:lang w:eastAsia="ru-RU"/>
        </w:rPr>
        <w:t>д</w:t>
      </w:r>
      <w:r w:rsidRPr="00255D4D">
        <w:rPr>
          <w:rFonts w:ascii="Times New Roman" w:hAnsi="Times New Roman"/>
          <w:sz w:val="24"/>
          <w:szCs w:val="24"/>
          <w:lang w:eastAsia="ru-RU"/>
        </w:rPr>
        <w:t>жетных инвестиций юридическим лицам, не являющимся муниципальными учр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ждениями и муниципальными унитарными предприятиями, в объекты капитальн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го строительства, находящиеся в собственности указанных юридических лиц,  и (или) на приобретение ими объектов недвижимого имущества за счет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</w:t>
      </w:r>
      <w:r w:rsidRPr="00255D4D">
        <w:rPr>
          <w:rFonts w:ascii="Times New Roman" w:hAnsi="Times New Roman"/>
          <w:sz w:val="24"/>
          <w:szCs w:val="24"/>
          <w:lang w:eastAsia="ru-RU"/>
        </w:rPr>
        <w:t>б</w:t>
      </w:r>
      <w:r w:rsidRPr="00255D4D">
        <w:rPr>
          <w:rFonts w:ascii="Times New Roman" w:hAnsi="Times New Roman"/>
          <w:sz w:val="24"/>
          <w:szCs w:val="24"/>
          <w:lang w:eastAsia="ru-RU"/>
        </w:rPr>
        <w:t>ласти.</w:t>
      </w:r>
      <w:proofErr w:type="gramEnd"/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Постановление опубликовать в газете "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Новопервомайский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вестник" и ра</w:t>
      </w:r>
      <w:r w:rsidRPr="00255D4D">
        <w:rPr>
          <w:rFonts w:ascii="Times New Roman" w:hAnsi="Times New Roman"/>
          <w:sz w:val="24"/>
          <w:szCs w:val="24"/>
          <w:lang w:eastAsia="ru-RU"/>
        </w:rPr>
        <w:t>з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местить на официальном сайте администрации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области.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 xml:space="preserve">3.Постановление администрации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№ 27 от 24.04.2020года «</w:t>
      </w:r>
      <w:r w:rsidRPr="00255D4D">
        <w:rPr>
          <w:rFonts w:ascii="Times New Roman" w:hAnsi="Times New Roman"/>
          <w:sz w:val="24"/>
          <w:szCs w:val="24"/>
        </w:rPr>
        <w:t>Порядок принятия реш</w:t>
      </w:r>
      <w:r w:rsidRPr="00255D4D">
        <w:rPr>
          <w:rFonts w:ascii="Times New Roman" w:hAnsi="Times New Roman"/>
          <w:sz w:val="24"/>
          <w:szCs w:val="24"/>
        </w:rPr>
        <w:t>е</w:t>
      </w:r>
      <w:r w:rsidRPr="00255D4D">
        <w:rPr>
          <w:rFonts w:ascii="Times New Roman" w:hAnsi="Times New Roman"/>
          <w:sz w:val="24"/>
          <w:szCs w:val="24"/>
        </w:rPr>
        <w:t>ния о предоставлении бюджетных инвестиций юридическим лицам, не являющи</w:t>
      </w:r>
      <w:r w:rsidRPr="00255D4D">
        <w:rPr>
          <w:rFonts w:ascii="Times New Roman" w:hAnsi="Times New Roman"/>
          <w:sz w:val="24"/>
          <w:szCs w:val="24"/>
        </w:rPr>
        <w:t>м</w:t>
      </w:r>
      <w:r w:rsidRPr="00255D4D">
        <w:rPr>
          <w:rFonts w:ascii="Times New Roman" w:hAnsi="Times New Roman"/>
          <w:sz w:val="24"/>
          <w:szCs w:val="24"/>
        </w:rPr>
        <w:t>ся государственными или муниципальными учреждениями и государственными или муниципальными унитарными предприятиями, в объекты капитального стро</w:t>
      </w:r>
      <w:r w:rsidRPr="00255D4D">
        <w:rPr>
          <w:rFonts w:ascii="Times New Roman" w:hAnsi="Times New Roman"/>
          <w:sz w:val="24"/>
          <w:szCs w:val="24"/>
        </w:rPr>
        <w:t>и</w:t>
      </w:r>
      <w:r w:rsidRPr="00255D4D">
        <w:rPr>
          <w:rFonts w:ascii="Times New Roman" w:hAnsi="Times New Roman"/>
          <w:sz w:val="24"/>
          <w:szCs w:val="24"/>
        </w:rPr>
        <w:t>тельства и (или) на приобретение объектов недвижимого имущества за счет средств местного бюджета» считать утратившим силу.</w:t>
      </w:r>
      <w:proofErr w:type="gramEnd"/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55D4D" w:rsidRPr="00255D4D" w:rsidRDefault="00255D4D" w:rsidP="00255D4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255D4D">
        <w:rPr>
          <w:rFonts w:ascii="Times New Roman" w:hAnsi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сельсовета:                               Д.Н.Буров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Утвержден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постановлением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255D4D">
        <w:rPr>
          <w:rFonts w:ascii="Times New Roman" w:hAnsi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 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Татарского района  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от 24.02.2021 N 22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ar35"/>
      <w:bookmarkEnd w:id="0"/>
      <w:r w:rsidRPr="00255D4D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ПРИНЯТИЯ РЕШЕНИЙ О ПРЕДОСТАВЛЕНИИ БЮДЖЕТНЫХ ИНВЕСТИЦИЙ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ЮРИДИЧЕСКИМ ЛИЦАМ, НЕ ЯВЛЯЮЩИМСЯ МУНИЦИПАЛЬНЫМИ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УЧРЕЖД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НИЯМИ И МУНИЦИПАЛЬНЫМИ УНИТАРНЫМИ ПРЕДПРИЯТИЯМИ, В ОБЪЕКТЫ КАПИТАЛЬНОГО СТРОИТЕЛЬСТВА, НАХОДЯЩИЕСЯ 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СОБСТВЕННОСТИ УКАЗАННЫХ ЮРИДИЧЕСКИХ ЛИЦ, И (ИЛИ) 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ПРИОБРЕТЕНИЕ ИМИ ОБЪЕКТОВ НЕДВИЖИМОГО ИМУЩЕСТВА ЗА СЧЕТ СРЕДСТВ БЮДЖЕТА НОВОПЕРВОМАЙСКОГО СЕЛЬСОВЕТА ТАТАРСКОГО РАЙОНА  НОВОСИБИРСКОЙ ОБЛАСТИ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I. Основные положения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Настоящий Порядок определяет процедуру принятия решения о предо</w:t>
      </w:r>
      <w:r w:rsidRPr="00255D4D">
        <w:rPr>
          <w:rFonts w:ascii="Times New Roman" w:hAnsi="Times New Roman"/>
          <w:sz w:val="24"/>
          <w:szCs w:val="24"/>
          <w:lang w:eastAsia="ru-RU"/>
        </w:rPr>
        <w:t>с</w:t>
      </w:r>
      <w:r w:rsidRPr="00255D4D">
        <w:rPr>
          <w:rFonts w:ascii="Times New Roman" w:hAnsi="Times New Roman"/>
          <w:sz w:val="24"/>
          <w:szCs w:val="24"/>
          <w:lang w:eastAsia="ru-RU"/>
        </w:rPr>
        <w:t>тавлении бюджетных инвестиций юридическим лицам, не являющимся муниц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пальными учреждениями и муниципальными унитарными предприятиями (далее - юридическое лицо), в объекты капитального строительства, находящиеся в собс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венности указанных юридических лиц за счет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области на реализацию инв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стиционных проектов по строительству (реконструкции, в том числе с элементами реставрации, техническому перевооружению) объектов капитального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строительства и (или) на приобретение объектов недвижимого имущества (далее - бюдже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>ные инвестиции).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         2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Решение о предоставлении бюджетных инвестиций юридическим лицам, реализующим инвестиционные проекты на территории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</w:t>
      </w:r>
      <w:r w:rsidRPr="00255D4D">
        <w:rPr>
          <w:rFonts w:ascii="Times New Roman" w:hAnsi="Times New Roman"/>
          <w:sz w:val="24"/>
          <w:szCs w:val="24"/>
          <w:lang w:eastAsia="ru-RU"/>
        </w:rPr>
        <w:t>ь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совета Татарского района  Новосибирской области, принимается </w:t>
      </w:r>
      <w:r w:rsidRPr="00255D4D">
        <w:rPr>
          <w:rFonts w:ascii="Times New Roman" w:hAnsi="Times New Roman"/>
          <w:sz w:val="24"/>
          <w:szCs w:val="24"/>
        </w:rPr>
        <w:t>муниципальным органом исполнительной власти, являющимся главным распорядителем средств местного бюджета (далее - главный распорядитель).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>рукции, в том числе с элементами реставрации, техническому перевооружению) и (или) на приобретение которых необходимо осуществлять бюджетные инвест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ции, производится с учетом: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а) приоритетов и целей социально-экономического развития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</w:t>
      </w:r>
      <w:r w:rsidRPr="00255D4D">
        <w:rPr>
          <w:rFonts w:ascii="Times New Roman" w:hAnsi="Times New Roman"/>
          <w:sz w:val="24"/>
          <w:szCs w:val="24"/>
          <w:lang w:eastAsia="ru-RU"/>
        </w:rPr>
        <w:t>й</w:t>
      </w:r>
      <w:r w:rsidRPr="00255D4D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области, муниципальных программ, реализуемых на территории сельсовета.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б) оценки эффективности использования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</w:t>
      </w:r>
      <w:r w:rsidRPr="00255D4D">
        <w:rPr>
          <w:rFonts w:ascii="Times New Roman" w:hAnsi="Times New Roman"/>
          <w:sz w:val="24"/>
          <w:szCs w:val="24"/>
          <w:lang w:eastAsia="ru-RU"/>
        </w:rPr>
        <w:t>й</w:t>
      </w:r>
      <w:r w:rsidRPr="00255D4D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области, направляемых на капитальные вложения;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в) оценки влияния создания объекта капитального строительства на ко</w:t>
      </w:r>
      <w:r w:rsidRPr="00255D4D">
        <w:rPr>
          <w:rFonts w:ascii="Times New Roman" w:hAnsi="Times New Roman"/>
          <w:sz w:val="24"/>
          <w:szCs w:val="24"/>
          <w:lang w:eastAsia="ru-RU"/>
        </w:rPr>
        <w:t>м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плексное развитие территории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области;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lastRenderedPageBreak/>
        <w:t>г) оценки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а) разработка проектной документации на объекты капитального строител</w:t>
      </w:r>
      <w:r w:rsidRPr="00255D4D">
        <w:rPr>
          <w:rFonts w:ascii="Times New Roman" w:hAnsi="Times New Roman"/>
          <w:sz w:val="24"/>
          <w:szCs w:val="24"/>
          <w:lang w:eastAsia="ru-RU"/>
        </w:rPr>
        <w:t>ь</w:t>
      </w:r>
      <w:r w:rsidRPr="00255D4D">
        <w:rPr>
          <w:rFonts w:ascii="Times New Roman" w:hAnsi="Times New Roman"/>
          <w:sz w:val="24"/>
          <w:szCs w:val="24"/>
          <w:lang w:eastAsia="ru-RU"/>
        </w:rPr>
        <w:t>ства и проведение инженерных изысканий, выполняемых для подготовки такой проектной документации;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б) приобретение земельных участков под строительство;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тального строительства в установленных законодательством Российской Федер</w:t>
      </w:r>
      <w:r w:rsidRPr="00255D4D">
        <w:rPr>
          <w:rFonts w:ascii="Times New Roman" w:hAnsi="Times New Roman"/>
          <w:sz w:val="24"/>
          <w:szCs w:val="24"/>
          <w:lang w:eastAsia="ru-RU"/>
        </w:rPr>
        <w:t>а</w:t>
      </w:r>
      <w:r w:rsidRPr="00255D4D">
        <w:rPr>
          <w:rFonts w:ascii="Times New Roman" w:hAnsi="Times New Roman"/>
          <w:sz w:val="24"/>
          <w:szCs w:val="24"/>
          <w:lang w:eastAsia="ru-RU"/>
        </w:rPr>
        <w:t>ции случаях;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г) проведение государственной экспертизы проектной документации и р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зультатов инженерных изысканий, выполняемых для подготовки такой проектной документации;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) проведение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ся с привлечением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е) проведение аудита проектной документации в случаях, установленных з</w:t>
      </w:r>
      <w:r w:rsidRPr="00255D4D">
        <w:rPr>
          <w:rFonts w:ascii="Times New Roman" w:hAnsi="Times New Roman"/>
          <w:sz w:val="24"/>
          <w:szCs w:val="24"/>
          <w:lang w:eastAsia="ru-RU"/>
        </w:rPr>
        <w:t>а</w:t>
      </w:r>
      <w:r w:rsidRPr="00255D4D">
        <w:rPr>
          <w:rFonts w:ascii="Times New Roman" w:hAnsi="Times New Roman"/>
          <w:sz w:val="24"/>
          <w:szCs w:val="24"/>
          <w:lang w:eastAsia="ru-RU"/>
        </w:rPr>
        <w:t>конодательством Российской Федерации.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Не допускается предоставление бюджетных инвестиций иностранным юридическим лицам, в том числе местом регистрации которых является госуда</w:t>
      </w:r>
      <w:r w:rsidRPr="00255D4D">
        <w:rPr>
          <w:rFonts w:ascii="Times New Roman" w:hAnsi="Times New Roman"/>
          <w:sz w:val="24"/>
          <w:szCs w:val="24"/>
          <w:lang w:eastAsia="ru-RU"/>
        </w:rPr>
        <w:t>р</w:t>
      </w:r>
      <w:r w:rsidRPr="00255D4D">
        <w:rPr>
          <w:rFonts w:ascii="Times New Roman" w:hAnsi="Times New Roman"/>
          <w:sz w:val="24"/>
          <w:szCs w:val="24"/>
          <w:lang w:eastAsia="ru-RU"/>
        </w:rP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</w:t>
      </w:r>
      <w:r w:rsidRPr="00255D4D">
        <w:rPr>
          <w:rFonts w:ascii="Times New Roman" w:hAnsi="Times New Roman"/>
          <w:sz w:val="24"/>
          <w:szCs w:val="24"/>
          <w:lang w:eastAsia="ru-RU"/>
        </w:rPr>
        <w:t>с</w:t>
      </w:r>
      <w:r w:rsidRPr="00255D4D">
        <w:rPr>
          <w:rFonts w:ascii="Times New Roman" w:hAnsi="Times New Roman"/>
          <w:sz w:val="24"/>
          <w:szCs w:val="24"/>
          <w:lang w:eastAsia="ru-RU"/>
        </w:rPr>
        <w:t>крытие и предоставление информации при проведении финансовых операций (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офшорные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зоны) в отношении таких юридических лиц, а также российские юр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дические лица, в уставном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капитале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которых доля участия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офшорных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компаний в совокупности превышает 50 процентов.</w:t>
      </w:r>
    </w:p>
    <w:p w:rsidR="00255D4D" w:rsidRPr="00276777" w:rsidRDefault="00255D4D" w:rsidP="00276777">
      <w:pPr>
        <w:pStyle w:val="a5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II. Подготовка проекта решения и внесение в него изменений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1. Специалист администрации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255D4D">
        <w:rPr>
          <w:rFonts w:ascii="Times New Roman" w:hAnsi="Times New Roman"/>
          <w:sz w:val="24"/>
          <w:szCs w:val="24"/>
          <w:lang w:eastAsia="ru-RU"/>
        </w:rPr>
        <w:t>Татарского района Новосибирской области после принятия решения о предоставлении бю</w:t>
      </w:r>
      <w:r w:rsidRPr="00255D4D">
        <w:rPr>
          <w:rFonts w:ascii="Times New Roman" w:hAnsi="Times New Roman"/>
          <w:sz w:val="24"/>
          <w:szCs w:val="24"/>
          <w:lang w:eastAsia="ru-RU"/>
        </w:rPr>
        <w:t>д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жетных инвестиций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 xml:space="preserve">юридическим лицам, реализующим инвестиционные проекты на территории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 Новосибирской области обеспечивает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подготовку проекта постановления администрации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об утве</w:t>
      </w:r>
      <w:r w:rsidRPr="00255D4D">
        <w:rPr>
          <w:rFonts w:ascii="Times New Roman" w:hAnsi="Times New Roman"/>
          <w:sz w:val="24"/>
          <w:szCs w:val="24"/>
          <w:lang w:eastAsia="ru-RU"/>
        </w:rPr>
        <w:t>р</w:t>
      </w:r>
      <w:r w:rsidRPr="00255D4D">
        <w:rPr>
          <w:rFonts w:ascii="Times New Roman" w:hAnsi="Times New Roman"/>
          <w:sz w:val="24"/>
          <w:szCs w:val="24"/>
          <w:lang w:eastAsia="ru-RU"/>
        </w:rPr>
        <w:t>ждении решения о предоставлении бюджетных инвестиций юридическим лицам (далее - решение).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2. В проект решения включается объект капитального строительства и (или) объект недвижимого имущества, инвестиционный проект которого соответствует качественным критериям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оценки эффективности использования средств бюджета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>.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Проектом решения могут предусматриваться несколько объектов капитальн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го строительства и (или) приобретаемых объектов недвижимого имущества одн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го юридического лица.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3. Решение должно содержать следующую информацию: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в) определение главного распорядителя бюджетных средств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</w:t>
      </w:r>
      <w:r w:rsidRPr="00255D4D">
        <w:rPr>
          <w:rFonts w:ascii="Times New Roman" w:hAnsi="Times New Roman"/>
          <w:sz w:val="24"/>
          <w:szCs w:val="24"/>
          <w:lang w:eastAsia="ru-RU"/>
        </w:rPr>
        <w:t>й</w:t>
      </w:r>
      <w:r w:rsidRPr="00255D4D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области, предоставляющего бюджетные инвестиции;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lastRenderedPageBreak/>
        <w:t>г) наименование застройщика или заказчика (заказчика-застройщика) с указанием его наименования и реквизитов (ИНН, КПП, ОГРН, адрес местонахожд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ния);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>) срок ввода в эксплуатацию объекта капитального строительства и (или) приобретения объекта недвижимого имущества;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е) сметная стоимость объекта капитального строительства (при наличии утвержденной проектной документации) или предполагаемая (предельная) сто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мость объекта капитального строительства и (или) стоимость приобретения об</w:t>
      </w:r>
      <w:r w:rsidRPr="00255D4D">
        <w:rPr>
          <w:rFonts w:ascii="Times New Roman" w:hAnsi="Times New Roman"/>
          <w:sz w:val="24"/>
          <w:szCs w:val="24"/>
          <w:lang w:eastAsia="ru-RU"/>
        </w:rPr>
        <w:t>ъ</w:t>
      </w:r>
      <w:r w:rsidRPr="00255D4D">
        <w:rPr>
          <w:rFonts w:ascii="Times New Roman" w:hAnsi="Times New Roman"/>
          <w:sz w:val="24"/>
          <w:szCs w:val="24"/>
          <w:lang w:eastAsia="ru-RU"/>
        </w:rPr>
        <w:t>екта недвижимого имущества согласно паспорту инвестиционного проекта, а та</w:t>
      </w:r>
      <w:r w:rsidRPr="00255D4D">
        <w:rPr>
          <w:rFonts w:ascii="Times New Roman" w:hAnsi="Times New Roman"/>
          <w:sz w:val="24"/>
          <w:szCs w:val="24"/>
          <w:lang w:eastAsia="ru-RU"/>
        </w:rPr>
        <w:t>к</w:t>
      </w:r>
      <w:r w:rsidRPr="00255D4D">
        <w:rPr>
          <w:rFonts w:ascii="Times New Roman" w:hAnsi="Times New Roman"/>
          <w:sz w:val="24"/>
          <w:szCs w:val="24"/>
          <w:lang w:eastAsia="ru-RU"/>
        </w:rPr>
        <w:t>же распределение указанных стоимостей по годам реализации инвестиционного проекта;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ж) общий (предельный) объем бюджетных инвестиций, предоставляемых на реализацию инвестиционного проекта, а также его распределение по годам ре</w:t>
      </w:r>
      <w:r w:rsidRPr="00255D4D">
        <w:rPr>
          <w:rFonts w:ascii="Times New Roman" w:hAnsi="Times New Roman"/>
          <w:sz w:val="24"/>
          <w:szCs w:val="24"/>
          <w:lang w:eastAsia="ru-RU"/>
        </w:rPr>
        <w:t>а</w:t>
      </w:r>
      <w:r w:rsidRPr="00255D4D">
        <w:rPr>
          <w:rFonts w:ascii="Times New Roman" w:hAnsi="Times New Roman"/>
          <w:sz w:val="24"/>
          <w:szCs w:val="24"/>
          <w:lang w:eastAsia="ru-RU"/>
        </w:rPr>
        <w:t>лизации инвестиционного проекта;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>) мощность (прирост мощности) объекта капитального строительства, по</w:t>
      </w:r>
      <w:r w:rsidRPr="00255D4D">
        <w:rPr>
          <w:rFonts w:ascii="Times New Roman" w:hAnsi="Times New Roman"/>
          <w:sz w:val="24"/>
          <w:szCs w:val="24"/>
          <w:lang w:eastAsia="ru-RU"/>
        </w:rPr>
        <w:t>д</w:t>
      </w:r>
      <w:r w:rsidRPr="00255D4D">
        <w:rPr>
          <w:rFonts w:ascii="Times New Roman" w:hAnsi="Times New Roman"/>
          <w:sz w:val="24"/>
          <w:szCs w:val="24"/>
          <w:lang w:eastAsia="ru-RU"/>
        </w:rPr>
        <w:t>лежащая вводу в эксплуатацию, мощность объекта недвижимого имущества;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bookmarkStart w:id="1" w:name="Par75"/>
      <w:bookmarkEnd w:id="1"/>
      <w:r w:rsidRPr="00255D4D">
        <w:rPr>
          <w:rFonts w:ascii="Times New Roman" w:hAnsi="Times New Roman"/>
          <w:sz w:val="24"/>
          <w:szCs w:val="24"/>
          <w:lang w:eastAsia="ru-RU"/>
        </w:rPr>
        <w:t>и) общий объем собственных и (или) заемных средств субъекта бюджетных инвестиций, направляемых на реализацию инвестиционного проекта, а также ра</w:t>
      </w:r>
      <w:r w:rsidRPr="00255D4D">
        <w:rPr>
          <w:rFonts w:ascii="Times New Roman" w:hAnsi="Times New Roman"/>
          <w:sz w:val="24"/>
          <w:szCs w:val="24"/>
          <w:lang w:eastAsia="ru-RU"/>
        </w:rPr>
        <w:t>с</w:t>
      </w:r>
      <w:r w:rsidRPr="00255D4D">
        <w:rPr>
          <w:rFonts w:ascii="Times New Roman" w:hAnsi="Times New Roman"/>
          <w:sz w:val="24"/>
          <w:szCs w:val="24"/>
          <w:lang w:eastAsia="ru-RU"/>
        </w:rPr>
        <w:t>пределение этих средств по годам реализации инвестиционного проекта.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4. Решения, принимаемые в течение финансового года, являются основан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ем для внесения Главой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сибирской области в Совет депутатов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проекта решения о внесении изменений в реш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ние о бюджете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на текущий финансовый год и плановый период.</w:t>
      </w:r>
    </w:p>
    <w:p w:rsidR="00255D4D" w:rsidRPr="00255D4D" w:rsidRDefault="00255D4D" w:rsidP="00255D4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Решения, принимаемые до начала финансового года, являются основанием для включения бюджетных ассигнований на предоставление бюджетных инвест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ций в проект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бирской области на очередной финансовый год и плановый период, вносимый Главой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</w:t>
      </w:r>
      <w:r w:rsidRPr="00255D4D">
        <w:rPr>
          <w:rFonts w:ascii="Times New Roman" w:hAnsi="Times New Roman"/>
          <w:sz w:val="24"/>
          <w:szCs w:val="24"/>
          <w:lang w:eastAsia="ru-RU"/>
        </w:rPr>
        <w:t>с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ти в Совет депутатов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бирской области.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Общий (предельный) объем бюджетных инвестиций, предоставляемых на реализацию инвестиционного проекта, определяется с учетом показателей бю</w:t>
      </w:r>
      <w:r w:rsidRPr="00255D4D">
        <w:rPr>
          <w:rFonts w:ascii="Times New Roman" w:hAnsi="Times New Roman"/>
          <w:sz w:val="24"/>
          <w:szCs w:val="24"/>
          <w:lang w:eastAsia="ru-RU"/>
        </w:rPr>
        <w:t>д</w:t>
      </w:r>
      <w:r w:rsidRPr="00255D4D">
        <w:rPr>
          <w:rFonts w:ascii="Times New Roman" w:hAnsi="Times New Roman"/>
          <w:sz w:val="24"/>
          <w:szCs w:val="24"/>
          <w:lang w:eastAsia="ru-RU"/>
        </w:rPr>
        <w:t>жетной эффективности инвестиционного проекта и не может быть установлен выше 5 процентов сметной стоимости объекта капитального строительства (при наличии утвержденной проектной документации) или предполагаемой (предел</w:t>
      </w:r>
      <w:r w:rsidRPr="00255D4D">
        <w:rPr>
          <w:rFonts w:ascii="Times New Roman" w:hAnsi="Times New Roman"/>
          <w:sz w:val="24"/>
          <w:szCs w:val="24"/>
          <w:lang w:eastAsia="ru-RU"/>
        </w:rPr>
        <w:t>ь</w:t>
      </w:r>
      <w:r w:rsidRPr="00255D4D">
        <w:rPr>
          <w:rFonts w:ascii="Times New Roman" w:hAnsi="Times New Roman"/>
          <w:sz w:val="24"/>
          <w:szCs w:val="24"/>
          <w:lang w:eastAsia="ru-RU"/>
        </w:rPr>
        <w:t>ной) стоимости объекта капитального строительства и (или) стоимости приобр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тения объекта недвижимого имущества согласно паспорту инвестиционного пр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екта (в ценах соответствующих лет реализации инвестиционного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проекта).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6. Внесение изменений в решение осуществляется в порядке, предусмотре</w:t>
      </w:r>
      <w:r w:rsidRPr="00255D4D">
        <w:rPr>
          <w:rFonts w:ascii="Times New Roman" w:hAnsi="Times New Roman"/>
          <w:sz w:val="24"/>
          <w:szCs w:val="24"/>
          <w:lang w:eastAsia="ru-RU"/>
        </w:rPr>
        <w:t>н</w:t>
      </w:r>
      <w:r w:rsidRPr="00255D4D">
        <w:rPr>
          <w:rFonts w:ascii="Times New Roman" w:hAnsi="Times New Roman"/>
          <w:sz w:val="24"/>
          <w:szCs w:val="24"/>
          <w:lang w:eastAsia="ru-RU"/>
        </w:rPr>
        <w:t>ном для его принятия.</w:t>
      </w:r>
    </w:p>
    <w:p w:rsidR="00255D4D" w:rsidRPr="00255D4D" w:rsidRDefault="00715CD6" w:rsidP="00715CD6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255D4D" w:rsidRPr="00255D4D">
        <w:rPr>
          <w:rFonts w:ascii="Times New Roman" w:hAnsi="Times New Roman"/>
          <w:b/>
          <w:sz w:val="24"/>
          <w:szCs w:val="24"/>
          <w:lang w:eastAsia="ru-RU"/>
        </w:rPr>
        <w:t>Утверждены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постановлением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255D4D">
        <w:rPr>
          <w:rFonts w:ascii="Times New Roman" w:hAnsi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 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Татарского района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55D4D" w:rsidRPr="00255D4D" w:rsidRDefault="00255D4D" w:rsidP="00255D4D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от 24.02.2021 N 22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Par91"/>
      <w:bookmarkEnd w:id="2"/>
      <w:r w:rsidRPr="00255D4D">
        <w:rPr>
          <w:rFonts w:ascii="Times New Roman" w:hAnsi="Times New Roman"/>
          <w:b/>
          <w:sz w:val="24"/>
          <w:szCs w:val="24"/>
          <w:lang w:eastAsia="ru-RU"/>
        </w:rPr>
        <w:t>ТРЕБОВАНИЯ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К ДОГОВОРАМ, ЗАКЛЮЧЕННЫМ В СВЯЗИ С ПРЕДОСТАВЛЕНИЕМ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БЮДЖЕТНЫХ ИНВЕСТИЦИЙ ЮРИДИЧЕСКИМ ЛИЦАМ, НЕ ЯВЛЯЮЩИМСЯ МУНИЦИПАЛ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НЫМИ УЧРЕЖДЕНИЯМИ И МУНИЦИПАЛЬНЫМИ УНИТАРНЫМИ ПРЕДПРИЯТИЯМИ, В ОБЪЕКТЫ КАПИТАЛЬНОГО СТРОИТЕЛЬСТВА, НАХ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b/>
          <w:sz w:val="24"/>
          <w:szCs w:val="24"/>
          <w:lang w:eastAsia="ru-RU"/>
        </w:rPr>
        <w:t>ДЯЩИЕСЯ В СОБСТВЕННОСТИ УКАЗАННЫХ ЮРИДИЧЕСКИХ ЛИЦ, И (ИЛИ) НА ПРИОБРЕТЕНИЕ ИМИ ОБЪЕКТОВ НЕДВИЖИМОГО ИМУЩЕСТВА ЗА СЧЕТ</w:t>
      </w:r>
    </w:p>
    <w:p w:rsidR="00255D4D" w:rsidRPr="00255D4D" w:rsidRDefault="00255D4D" w:rsidP="00255D4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D4D">
        <w:rPr>
          <w:rFonts w:ascii="Times New Roman" w:hAnsi="Times New Roman"/>
          <w:b/>
          <w:sz w:val="24"/>
          <w:szCs w:val="24"/>
          <w:lang w:eastAsia="ru-RU"/>
        </w:rPr>
        <w:t>СРЕДСТВ БЮДЖЕТА НОВОПЕРВОМАЙСКОГО СЕЛЬСОВЕТА ТАТАРСКОГО РАЙОНА НОВОСИБИРСКОЙ ОБЛАСТИ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lastRenderedPageBreak/>
        <w:t>К договорам, заключенным в связи с предоставлением бюджетных инвест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ций юридическим лицам, не являющимся муниципальными учреждениями и м</w:t>
      </w:r>
      <w:r w:rsidRPr="00255D4D">
        <w:rPr>
          <w:rFonts w:ascii="Times New Roman" w:hAnsi="Times New Roman"/>
          <w:sz w:val="24"/>
          <w:szCs w:val="24"/>
          <w:lang w:eastAsia="ru-RU"/>
        </w:rPr>
        <w:t>у</w:t>
      </w:r>
      <w:r w:rsidRPr="00255D4D">
        <w:rPr>
          <w:rFonts w:ascii="Times New Roman" w:hAnsi="Times New Roman"/>
          <w:sz w:val="24"/>
          <w:szCs w:val="24"/>
          <w:lang w:eastAsia="ru-RU"/>
        </w:rPr>
        <w:t>ниципальными унитарными предприятиями (далее - субъект бюджетных инвест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ций), в объекты капитального строительства, находящиеся в собственности ук</w:t>
      </w:r>
      <w:r w:rsidRPr="00255D4D">
        <w:rPr>
          <w:rFonts w:ascii="Times New Roman" w:hAnsi="Times New Roman"/>
          <w:sz w:val="24"/>
          <w:szCs w:val="24"/>
          <w:lang w:eastAsia="ru-RU"/>
        </w:rPr>
        <w:t>а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занных юридических лиц, и (или) на приобретение ими объектов недвижимого имущества за счет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(далее - договор), предъявляются следующие требования к содержанию (далее - Требования):</w:t>
      </w:r>
      <w:proofErr w:type="gramEnd"/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bookmarkStart w:id="3" w:name="Par101"/>
      <w:bookmarkEnd w:id="3"/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1) целевое назначение бюджетных инвестиций, включая в отношении кажд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обеспечения;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bookmarkStart w:id="4" w:name="Par102"/>
      <w:bookmarkEnd w:id="4"/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2) условия предоставления бюджетных инвестиций, в том числе обязател</w:t>
      </w:r>
      <w:r w:rsidRPr="00255D4D">
        <w:rPr>
          <w:rFonts w:ascii="Times New Roman" w:hAnsi="Times New Roman"/>
          <w:sz w:val="24"/>
          <w:szCs w:val="24"/>
          <w:lang w:eastAsia="ru-RU"/>
        </w:rPr>
        <w:t>ь</w:t>
      </w:r>
      <w:r w:rsidRPr="00255D4D">
        <w:rPr>
          <w:rFonts w:ascii="Times New Roman" w:hAnsi="Times New Roman"/>
          <w:sz w:val="24"/>
          <w:szCs w:val="24"/>
          <w:lang w:eastAsia="ru-RU"/>
        </w:rPr>
        <w:t>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обретению объекта недвижимого имущества инвестиции в объеме, указанном в </w:t>
      </w:r>
      <w:hyperlink w:anchor="Par75" w:history="1">
        <w:r w:rsidRPr="00255D4D">
          <w:rPr>
            <w:rFonts w:ascii="Times New Roman" w:hAnsi="Times New Roman"/>
            <w:sz w:val="24"/>
            <w:szCs w:val="24"/>
            <w:lang w:eastAsia="ru-RU"/>
          </w:rPr>
          <w:t>подпункте "и" пункта 3</w:t>
        </w:r>
      </w:hyperlink>
      <w:r w:rsidRPr="00255D4D">
        <w:rPr>
          <w:rFonts w:ascii="Times New Roman" w:hAnsi="Times New Roman"/>
          <w:sz w:val="24"/>
          <w:szCs w:val="24"/>
          <w:lang w:eastAsia="ru-RU"/>
        </w:rPr>
        <w:t xml:space="preserve"> 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муниципальными унитарными предприятиями, в объекты капитального стро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тельства, находящиеся в собственности указанных юридических лиц, и (или) на приобретение ими  объектов недвижимого имущества за счет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области, у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вержденного администрацией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области, и предусмотренном в решении;</w:t>
      </w:r>
      <w:proofErr w:type="gramEnd"/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3) порядок и сроки представления отчетности об использовании бюджетных инвестиций;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bookmarkStart w:id="5" w:name="Par104"/>
      <w:bookmarkEnd w:id="5"/>
      <w:r w:rsidRPr="00255D4D">
        <w:rPr>
          <w:rFonts w:ascii="Times New Roman" w:hAnsi="Times New Roman"/>
          <w:sz w:val="24"/>
          <w:szCs w:val="24"/>
          <w:lang w:eastAsia="ru-RU"/>
        </w:rPr>
        <w:t xml:space="preserve">4) право администрации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на проведение проверок соблюдения субъектом бюдже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>ных инвестиций целей, условий и порядка предоставления бюджетных инвест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ций;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</w:t>
      </w:r>
      <w:r w:rsidRPr="00255D4D">
        <w:rPr>
          <w:rFonts w:ascii="Times New Roman" w:hAnsi="Times New Roman"/>
          <w:sz w:val="24"/>
          <w:szCs w:val="24"/>
          <w:lang w:eastAsia="ru-RU"/>
        </w:rPr>
        <w:t>а</w:t>
      </w:r>
      <w:r w:rsidRPr="00255D4D">
        <w:rPr>
          <w:rFonts w:ascii="Times New Roman" w:hAnsi="Times New Roman"/>
          <w:sz w:val="24"/>
          <w:szCs w:val="24"/>
          <w:lang w:eastAsia="ru-RU"/>
        </w:rPr>
        <w:t>ключенных им в целях реализации инвестиционного проекта по строительству (реконструкции, в том числе с элементами реставрации, техническому перево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ружению) объектов капитального строительства и (или) приобретению объектов недвижимого имущества в соответствии с законодательством Российской Фед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рации по осуществлению закупок товаров, работ, услуг для обеспечения госуда</w:t>
      </w:r>
      <w:r w:rsidRPr="00255D4D">
        <w:rPr>
          <w:rFonts w:ascii="Times New Roman" w:hAnsi="Times New Roman"/>
          <w:sz w:val="24"/>
          <w:szCs w:val="24"/>
          <w:lang w:eastAsia="ru-RU"/>
        </w:rPr>
        <w:t>р</w:t>
      </w:r>
      <w:r w:rsidRPr="00255D4D">
        <w:rPr>
          <w:rFonts w:ascii="Times New Roman" w:hAnsi="Times New Roman"/>
          <w:sz w:val="24"/>
          <w:szCs w:val="24"/>
          <w:lang w:eastAsia="ru-RU"/>
        </w:rPr>
        <w:t>ственных и муниципальных нужд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6) условие о запрете приобретения субъектом бюджетных инвестиций за счет полученных средств иностранной валюты, за исключением операций, осущест</w:t>
      </w:r>
      <w:r w:rsidRPr="00255D4D">
        <w:rPr>
          <w:rFonts w:ascii="Times New Roman" w:hAnsi="Times New Roman"/>
          <w:sz w:val="24"/>
          <w:szCs w:val="24"/>
          <w:lang w:eastAsia="ru-RU"/>
        </w:rPr>
        <w:t>в</w:t>
      </w:r>
      <w:r w:rsidRPr="00255D4D">
        <w:rPr>
          <w:rFonts w:ascii="Times New Roman" w:hAnsi="Times New Roman"/>
          <w:sz w:val="24"/>
          <w:szCs w:val="24"/>
          <w:lang w:eastAsia="ru-RU"/>
        </w:rPr>
        <w:t>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ния бюджетных инвестиций иных операций, определенных администрацией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области;</w:t>
      </w:r>
      <w:proofErr w:type="gramEnd"/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>во (в случае необходимости), а также провести государственную экспертизу пр</w:t>
      </w:r>
      <w:r w:rsidRPr="00255D4D">
        <w:rPr>
          <w:rFonts w:ascii="Times New Roman" w:hAnsi="Times New Roman"/>
          <w:sz w:val="24"/>
          <w:szCs w:val="24"/>
          <w:lang w:eastAsia="ru-RU"/>
        </w:rPr>
        <w:t>о</w:t>
      </w:r>
      <w:r w:rsidRPr="00255D4D">
        <w:rPr>
          <w:rFonts w:ascii="Times New Roman" w:hAnsi="Times New Roman"/>
          <w:sz w:val="24"/>
          <w:szCs w:val="24"/>
          <w:lang w:eastAsia="ru-RU"/>
        </w:rPr>
        <w:t>ектной документации и результатов инженерных изысканий (если проведение т</w:t>
      </w:r>
      <w:r w:rsidRPr="00255D4D">
        <w:rPr>
          <w:rFonts w:ascii="Times New Roman" w:hAnsi="Times New Roman"/>
          <w:sz w:val="24"/>
          <w:szCs w:val="24"/>
          <w:lang w:eastAsia="ru-RU"/>
        </w:rPr>
        <w:t>а</w:t>
      </w:r>
      <w:r w:rsidRPr="00255D4D">
        <w:rPr>
          <w:rFonts w:ascii="Times New Roman" w:hAnsi="Times New Roman"/>
          <w:sz w:val="24"/>
          <w:szCs w:val="24"/>
          <w:lang w:eastAsia="ru-RU"/>
        </w:rPr>
        <w:t>кой экспертизы в соответствии с законодательством Российской Федерации явл</w:t>
      </w:r>
      <w:r w:rsidRPr="00255D4D">
        <w:rPr>
          <w:rFonts w:ascii="Times New Roman" w:hAnsi="Times New Roman"/>
          <w:sz w:val="24"/>
          <w:szCs w:val="24"/>
          <w:lang w:eastAsia="ru-RU"/>
        </w:rPr>
        <w:t>я</w:t>
      </w:r>
      <w:r w:rsidRPr="00255D4D">
        <w:rPr>
          <w:rFonts w:ascii="Times New Roman" w:hAnsi="Times New Roman"/>
          <w:sz w:val="24"/>
          <w:szCs w:val="24"/>
          <w:lang w:eastAsia="ru-RU"/>
        </w:rPr>
        <w:t>ется обязательным) без использования на эти цели бюджетных инвестиций;</w:t>
      </w:r>
      <w:proofErr w:type="gramEnd"/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8) обязанность субъекта бюджетных инвестиций обеспечить проведение государственной </w:t>
      </w: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экспертизы достоверности определения сметной стоимости объе</w:t>
      </w:r>
      <w:r w:rsidRPr="00255D4D">
        <w:rPr>
          <w:rFonts w:ascii="Times New Roman" w:hAnsi="Times New Roman"/>
          <w:sz w:val="24"/>
          <w:szCs w:val="24"/>
          <w:lang w:eastAsia="ru-RU"/>
        </w:rPr>
        <w:t>к</w:t>
      </w:r>
      <w:r w:rsidRPr="00255D4D">
        <w:rPr>
          <w:rFonts w:ascii="Times New Roman" w:hAnsi="Times New Roman"/>
          <w:sz w:val="24"/>
          <w:szCs w:val="24"/>
          <w:lang w:eastAsia="ru-RU"/>
        </w:rPr>
        <w:t>тов капитального</w:t>
      </w:r>
      <w:proofErr w:type="gram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без использования на эти цели бюджетных инв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стиций;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9) ответственность субъекта бюджетных инвестиций за неисполнение или ненадлежащее исполнение обязательств по договору;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законодательством порядке;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11) обязательство юридического лица, получающего бюджетные инвестиции, обеспечить осуществление расходов, необходимых для содержания объектов к</w:t>
      </w:r>
      <w:r w:rsidRPr="00255D4D">
        <w:rPr>
          <w:rFonts w:ascii="Times New Roman" w:hAnsi="Times New Roman"/>
          <w:sz w:val="24"/>
          <w:szCs w:val="24"/>
          <w:lang w:eastAsia="ru-RU"/>
        </w:rPr>
        <w:t>а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питального строительства и (или) объектов недвижимого имущества после ввода их в эксплуатацию, без использования на эти цели средств, предоставляемых из бюджета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</w:t>
      </w:r>
      <w:r w:rsidRPr="00255D4D">
        <w:rPr>
          <w:rFonts w:ascii="Times New Roman" w:hAnsi="Times New Roman"/>
          <w:sz w:val="24"/>
          <w:szCs w:val="24"/>
          <w:lang w:eastAsia="ru-RU"/>
        </w:rPr>
        <w:t>б</w:t>
      </w:r>
      <w:r w:rsidRPr="00255D4D">
        <w:rPr>
          <w:rFonts w:ascii="Times New Roman" w:hAnsi="Times New Roman"/>
          <w:sz w:val="24"/>
          <w:szCs w:val="24"/>
          <w:lang w:eastAsia="ru-RU"/>
        </w:rPr>
        <w:t>ласти, в том числе в соответствии с иными договорами о предоставлении бю</w:t>
      </w:r>
      <w:r w:rsidRPr="00255D4D">
        <w:rPr>
          <w:rFonts w:ascii="Times New Roman" w:hAnsi="Times New Roman"/>
          <w:sz w:val="24"/>
          <w:szCs w:val="24"/>
          <w:lang w:eastAsia="ru-RU"/>
        </w:rPr>
        <w:t>д</w:t>
      </w:r>
      <w:r w:rsidRPr="00255D4D">
        <w:rPr>
          <w:rFonts w:ascii="Times New Roman" w:hAnsi="Times New Roman"/>
          <w:sz w:val="24"/>
          <w:szCs w:val="24"/>
          <w:lang w:eastAsia="ru-RU"/>
        </w:rPr>
        <w:t>жетных инвестиций;</w:t>
      </w:r>
      <w:proofErr w:type="gramEnd"/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>12) условие о возврате юридическим лицом сумм предоставленных бюдже</w:t>
      </w:r>
      <w:r w:rsidRPr="00255D4D">
        <w:rPr>
          <w:rFonts w:ascii="Times New Roman" w:hAnsi="Times New Roman"/>
          <w:sz w:val="24"/>
          <w:szCs w:val="24"/>
          <w:lang w:eastAsia="ru-RU"/>
        </w:rPr>
        <w:t>т</w:t>
      </w:r>
      <w:r w:rsidRPr="00255D4D">
        <w:rPr>
          <w:rFonts w:ascii="Times New Roman" w:hAnsi="Times New Roman"/>
          <w:sz w:val="24"/>
          <w:szCs w:val="24"/>
          <w:lang w:eastAsia="ru-RU"/>
        </w:rPr>
        <w:t>ных инвестиций, использованных с нарушением цели и условий предоставления бюджетных инвестиций, определенных в договоре, заключенном в связи с пр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доставлением бюджетных инвестиций юридическому лицу в соответствии с </w:t>
      </w:r>
      <w:hyperlink w:anchor="Par101" w:history="1">
        <w:r w:rsidRPr="00255D4D">
          <w:rPr>
            <w:rFonts w:ascii="Times New Roman" w:hAnsi="Times New Roman"/>
            <w:sz w:val="24"/>
            <w:szCs w:val="24"/>
            <w:lang w:eastAsia="ru-RU"/>
          </w:rPr>
          <w:t>по</w:t>
        </w:r>
        <w:r w:rsidRPr="00255D4D">
          <w:rPr>
            <w:rFonts w:ascii="Times New Roman" w:hAnsi="Times New Roman"/>
            <w:sz w:val="24"/>
            <w:szCs w:val="24"/>
            <w:lang w:eastAsia="ru-RU"/>
          </w:rPr>
          <w:t>д</w:t>
        </w:r>
        <w:r w:rsidRPr="00255D4D">
          <w:rPr>
            <w:rFonts w:ascii="Times New Roman" w:hAnsi="Times New Roman"/>
            <w:sz w:val="24"/>
            <w:szCs w:val="24"/>
            <w:lang w:eastAsia="ru-RU"/>
          </w:rPr>
          <w:t>пунктами 1</w:t>
        </w:r>
      </w:hyperlink>
      <w:r w:rsidRPr="00255D4D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Par102" w:history="1">
        <w:r w:rsidRPr="00255D4D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255D4D">
        <w:rPr>
          <w:rFonts w:ascii="Times New Roman" w:hAnsi="Times New Roman"/>
          <w:sz w:val="24"/>
          <w:szCs w:val="24"/>
          <w:lang w:eastAsia="ru-RU"/>
        </w:rPr>
        <w:t xml:space="preserve"> Требований, в том числе в случае установления факта указанного нарушения по итогам проверок, проведенных в соответствии с </w:t>
      </w:r>
      <w:hyperlink w:anchor="Par104" w:history="1">
        <w:r w:rsidRPr="00255D4D">
          <w:rPr>
            <w:rFonts w:ascii="Times New Roman" w:hAnsi="Times New Roman"/>
            <w:sz w:val="24"/>
            <w:szCs w:val="24"/>
            <w:lang w:eastAsia="ru-RU"/>
          </w:rPr>
          <w:t>подпунктом 4</w:t>
        </w:r>
      </w:hyperlink>
      <w:r w:rsidRPr="00255D4D">
        <w:rPr>
          <w:rFonts w:ascii="Times New Roman" w:hAnsi="Times New Roman"/>
          <w:sz w:val="24"/>
          <w:szCs w:val="24"/>
          <w:lang w:eastAsia="ru-RU"/>
        </w:rPr>
        <w:t xml:space="preserve"> Тр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бований, а также неиспользованных сумм предоставленных бюджетных инвест</w:t>
      </w:r>
      <w:r w:rsidRPr="00255D4D">
        <w:rPr>
          <w:rFonts w:ascii="Times New Roman" w:hAnsi="Times New Roman"/>
          <w:sz w:val="24"/>
          <w:szCs w:val="24"/>
          <w:lang w:eastAsia="ru-RU"/>
        </w:rPr>
        <w:t>и</w:t>
      </w:r>
      <w:r w:rsidRPr="00255D4D">
        <w:rPr>
          <w:rFonts w:ascii="Times New Roman" w:hAnsi="Times New Roman"/>
          <w:sz w:val="24"/>
          <w:szCs w:val="24"/>
          <w:lang w:eastAsia="ru-RU"/>
        </w:rPr>
        <w:t>ций.</w:t>
      </w:r>
    </w:p>
    <w:p w:rsidR="00255D4D" w:rsidRPr="00255D4D" w:rsidRDefault="00255D4D" w:rsidP="00255D4D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5D4D">
        <w:rPr>
          <w:rFonts w:ascii="Times New Roman" w:hAnsi="Times New Roman"/>
          <w:sz w:val="24"/>
          <w:szCs w:val="24"/>
          <w:lang w:eastAsia="ru-RU"/>
        </w:rPr>
        <w:t>Положения договора о предоставлении бюджетных инвестиций на осущест</w:t>
      </w:r>
      <w:r w:rsidRPr="00255D4D">
        <w:rPr>
          <w:rFonts w:ascii="Times New Roman" w:hAnsi="Times New Roman"/>
          <w:sz w:val="24"/>
          <w:szCs w:val="24"/>
          <w:lang w:eastAsia="ru-RU"/>
        </w:rPr>
        <w:t>в</w:t>
      </w:r>
      <w:r w:rsidRPr="00255D4D">
        <w:rPr>
          <w:rFonts w:ascii="Times New Roman" w:hAnsi="Times New Roman"/>
          <w:sz w:val="24"/>
          <w:szCs w:val="24"/>
          <w:lang w:eastAsia="ru-RU"/>
        </w:rPr>
        <w:t>ление капитальных вложений в объекты капитального строительства, находящи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 xml:space="preserve">ниям принятого в установленном  администрацией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Новопервомайского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</w:t>
      </w:r>
      <w:r w:rsidRPr="00255D4D">
        <w:rPr>
          <w:rFonts w:ascii="Times New Roman" w:hAnsi="Times New Roman"/>
          <w:sz w:val="24"/>
          <w:szCs w:val="24"/>
          <w:lang w:eastAsia="ru-RU"/>
        </w:rPr>
        <w:t>е</w:t>
      </w:r>
      <w:r w:rsidRPr="00255D4D">
        <w:rPr>
          <w:rFonts w:ascii="Times New Roman" w:hAnsi="Times New Roman"/>
          <w:sz w:val="24"/>
          <w:szCs w:val="24"/>
          <w:lang w:eastAsia="ru-RU"/>
        </w:rPr>
        <w:t>та Татарского района Новосибирской области порядке правового акта о предо</w:t>
      </w:r>
      <w:r w:rsidRPr="00255D4D">
        <w:rPr>
          <w:rFonts w:ascii="Times New Roman" w:hAnsi="Times New Roman"/>
          <w:sz w:val="24"/>
          <w:szCs w:val="24"/>
          <w:lang w:eastAsia="ru-RU"/>
        </w:rPr>
        <w:t>с</w:t>
      </w:r>
      <w:r w:rsidRPr="00255D4D">
        <w:rPr>
          <w:rFonts w:ascii="Times New Roman" w:hAnsi="Times New Roman"/>
          <w:sz w:val="24"/>
          <w:szCs w:val="24"/>
          <w:lang w:eastAsia="ru-RU"/>
        </w:rPr>
        <w:t>тавлении бюджетных инвестиций.</w:t>
      </w:r>
      <w:proofErr w:type="gramEnd"/>
    </w:p>
    <w:p w:rsidR="00255D4D" w:rsidRPr="00276777" w:rsidRDefault="00255D4D" w:rsidP="00276777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5D4D">
        <w:rPr>
          <w:rFonts w:ascii="Times New Roman" w:hAnsi="Times New Roman"/>
          <w:sz w:val="24"/>
          <w:szCs w:val="24"/>
          <w:lang w:eastAsia="ru-RU"/>
        </w:rPr>
        <w:t xml:space="preserve">Договор о предоставлении бюджетных инвестиций заключается в пределах бюджетных ассигнований, утвержденных решением Совета депутатов </w:t>
      </w:r>
      <w:proofErr w:type="spellStart"/>
      <w:r w:rsidRPr="00255D4D">
        <w:rPr>
          <w:rFonts w:ascii="Times New Roman" w:hAnsi="Times New Roman"/>
          <w:sz w:val="24"/>
          <w:szCs w:val="24"/>
          <w:lang w:eastAsia="ru-RU"/>
        </w:rPr>
        <w:t>Новопе</w:t>
      </w:r>
      <w:r w:rsidRPr="00255D4D">
        <w:rPr>
          <w:rFonts w:ascii="Times New Roman" w:hAnsi="Times New Roman"/>
          <w:sz w:val="24"/>
          <w:szCs w:val="24"/>
          <w:lang w:eastAsia="ru-RU"/>
        </w:rPr>
        <w:t>р</w:t>
      </w:r>
      <w:r w:rsidRPr="00255D4D">
        <w:rPr>
          <w:rFonts w:ascii="Times New Roman" w:hAnsi="Times New Roman"/>
          <w:sz w:val="24"/>
          <w:szCs w:val="24"/>
          <w:lang w:eastAsia="ru-RU"/>
        </w:rPr>
        <w:t>вомайского</w:t>
      </w:r>
      <w:proofErr w:type="spellEnd"/>
      <w:r w:rsidRPr="00255D4D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 о бюджете на соответствующий финансовый год и плановый период.</w:t>
      </w:r>
    </w:p>
    <w:p w:rsidR="00255D4D" w:rsidRPr="00255D4D" w:rsidRDefault="00255D4D" w:rsidP="00255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4D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255D4D" w:rsidRPr="00255D4D" w:rsidRDefault="00255D4D" w:rsidP="0025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55D4D">
        <w:rPr>
          <w:rFonts w:ascii="Times New Roman" w:hAnsi="Times New Roman" w:cs="Times New Roman"/>
          <w:b/>
          <w:bCs/>
          <w:spacing w:val="-1"/>
          <w:sz w:val="24"/>
          <w:szCs w:val="24"/>
        </w:rPr>
        <w:t>НОВОПЕРВОМАЙСКОГО СЕЛЬСОВЕТА</w:t>
      </w:r>
    </w:p>
    <w:p w:rsidR="00255D4D" w:rsidRPr="00255D4D" w:rsidRDefault="00255D4D" w:rsidP="0025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4D">
        <w:rPr>
          <w:rFonts w:ascii="Times New Roman" w:hAnsi="Times New Roman" w:cs="Times New Roman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255D4D" w:rsidRPr="00255D4D" w:rsidRDefault="00255D4D" w:rsidP="0025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4D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255D4D" w:rsidRPr="00255D4D" w:rsidRDefault="00255D4D" w:rsidP="0025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  <w:r w:rsidRPr="00255D4D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255D4D" w:rsidRPr="00255D4D" w:rsidRDefault="00255D4D" w:rsidP="0025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4D">
        <w:rPr>
          <w:rFonts w:ascii="Times New Roman" w:hAnsi="Times New Roman" w:cs="Times New Roman"/>
          <w:b/>
          <w:sz w:val="24"/>
          <w:szCs w:val="24"/>
        </w:rPr>
        <w:t>шестой  сессии</w:t>
      </w:r>
    </w:p>
    <w:p w:rsidR="00255D4D" w:rsidRPr="00255D4D" w:rsidRDefault="00255D4D" w:rsidP="00255D4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b/>
          <w:iCs/>
          <w:spacing w:val="-22"/>
          <w:sz w:val="24"/>
          <w:szCs w:val="24"/>
        </w:rPr>
      </w:pPr>
      <w:r w:rsidRPr="00255D4D">
        <w:rPr>
          <w:rFonts w:ascii="Times New Roman" w:hAnsi="Times New Roman" w:cs="Times New Roman"/>
          <w:b/>
          <w:sz w:val="24"/>
          <w:szCs w:val="24"/>
        </w:rPr>
        <w:t xml:space="preserve">25.02.2021 г.                                      с. </w:t>
      </w:r>
      <w:proofErr w:type="spellStart"/>
      <w:r w:rsidRPr="00255D4D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  <w:r w:rsidRPr="00255D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255D4D">
        <w:rPr>
          <w:rFonts w:ascii="Times New Roman" w:hAnsi="Times New Roman" w:cs="Times New Roman"/>
          <w:b/>
          <w:iCs/>
          <w:spacing w:val="-22"/>
          <w:sz w:val="24"/>
          <w:szCs w:val="24"/>
        </w:rPr>
        <w:t>№  25</w:t>
      </w:r>
    </w:p>
    <w:p w:rsidR="00255D4D" w:rsidRPr="00066BF1" w:rsidRDefault="00255D4D" w:rsidP="00066BF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66BF1">
        <w:rPr>
          <w:rFonts w:ascii="Times New Roman" w:hAnsi="Times New Roman"/>
          <w:b/>
          <w:sz w:val="24"/>
          <w:szCs w:val="24"/>
        </w:rPr>
        <w:t xml:space="preserve">Об утверждении отчета Главы </w:t>
      </w:r>
      <w:proofErr w:type="spellStart"/>
      <w:r w:rsidRPr="00066BF1">
        <w:rPr>
          <w:rFonts w:ascii="Times New Roman" w:hAnsi="Times New Roman"/>
          <w:b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hAnsi="Times New Roman"/>
          <w:b/>
          <w:sz w:val="24"/>
          <w:szCs w:val="24"/>
        </w:rPr>
        <w:t xml:space="preserve"> сельсовета Татарского района Новосибирской области  «О результатах деятельности администрации </w:t>
      </w:r>
      <w:proofErr w:type="spellStart"/>
      <w:r w:rsidRPr="00066BF1">
        <w:rPr>
          <w:rFonts w:ascii="Times New Roman" w:hAnsi="Times New Roman"/>
          <w:b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hAnsi="Times New Roman"/>
          <w:b/>
          <w:sz w:val="24"/>
          <w:szCs w:val="24"/>
        </w:rPr>
        <w:t xml:space="preserve"> сельсовета за 2020 год»</w:t>
      </w:r>
    </w:p>
    <w:p w:rsidR="00255D4D" w:rsidRPr="00066BF1" w:rsidRDefault="00255D4D" w:rsidP="00066BF1">
      <w:pPr>
        <w:pStyle w:val="a5"/>
        <w:rPr>
          <w:rFonts w:ascii="Times New Roman" w:hAnsi="Times New Roman"/>
          <w:sz w:val="24"/>
          <w:szCs w:val="24"/>
        </w:rPr>
      </w:pPr>
      <w:r w:rsidRPr="00066BF1">
        <w:rPr>
          <w:rFonts w:ascii="Times New Roman" w:hAnsi="Times New Roman"/>
          <w:sz w:val="24"/>
          <w:szCs w:val="24"/>
        </w:rPr>
        <w:t xml:space="preserve">      В соответствии с  п. 5.1 ч.5  ст. 36 Федерального  закона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066BF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proofErr w:type="spellStart"/>
      <w:r w:rsidRPr="00066BF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hAnsi="Times New Roman"/>
          <w:sz w:val="24"/>
          <w:szCs w:val="24"/>
        </w:rPr>
        <w:t xml:space="preserve"> сельсовета </w:t>
      </w:r>
      <w:r w:rsidRPr="00066BF1">
        <w:rPr>
          <w:rFonts w:ascii="Times New Roman" w:hAnsi="Times New Roman"/>
          <w:b/>
          <w:sz w:val="24"/>
          <w:szCs w:val="24"/>
        </w:rPr>
        <w:t>РЕШИЛ:</w:t>
      </w:r>
    </w:p>
    <w:p w:rsidR="00255D4D" w:rsidRPr="00066BF1" w:rsidRDefault="00066BF1" w:rsidP="00066BF1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5D4D" w:rsidRPr="00066BF1">
        <w:rPr>
          <w:rFonts w:ascii="Times New Roman" w:hAnsi="Times New Roman"/>
          <w:sz w:val="24"/>
          <w:szCs w:val="24"/>
        </w:rPr>
        <w:t xml:space="preserve">Утвердить отчет главы </w:t>
      </w:r>
      <w:proofErr w:type="spellStart"/>
      <w:r w:rsidR="00255D4D" w:rsidRPr="00066BF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="00255D4D" w:rsidRPr="00066BF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«О результатах деятельности администрации </w:t>
      </w:r>
      <w:proofErr w:type="spellStart"/>
      <w:r w:rsidR="00255D4D" w:rsidRPr="00066BF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="00255D4D" w:rsidRPr="00066BF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за  2020 год». </w:t>
      </w:r>
    </w:p>
    <w:p w:rsidR="00255D4D" w:rsidRPr="00066BF1" w:rsidRDefault="00066BF1" w:rsidP="00066BF1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255D4D" w:rsidRPr="00066BF1">
        <w:rPr>
          <w:rFonts w:ascii="Times New Roman" w:hAnsi="Times New Roman"/>
          <w:sz w:val="24"/>
          <w:szCs w:val="24"/>
        </w:rPr>
        <w:t xml:space="preserve">Признать работу главы </w:t>
      </w:r>
      <w:proofErr w:type="spellStart"/>
      <w:r w:rsidR="00255D4D" w:rsidRPr="00066BF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="00255D4D" w:rsidRPr="00066BF1">
        <w:rPr>
          <w:rFonts w:ascii="Times New Roman" w:hAnsi="Times New Roman"/>
          <w:sz w:val="24"/>
          <w:szCs w:val="24"/>
        </w:rPr>
        <w:t xml:space="preserve"> сельсовета и работу администрации </w:t>
      </w:r>
      <w:proofErr w:type="spellStart"/>
      <w:r w:rsidR="00255D4D" w:rsidRPr="00066BF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="00255D4D" w:rsidRPr="00066BF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  удовлетворительной.</w:t>
      </w:r>
    </w:p>
    <w:p w:rsidR="00255D4D" w:rsidRPr="00066BF1" w:rsidRDefault="00066BF1" w:rsidP="00066BF1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55D4D" w:rsidRPr="00066BF1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газете «</w:t>
      </w:r>
      <w:proofErr w:type="spellStart"/>
      <w:r w:rsidR="00255D4D" w:rsidRPr="00066BF1">
        <w:rPr>
          <w:rFonts w:ascii="Times New Roman" w:hAnsi="Times New Roman"/>
          <w:sz w:val="24"/>
          <w:szCs w:val="24"/>
        </w:rPr>
        <w:t>Новопервомайский</w:t>
      </w:r>
      <w:proofErr w:type="spellEnd"/>
      <w:r w:rsidR="00255D4D" w:rsidRPr="00066BF1">
        <w:rPr>
          <w:rFonts w:ascii="Times New Roman" w:hAnsi="Times New Roman"/>
          <w:sz w:val="24"/>
          <w:szCs w:val="24"/>
        </w:rPr>
        <w:t xml:space="preserve"> вестник»  и размещению на официальном сайте администрации </w:t>
      </w:r>
      <w:proofErr w:type="spellStart"/>
      <w:r w:rsidR="00255D4D" w:rsidRPr="00066BF1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="00255D4D" w:rsidRPr="00066BF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информационно-телекоммуникационной  сети «Интернет».</w:t>
      </w:r>
    </w:p>
    <w:p w:rsidR="00255D4D" w:rsidRPr="00066BF1" w:rsidRDefault="00255D4D" w:rsidP="00066BF1">
      <w:pPr>
        <w:pStyle w:val="a5"/>
        <w:rPr>
          <w:rFonts w:ascii="Times New Roman" w:hAnsi="Times New Roman"/>
          <w:b/>
          <w:sz w:val="24"/>
          <w:szCs w:val="24"/>
        </w:rPr>
      </w:pPr>
      <w:r w:rsidRPr="00066BF1">
        <w:rPr>
          <w:rFonts w:ascii="Times New Roman" w:hAnsi="Times New Roman"/>
          <w:b/>
          <w:sz w:val="24"/>
          <w:szCs w:val="24"/>
        </w:rPr>
        <w:t xml:space="preserve">Председатель Совета депутатов                                                                    </w:t>
      </w:r>
      <w:proofErr w:type="spellStart"/>
      <w:r w:rsidRPr="00066BF1">
        <w:rPr>
          <w:rFonts w:ascii="Times New Roman" w:hAnsi="Times New Roman"/>
          <w:b/>
          <w:sz w:val="24"/>
          <w:szCs w:val="24"/>
        </w:rPr>
        <w:t>А.А.Скреба</w:t>
      </w:r>
      <w:proofErr w:type="spellEnd"/>
      <w:r w:rsidRPr="00066BF1">
        <w:rPr>
          <w:rFonts w:ascii="Times New Roman" w:hAnsi="Times New Roman"/>
          <w:b/>
          <w:sz w:val="24"/>
          <w:szCs w:val="24"/>
        </w:rPr>
        <w:t xml:space="preserve"> 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6BF1">
        <w:rPr>
          <w:rFonts w:ascii="Times New Roman" w:eastAsia="Times New Roman" w:hAnsi="Times New Roman"/>
          <w:b/>
          <w:bCs/>
          <w:sz w:val="24"/>
          <w:szCs w:val="24"/>
        </w:rPr>
        <w:t>ОТЧЕТ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6BF1">
        <w:rPr>
          <w:rFonts w:ascii="Times New Roman" w:eastAsia="Times New Roman" w:hAnsi="Times New Roman"/>
          <w:b/>
          <w:bCs/>
          <w:sz w:val="24"/>
          <w:szCs w:val="24"/>
        </w:rPr>
        <w:t>ГЛАВЫ НОВОПЕРВОМАЙСКОГО СЕЛЬСОВЕТА О ПРОДЕЛАННОЙ РАБОТЕ ЗА 2020 ГОД И ЗАДАЧАХ НА 2021 ГОД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        В  целях исполнения   Федерального закона от 06.10.2003 года   № 131- ФЗ «Об общих принципах организации местного самоуправления в Российской Федерации», Устава сельского поселения,  работа главы  и  администрации сельского поселения, 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 отражается на официальном сайте администрации в сети «Интернет», который функционирует с 2013 года, в 2019 году наш сайт окончательно перешел на платформу Правительства НСО и на данное время продолжает функционировать.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b/>
          <w:sz w:val="24"/>
          <w:szCs w:val="24"/>
          <w:u w:val="single"/>
        </w:rPr>
        <w:t>Основные статистические данные.</w:t>
      </w:r>
    </w:p>
    <w:p w:rsidR="00255D4D" w:rsidRPr="00066BF1" w:rsidRDefault="00255D4D" w:rsidP="00066BF1">
      <w:pPr>
        <w:pStyle w:val="a5"/>
        <w:ind w:firstLine="708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проживает на 01.01.2021г. - 1017 человек, (по прописке 1326, статистика на 01.01.2020-1235 чел.). Отмечается уменьшение численности проживающего населения на 73 человека, прописанного на 47 человек и на 44 человека по статистике. Причинами является естественная убыль населения, переезд молодёжи 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тд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Количество хозяйств – 464 (485) – уменьшение на 21.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На территории сельсовета 3 (5) населенных пунктов:                 </w:t>
      </w:r>
    </w:p>
    <w:tbl>
      <w:tblPr>
        <w:tblW w:w="0" w:type="auto"/>
        <w:tblLook w:val="01E0"/>
      </w:tblPr>
      <w:tblGrid>
        <w:gridCol w:w="3936"/>
        <w:gridCol w:w="5953"/>
      </w:tblGrid>
      <w:tr w:rsidR="00255D4D" w:rsidRPr="00066BF1" w:rsidTr="00255D4D">
        <w:trPr>
          <w:trHeight w:val="912"/>
        </w:trPr>
        <w:tc>
          <w:tcPr>
            <w:tcW w:w="3936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6BF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953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6BF1">
              <w:rPr>
                <w:rFonts w:ascii="Times New Roman" w:hAnsi="Times New Roman"/>
                <w:sz w:val="24"/>
                <w:szCs w:val="24"/>
              </w:rPr>
              <w:t>Проживает, чел.</w:t>
            </w:r>
          </w:p>
        </w:tc>
      </w:tr>
      <w:tr w:rsidR="00255D4D" w:rsidRPr="00066BF1" w:rsidTr="00255D4D">
        <w:trPr>
          <w:trHeight w:val="912"/>
        </w:trPr>
        <w:tc>
          <w:tcPr>
            <w:tcW w:w="3936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B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6BF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6BF1">
              <w:rPr>
                <w:rFonts w:ascii="Times New Roman" w:hAnsi="Times New Roman"/>
                <w:sz w:val="24"/>
                <w:szCs w:val="24"/>
              </w:rPr>
              <w:t>овопервомайское</w:t>
            </w:r>
            <w:proofErr w:type="spellEnd"/>
          </w:p>
        </w:tc>
        <w:tc>
          <w:tcPr>
            <w:tcW w:w="5953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6BF1">
              <w:rPr>
                <w:rFonts w:ascii="Times New Roman" w:hAnsi="Times New Roman"/>
                <w:sz w:val="24"/>
                <w:szCs w:val="24"/>
              </w:rPr>
              <w:t>824 (1054,944)  873 (1086, 979)</w:t>
            </w:r>
          </w:p>
        </w:tc>
      </w:tr>
      <w:tr w:rsidR="00255D4D" w:rsidRPr="00066BF1" w:rsidTr="00255D4D">
        <w:trPr>
          <w:trHeight w:val="566"/>
        </w:trPr>
        <w:tc>
          <w:tcPr>
            <w:tcW w:w="3936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6BF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Start"/>
            <w:r w:rsidRPr="00066BF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66BF1">
              <w:rPr>
                <w:rFonts w:ascii="Times New Roman" w:hAnsi="Times New Roman"/>
                <w:sz w:val="24"/>
                <w:szCs w:val="24"/>
              </w:rPr>
              <w:t>узнецово</w:t>
            </w:r>
          </w:p>
        </w:tc>
        <w:tc>
          <w:tcPr>
            <w:tcW w:w="5953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6BF1">
              <w:rPr>
                <w:rFonts w:ascii="Times New Roman" w:hAnsi="Times New Roman"/>
                <w:sz w:val="24"/>
                <w:szCs w:val="24"/>
              </w:rPr>
              <w:t xml:space="preserve">  70 (105,112)      80 (112, 120)</w:t>
            </w:r>
          </w:p>
        </w:tc>
      </w:tr>
      <w:tr w:rsidR="00255D4D" w:rsidRPr="00066BF1" w:rsidTr="00255D4D">
        <w:trPr>
          <w:trHeight w:val="566"/>
        </w:trPr>
        <w:tc>
          <w:tcPr>
            <w:tcW w:w="3936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6BF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66BF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6BF1">
              <w:rPr>
                <w:rFonts w:ascii="Times New Roman" w:hAnsi="Times New Roman"/>
                <w:sz w:val="24"/>
                <w:szCs w:val="24"/>
              </w:rPr>
              <w:t>латоновка</w:t>
            </w:r>
          </w:p>
        </w:tc>
        <w:tc>
          <w:tcPr>
            <w:tcW w:w="5953" w:type="dxa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6BF1">
              <w:rPr>
                <w:rFonts w:ascii="Times New Roman" w:hAnsi="Times New Roman"/>
                <w:sz w:val="24"/>
                <w:szCs w:val="24"/>
              </w:rPr>
              <w:t>123 (167,179)    137 (175, 180)</w:t>
            </w:r>
          </w:p>
        </w:tc>
      </w:tr>
    </w:tbl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В том числе: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пенсионеров -  272-297 (325);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дошкольников -  57-79 (69), в том числе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/саду – 37;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школьников- 136 (143);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студентов – 49 (44);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безработных – 217 (272);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работающего населения –  258 (256), в том числе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вахтовики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- 50.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ab/>
        <w:t xml:space="preserve">  За отчетный период родилось 6(6) детей, это тот же показатель, что и в 2019 году,  умерло 30(29) человек.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На территории поселения зарегистрировано и работает 5 КФХ: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Азуп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Сергей Александрович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Вахянов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Александр Александрович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Песта Алексей Рудольфович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Радушкин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Иван Андреевич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Щербинин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Евгений Александрович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ООО «Полесье» (ген. директор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Щербинин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Е.А.),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Новопервомайский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участок АО «РЭС», ПЧ-4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Калачинской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дистанции пути,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Новопервомайский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отдельный пожарный пост ПЧ-116 ГПС НСО, ООО «Сервис» по оказанию услуг водоотведения, МБОУ Татарского района Первомайская СОШ имени Героя Советского Союза А.С.Еремина, МКДОУ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/с «Муравей», МБУК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(с сельскими клубами д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узнецово и д.Платоновка), два филиала РМБУК Татарская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межпоселенческая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библиотека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и д.Платоновка, ФАП д.Кузнецово, ФАП д.Платоновка, врачебная амбулатория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с.Новопервомайское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, три магазина Татарского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РайПО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, три магазина ИП (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Ляпин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Ф.Ф., Малахова Е.А.,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Салунова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И.Н.), «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Пекарушка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» ИП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Скреба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А.Ан.,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отделение ПАО «Сбербанк», ИП Любченко О.В. – оказывает парикмахерские услуги и занимается распиловкой древесины и столярными работами, ИП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Азуп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Н.А. – грузоперевозки, ИП Устименко Т.О. – водоотведение,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почтовое отделение.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В хозяйствах граждан на 01.01.2020г. содержатся: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КРС                     - 190 (195-196-236-250)</w:t>
      </w:r>
      <w:r w:rsidRPr="00066BF1">
        <w:rPr>
          <w:rFonts w:ascii="Times New Roman" w:eastAsia="Times New Roman" w:hAnsi="Times New Roman"/>
          <w:sz w:val="24"/>
          <w:szCs w:val="24"/>
        </w:rPr>
        <w:tab/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В т.ч. коровы</w:t>
      </w:r>
      <w:r w:rsidRPr="00066BF1">
        <w:rPr>
          <w:rFonts w:ascii="Times New Roman" w:eastAsia="Times New Roman" w:hAnsi="Times New Roman"/>
          <w:sz w:val="24"/>
          <w:szCs w:val="24"/>
        </w:rPr>
        <w:tab/>
        <w:t xml:space="preserve">    - 70 (71-75-90-86)</w:t>
      </w:r>
      <w:r w:rsidRPr="00066BF1">
        <w:rPr>
          <w:rFonts w:ascii="Times New Roman" w:eastAsia="Times New Roman" w:hAnsi="Times New Roman"/>
          <w:sz w:val="24"/>
          <w:szCs w:val="24"/>
        </w:rPr>
        <w:tab/>
      </w:r>
      <w:r w:rsidRPr="00066BF1">
        <w:rPr>
          <w:rFonts w:ascii="Times New Roman" w:eastAsia="Times New Roman" w:hAnsi="Times New Roman"/>
          <w:sz w:val="24"/>
          <w:szCs w:val="24"/>
        </w:rPr>
        <w:tab/>
        <w:t xml:space="preserve">    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свиньи</w:t>
      </w:r>
      <w:r w:rsidRPr="00066BF1">
        <w:rPr>
          <w:rFonts w:ascii="Times New Roman" w:eastAsia="Times New Roman" w:hAnsi="Times New Roman"/>
          <w:sz w:val="24"/>
          <w:szCs w:val="24"/>
        </w:rPr>
        <w:tab/>
        <w:t xml:space="preserve">    - 124 (121-163-124-202)</w:t>
      </w:r>
      <w:r w:rsidRPr="00066BF1">
        <w:rPr>
          <w:rFonts w:ascii="Times New Roman" w:eastAsia="Times New Roman" w:hAnsi="Times New Roman"/>
          <w:sz w:val="24"/>
          <w:szCs w:val="24"/>
        </w:rPr>
        <w:tab/>
      </w:r>
      <w:r w:rsidRPr="00066BF1">
        <w:rPr>
          <w:rFonts w:ascii="Times New Roman" w:eastAsia="Times New Roman" w:hAnsi="Times New Roman"/>
          <w:sz w:val="24"/>
          <w:szCs w:val="24"/>
        </w:rPr>
        <w:tab/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в т.ч. свиноматки - 9</w:t>
      </w:r>
      <w:r w:rsidRPr="00066BF1">
        <w:rPr>
          <w:rFonts w:ascii="Times New Roman" w:eastAsia="Times New Roman" w:hAnsi="Times New Roman"/>
          <w:sz w:val="24"/>
          <w:szCs w:val="24"/>
        </w:rPr>
        <w:tab/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овцы и козы          - 429 (221-246-178-59)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лошади</w:t>
      </w:r>
      <w:r w:rsidRPr="00066BF1">
        <w:rPr>
          <w:rFonts w:ascii="Times New Roman" w:eastAsia="Times New Roman" w:hAnsi="Times New Roman"/>
          <w:sz w:val="24"/>
          <w:szCs w:val="24"/>
        </w:rPr>
        <w:tab/>
        <w:t xml:space="preserve">       -  12 (8-11-12)</w:t>
      </w:r>
      <w:r w:rsidRPr="00066BF1">
        <w:rPr>
          <w:rFonts w:ascii="Times New Roman" w:eastAsia="Times New Roman" w:hAnsi="Times New Roman"/>
          <w:sz w:val="24"/>
          <w:szCs w:val="24"/>
        </w:rPr>
        <w:tab/>
      </w:r>
      <w:r w:rsidRPr="00066BF1">
        <w:rPr>
          <w:rFonts w:ascii="Times New Roman" w:eastAsia="Times New Roman" w:hAnsi="Times New Roman"/>
          <w:sz w:val="24"/>
          <w:szCs w:val="24"/>
        </w:rPr>
        <w:tab/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птица</w:t>
      </w:r>
      <w:r w:rsidRPr="00066BF1">
        <w:rPr>
          <w:rFonts w:ascii="Times New Roman" w:eastAsia="Times New Roman" w:hAnsi="Times New Roman"/>
          <w:sz w:val="24"/>
          <w:szCs w:val="24"/>
        </w:rPr>
        <w:tab/>
      </w:r>
      <w:r w:rsidRPr="00066BF1">
        <w:rPr>
          <w:rFonts w:ascii="Times New Roman" w:eastAsia="Times New Roman" w:hAnsi="Times New Roman"/>
          <w:sz w:val="24"/>
          <w:szCs w:val="24"/>
        </w:rPr>
        <w:tab/>
        <w:t xml:space="preserve">       - 1321 (1180-1286-1338-823)</w:t>
      </w:r>
      <w:r w:rsidRPr="00066BF1">
        <w:rPr>
          <w:rFonts w:ascii="Times New Roman" w:eastAsia="Times New Roman" w:hAnsi="Times New Roman"/>
          <w:sz w:val="24"/>
          <w:szCs w:val="24"/>
        </w:rPr>
        <w:tab/>
      </w:r>
      <w:r w:rsidRPr="00066BF1">
        <w:rPr>
          <w:rFonts w:ascii="Times New Roman" w:eastAsia="Times New Roman" w:hAnsi="Times New Roman"/>
          <w:sz w:val="24"/>
          <w:szCs w:val="24"/>
        </w:rPr>
        <w:tab/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Общая площадь МО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24706 га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24706 га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>, в том числе: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земли населенного пункта - </w:t>
      </w:r>
      <w:smartTag w:uri="urn:schemas-microsoft-com:office:smarttags" w:element="metricconverter">
        <w:smartTagPr>
          <w:attr w:name="ProductID" w:val="610 га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610 га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>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земли с/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назначения -  </w:t>
      </w:r>
      <w:smartTag w:uri="urn:schemas-microsoft-com:office:smarttags" w:element="metricconverter">
        <w:smartTagPr>
          <w:attr w:name="ProductID" w:val="22790 га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22790 га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 xml:space="preserve"> (из них общая долевая – </w:t>
      </w:r>
      <w:smartTag w:uri="urn:schemas-microsoft-com:office:smarttags" w:element="metricconverter">
        <w:smartTagPr>
          <w:attr w:name="ProductID" w:val="10613,6 га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10613,6 га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>);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bCs/>
          <w:sz w:val="24"/>
          <w:szCs w:val="24"/>
          <w:u w:val="single"/>
        </w:rPr>
        <w:t>Формирование, утверждение и исполнение бюджета.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 w:rsidRPr="00066BF1">
        <w:rPr>
          <w:rFonts w:ascii="Times New Roman" w:eastAsia="Times New Roman" w:hAnsi="Times New Roman"/>
          <w:bCs/>
          <w:sz w:val="24"/>
          <w:szCs w:val="24"/>
        </w:rPr>
        <w:t xml:space="preserve">Бюджет </w:t>
      </w:r>
      <w:proofErr w:type="spellStart"/>
      <w:r w:rsidRPr="00066BF1">
        <w:rPr>
          <w:rFonts w:ascii="Times New Roman" w:eastAsia="Times New Roman" w:hAnsi="Times New Roman"/>
          <w:bCs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bCs/>
          <w:sz w:val="24"/>
          <w:szCs w:val="24"/>
        </w:rPr>
        <w:t xml:space="preserve"> сельсовета формировался на основании Бюджетного кодекса РФ и Положения о бюджетном процессе в </w:t>
      </w:r>
      <w:proofErr w:type="spellStart"/>
      <w:r w:rsidRPr="00066BF1">
        <w:rPr>
          <w:rFonts w:ascii="Times New Roman" w:eastAsia="Times New Roman" w:hAnsi="Times New Roman"/>
          <w:bCs/>
          <w:sz w:val="24"/>
          <w:szCs w:val="24"/>
        </w:rPr>
        <w:t>Новопервомайском</w:t>
      </w:r>
      <w:proofErr w:type="spellEnd"/>
      <w:r w:rsidRPr="00066BF1">
        <w:rPr>
          <w:rFonts w:ascii="Times New Roman" w:eastAsia="Times New Roman" w:hAnsi="Times New Roman"/>
          <w:bCs/>
          <w:sz w:val="24"/>
          <w:szCs w:val="24"/>
        </w:rPr>
        <w:t xml:space="preserve"> сельсовете.</w:t>
      </w:r>
    </w:p>
    <w:tbl>
      <w:tblPr>
        <w:tblW w:w="10407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6"/>
        <w:gridCol w:w="2184"/>
        <w:gridCol w:w="2184"/>
        <w:gridCol w:w="1026"/>
        <w:gridCol w:w="7"/>
        <w:gridCol w:w="906"/>
        <w:gridCol w:w="333"/>
        <w:gridCol w:w="1188"/>
        <w:gridCol w:w="1614"/>
        <w:gridCol w:w="12"/>
        <w:gridCol w:w="18"/>
        <w:gridCol w:w="359"/>
      </w:tblGrid>
      <w:tr w:rsidR="00255D4D" w:rsidRPr="00066BF1" w:rsidTr="00715CD6">
        <w:trPr>
          <w:gridBefore w:val="1"/>
          <w:gridAfter w:val="2"/>
          <w:wBefore w:w="576" w:type="dxa"/>
          <w:wAfter w:w="377" w:type="dxa"/>
          <w:trHeight w:val="292"/>
        </w:trPr>
        <w:tc>
          <w:tcPr>
            <w:tcW w:w="7828" w:type="dxa"/>
            <w:gridSpan w:val="7"/>
            <w:hideMark/>
          </w:tcPr>
          <w:p w:rsidR="00255D4D" w:rsidRPr="00066BF1" w:rsidRDefault="00255D4D" w:rsidP="00066BF1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626" w:type="dxa"/>
            <w:gridSpan w:val="2"/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gridBefore w:val="1"/>
          <w:gridAfter w:val="2"/>
          <w:wBefore w:w="576" w:type="dxa"/>
          <w:wAfter w:w="377" w:type="dxa"/>
          <w:trHeight w:val="275"/>
        </w:trPr>
        <w:tc>
          <w:tcPr>
            <w:tcW w:w="5401" w:type="dxa"/>
            <w:gridSpan w:val="4"/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3"/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255D4D" w:rsidRPr="00066BF1" w:rsidTr="00715CD6">
        <w:trPr>
          <w:gridBefore w:val="6"/>
          <w:gridAfter w:val="2"/>
          <w:wBefore w:w="6883" w:type="dxa"/>
          <w:wAfter w:w="377" w:type="dxa"/>
          <w:trHeight w:val="302"/>
        </w:trPr>
        <w:tc>
          <w:tcPr>
            <w:tcW w:w="1521" w:type="dxa"/>
            <w:gridSpan w:val="2"/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Форма по ОКУД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0503160</w:t>
            </w:r>
          </w:p>
        </w:tc>
      </w:tr>
      <w:tr w:rsidR="00255D4D" w:rsidRPr="00066BF1" w:rsidTr="00715CD6">
        <w:trPr>
          <w:gridAfter w:val="2"/>
          <w:wAfter w:w="377" w:type="dxa"/>
          <w:trHeight w:val="302"/>
        </w:trPr>
        <w:tc>
          <w:tcPr>
            <w:tcW w:w="8404" w:type="dxa"/>
            <w:gridSpan w:val="8"/>
            <w:hideMark/>
          </w:tcPr>
          <w:p w:rsidR="00255D4D" w:rsidRPr="00066BF1" w:rsidRDefault="00255D4D" w:rsidP="00066BF1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 1  января   2021 г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55D4D" w:rsidRPr="00066BF1" w:rsidRDefault="00066BF1" w:rsidP="00066BF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62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2"/>
          <w:wAfter w:w="377" w:type="dxa"/>
          <w:trHeight w:val="259"/>
        </w:trPr>
        <w:tc>
          <w:tcPr>
            <w:tcW w:w="8404" w:type="dxa"/>
            <w:gridSpan w:val="8"/>
            <w:hideMark/>
          </w:tcPr>
          <w:p w:rsidR="00255D4D" w:rsidRPr="00066BF1" w:rsidRDefault="00255D4D" w:rsidP="00066BF1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Учреждение администрация 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62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D" w:rsidRPr="00066BF1" w:rsidRDefault="00255D4D" w:rsidP="00066BF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2"/>
          <w:wAfter w:w="377" w:type="dxa"/>
          <w:trHeight w:val="259"/>
        </w:trPr>
        <w:tc>
          <w:tcPr>
            <w:tcW w:w="8404" w:type="dxa"/>
            <w:gridSpan w:val="8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бюджета   бюджет поселения</w:t>
            </w:r>
          </w:p>
        </w:tc>
        <w:tc>
          <w:tcPr>
            <w:tcW w:w="162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2"/>
          <w:wAfter w:w="377" w:type="dxa"/>
          <w:trHeight w:val="302"/>
        </w:trPr>
        <w:tc>
          <w:tcPr>
            <w:tcW w:w="8404" w:type="dxa"/>
            <w:gridSpan w:val="8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Периодичность:   годовая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2"/>
          <w:wAfter w:w="377" w:type="dxa"/>
          <w:trHeight w:val="302"/>
        </w:trPr>
        <w:tc>
          <w:tcPr>
            <w:tcW w:w="8404" w:type="dxa"/>
            <w:gridSpan w:val="8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Единица измерения:  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383</w:t>
            </w:r>
          </w:p>
        </w:tc>
      </w:tr>
      <w:tr w:rsidR="00255D4D" w:rsidRPr="00066BF1" w:rsidTr="00715CD6">
        <w:trPr>
          <w:gridAfter w:val="3"/>
          <w:wAfter w:w="389" w:type="dxa"/>
          <w:trHeight w:val="292"/>
        </w:trPr>
        <w:tc>
          <w:tcPr>
            <w:tcW w:w="10018" w:type="dxa"/>
            <w:gridSpan w:val="9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066B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«Организационная структура субъекта бюджетной отчетности»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Адинистрация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является исполнительно-распорядительным органом поселения и действует на основании Устава. Администрация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является главным администратором доходов, главным распорядителем бюджетных средств, получателем бюджетных средств, главным администратором источников финансирования дефицита бюджета. Администрация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осуществляет исполнение полномочий по решению вопросов местного значения, разработке и организации реализации концепции планов и программ развития сельского поселения, разработка проекта бюджета и исполнение бюджета, 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территорий и инфраструктуры поселения, управление муниципальной собственностью и иными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полномочиями определенными федеральными и областными законами, Уставом.</w:t>
            </w:r>
          </w:p>
          <w:p w:rsidR="00255D4D" w:rsidRPr="00066BF1" w:rsidRDefault="00255D4D" w:rsidP="00276777">
            <w:pPr>
              <w:pStyle w:val="a5"/>
              <w:ind w:left="170" w:firstLine="53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Адинистрация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руководствуется в своей деятельности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также другими нормативно-правовыми актами.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ab/>
              <w:t>Муниципальное образование осуществляет свою деятельность во взаимодействии с территориальными органами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иными органами и организациями.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Адинистрация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обладает правами юридического лица, имущество администрации является муниципальной собственностью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нахождения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динистрации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(юридический адрес):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632102 НСО Татарский район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овопервомайское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ул.Лысенкова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15б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Штатная численность по состоянию на 31.12.2020 составила 5,5 единиц.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Фактически замещено на 31.12.2020 года – 5,5 единиц, из них муниципальная должность  - 1 единица, замещающие должности муниципальной службы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- 4 единицы, замещающие должности,  не являющиеся должностями государственной службы – 0,5 единиц.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Среднесписочная численность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динистрации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за 2020 год составила 5 человек.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По состоянию на 31.12.2020 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динистрация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 учредителем 1 бюджетного учреждения (МБУК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сельсовета), которое является получателем субсидии на выполнение муниципального задания и на иные цели, что отражено в форме 0503171 «Сведения о финансовых вложениях получателя бюджетных средств».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Учреждение, находящееся в ведении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динистрации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наделено полномочиями юридического лица и ведёт свою деятельность в соответствии с утвержденным планом финансово-хозяйственной деятельности.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066B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«Результаты деятельности субъекта бюджетной отчетности»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Финансовые и хозяйственные операции по ведению учета осуществляются в соответствии с бюджетным     кодексом и действующей в учреждении учетной  политикой.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МО составляет 247,49 тыс. кв.км</w:t>
            </w:r>
            <w:proofErr w:type="gram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домовладений -539,численность населения по статистическим данным составляет  1235 чел</w:t>
            </w:r>
          </w:p>
        </w:tc>
      </w:tr>
      <w:tr w:rsidR="00255D4D" w:rsidRPr="00066BF1" w:rsidTr="00715CD6">
        <w:trPr>
          <w:gridAfter w:val="3"/>
          <w:wAfter w:w="389" w:type="dxa"/>
          <w:trHeight w:val="302"/>
        </w:trPr>
        <w:tc>
          <w:tcPr>
            <w:tcW w:w="100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Протяженность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дорог  -16750 м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Отдаленность от райцентра 45 км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от областного центра 507 км. В состав МО входят населенные пункты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овопервомайское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д.Кузнецово,д.Платоновка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и Остановочная платформа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Лагунака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55D4D" w:rsidRPr="00066BF1" w:rsidTr="00715CD6">
        <w:trPr>
          <w:gridAfter w:val="3"/>
          <w:wAfter w:w="389" w:type="dxa"/>
          <w:trHeight w:val="302"/>
        </w:trPr>
        <w:tc>
          <w:tcPr>
            <w:tcW w:w="100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балансе администрации находится здание администрации,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автогараж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Новопервомайский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сельский совет является учредителем МБУК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сельсовета, за которым закреплено недвижимое имущество-дом культуры, 2 </w:t>
            </w:r>
            <w:proofErr w:type="gram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клуба и особо ценное движимое имущество.</w:t>
            </w:r>
          </w:p>
        </w:tc>
      </w:tr>
      <w:tr w:rsidR="00255D4D" w:rsidRPr="00066BF1" w:rsidTr="00715CD6">
        <w:trPr>
          <w:gridAfter w:val="3"/>
          <w:wAfter w:w="389" w:type="dxa"/>
          <w:trHeight w:val="301"/>
        </w:trPr>
        <w:tc>
          <w:tcPr>
            <w:tcW w:w="100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Учреждения культуры-площадь-1874м2,объем зданий-8650м3, </w:t>
            </w:r>
            <w:proofErr w:type="gram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штатная</w:t>
            </w:r>
            <w:proofErr w:type="gram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численность-5,5 шт.ед.</w:t>
            </w:r>
          </w:p>
        </w:tc>
      </w:tr>
      <w:tr w:rsidR="00255D4D" w:rsidRPr="00066BF1" w:rsidTr="00715CD6">
        <w:trPr>
          <w:gridAfter w:val="3"/>
          <w:wAfter w:w="389" w:type="dxa"/>
          <w:trHeight w:val="301"/>
        </w:trPr>
        <w:tc>
          <w:tcPr>
            <w:tcW w:w="100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Администрация-площадь-240,3м2,объем здания-1208м3,</w:t>
            </w:r>
            <w:proofErr w:type="gram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штатная</w:t>
            </w:r>
            <w:proofErr w:type="gram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численность-5,5 шт.ед.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Для качественной и результативной работы все работники обеспечены персональными компьютерами и другой оргтехникой (принтеры, копировальная техника). В 2020 году приняты меры по повышению квалификации и 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переподготовке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а именно: 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    - были обучен 1 специалист 1 разряда по программе "Пожарно-технический минимум для руководителей, специалистов предприятий и организаций»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     - было проведено повышение квалификации 1 специалист 1 разряда по программе "Противодействие коррупции"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       Все основные средства используются по целевому назначению. Администрация и подведомственное учреждение оснащены основными средствами, необходимыми для выполнения полномочий, оказания услуг. Помещения  администрации и дома культуры оснащены автоматической пожарной сигнализации и системами оповещения о пожаре. Администрация и подведомственное учреждение укомплектованы материальными запасами,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необходимыми для выполнения полномочий, оказания услуг.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В целях эффективного расходования средств бюджета 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 на основании Федерального закона от 05  апреля 2013 года № 44-ФЗ «О контрактной системе в сфере закупок товаров, работ, услуг для обеспечения государственных и муниципальных нужд» и ст. 18 Федерального закона от 26 июля 2006 года № 135-ФЗ «О защите конкуренции» в 2020 году проведен в электронной форме:</w:t>
            </w:r>
            <w:proofErr w:type="gramEnd"/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- аукцион по благоустройству кладбища деревни Платоновка Татарского района Новосибирской области»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реализации проектов развития территорий муниципальных образований Новосибирской области, основанных на местных инициативах. 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В результате был заключён муниципальный контракт № 1 от 03.07.2020г. с ИП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Шутяев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С.А. на сумму 400542,69.руб.,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начальная (</w:t>
            </w:r>
            <w:proofErr w:type="gram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максимальная) </w:t>
            </w:r>
            <w:proofErr w:type="gram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цена муниципального контракта определялась в сумме 691461,06 рублей, экономия составила 290918,37  рублей.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Также осуществлялись закупки через электронный магазин Новосибирской области.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2020 году деятельность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админстрации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Новопервомайского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сельсовета Татарского района Новосибирской области осуществлялась согласно коду ОКВЭД 84.11.35., как и в 2019 году.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2021 году вид деятельности менять не планируется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для составления Таблицы 1 -Сведения об основных направлениях деятельности отсутствуют.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066B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3</w:t>
            </w: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«Анализ отчета об исполнении бюджета субъектом бюджетной отчетности</w:t>
            </w:r>
          </w:p>
        </w:tc>
      </w:tr>
      <w:tr w:rsidR="00255D4D" w:rsidRPr="00066BF1" w:rsidTr="00715CD6">
        <w:trPr>
          <w:gridAfter w:val="3"/>
          <w:wAfter w:w="389" w:type="dxa"/>
          <w:trHeight w:val="302"/>
        </w:trPr>
        <w:tc>
          <w:tcPr>
            <w:tcW w:w="100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Бюджет МО утвержден решением сорок пятой  сессии  пятого созыва от 26.12.2019 года  по доходам в сумме  10058,9  и расходам в сумме 10058,9 тыс.руб. В течении   2020 года в бюджет МО вносились изменения, в результате чего доходная часть была увеличена на  1445,4 тыс.руб. и на 01.01.2021  составляет    11504,3 тыс.руб</w:t>
            </w:r>
            <w:proofErr w:type="gram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асходная часть была увеличена на 2117,7тыс.руб. и на 01.01.2021 года составляет 12176,6 тыс. рублей.</w:t>
            </w:r>
          </w:p>
        </w:tc>
      </w:tr>
      <w:tr w:rsidR="00255D4D" w:rsidRPr="00066BF1" w:rsidTr="00715CD6">
        <w:trPr>
          <w:gridAfter w:val="3"/>
          <w:wAfter w:w="389" w:type="dxa"/>
          <w:trHeight w:val="302"/>
        </w:trPr>
        <w:tc>
          <w:tcPr>
            <w:tcW w:w="10018" w:type="dxa"/>
            <w:gridSpan w:val="9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Доходная часть бюджета МО исполнена на    98,1  %.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3"/>
          <w:wAfter w:w="389" w:type="dxa"/>
          <w:trHeight w:val="292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исп.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3"/>
          <w:wAfter w:w="389" w:type="dxa"/>
          <w:trHeight w:val="292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Доходы бюджета - ИТОГО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000 8 50 00000 00 0000 000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11504,3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11282,9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5D4D" w:rsidRPr="00066BF1" w:rsidTr="00715CD6">
        <w:trPr>
          <w:gridAfter w:val="3"/>
          <w:wAfter w:w="389" w:type="dxa"/>
          <w:trHeight w:val="775"/>
        </w:trPr>
        <w:tc>
          <w:tcPr>
            <w:tcW w:w="27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182 1 01 02000 01 0000110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459,5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460,9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100,3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3"/>
          <w:wAfter w:w="389" w:type="dxa"/>
          <w:trHeight w:val="567"/>
        </w:trPr>
        <w:tc>
          <w:tcPr>
            <w:tcW w:w="27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100 1 03 02230 01 0000 110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320,3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320,4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100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3"/>
          <w:wAfter w:w="389" w:type="dxa"/>
          <w:trHeight w:val="599"/>
        </w:trPr>
        <w:tc>
          <w:tcPr>
            <w:tcW w:w="27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3"/>
          <w:wAfter w:w="389" w:type="dxa"/>
          <w:trHeight w:val="841"/>
        </w:trPr>
        <w:tc>
          <w:tcPr>
            <w:tcW w:w="27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100 1 03 02250 01 0000 110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431,0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3"/>
          <w:wAfter w:w="389" w:type="dxa"/>
          <w:trHeight w:val="841"/>
        </w:trPr>
        <w:tc>
          <w:tcPr>
            <w:tcW w:w="27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100 1 03 02260 01 0000 110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-59,1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-59,0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1"/>
          <w:wAfter w:w="359" w:type="dxa"/>
          <w:trHeight w:val="567"/>
        </w:trPr>
        <w:tc>
          <w:tcPr>
            <w:tcW w:w="27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100</w:t>
            </w:r>
          </w:p>
        </w:tc>
        <w:tc>
          <w:tcPr>
            <w:tcW w:w="16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1"/>
          <w:wAfter w:w="359" w:type="dxa"/>
          <w:trHeight w:val="647"/>
        </w:trPr>
        <w:tc>
          <w:tcPr>
            <w:tcW w:w="276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1"/>
          <w:wAfter w:w="359" w:type="dxa"/>
          <w:trHeight w:val="58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100,1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1"/>
          <w:wAfter w:w="359" w:type="dxa"/>
          <w:trHeight w:val="38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100</w:t>
            </w:r>
          </w:p>
        </w:tc>
        <w:tc>
          <w:tcPr>
            <w:tcW w:w="16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1"/>
          <w:wAfter w:w="359" w:type="dxa"/>
          <w:trHeight w:val="53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015 1 11 05035 10 0000 120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308,6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308,7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100</w:t>
            </w:r>
          </w:p>
        </w:tc>
        <w:tc>
          <w:tcPr>
            <w:tcW w:w="16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gridAfter w:val="1"/>
          <w:wAfter w:w="359" w:type="dxa"/>
          <w:trHeight w:val="53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015 1 11 09045 10 0000 120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100</w:t>
            </w:r>
          </w:p>
        </w:tc>
        <w:tc>
          <w:tcPr>
            <w:tcW w:w="16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35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015 1 13 02065 10 0000 130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104,4</w:t>
            </w:r>
          </w:p>
        </w:tc>
        <w:tc>
          <w:tcPr>
            <w:tcW w:w="200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5D4D" w:rsidRPr="00066BF1" w:rsidTr="00715CD6">
        <w:trPr>
          <w:trHeight w:val="29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1923,3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1926,2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200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29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015 2 02 15001 10 0000 151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4956,1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4956,1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29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субсидии бюджетам сельских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015 2 02 29999 10 </w:t>
            </w: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0000 150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4198,4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3974,6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200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18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015 2 02 35118 10 0000 151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29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015 2 02 30024 10 0000 151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29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                 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015 2 02 49999 10 0000 151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268,0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268,0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29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015 2 07 05030 10 0000 150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29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9581,0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9357,2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302"/>
        </w:trPr>
        <w:tc>
          <w:tcPr>
            <w:tcW w:w="1040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Отражены доходы по  счёту 40110199 в сумме 48528,10-в течени</w:t>
            </w:r>
            <w:proofErr w:type="gram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 в муниципальную собственность были оформлены земельные участки и дорожные сооружения.</w:t>
            </w: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 по  счёту 40110195 в сумме  119220,00 рублей- в течени</w:t>
            </w:r>
            <w:proofErr w:type="gram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  администрации   Татарского района безвозмездно  были переданы пожарные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извещатели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сумму 69080,00 и </w:t>
            </w:r>
            <w:proofErr w:type="spellStart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спорт.инвентарь</w:t>
            </w:r>
            <w:proofErr w:type="spellEnd"/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сумму 50140,00</w:t>
            </w:r>
          </w:p>
        </w:tc>
      </w:tr>
      <w:tr w:rsidR="00255D4D" w:rsidRPr="00066BF1" w:rsidTr="00715CD6">
        <w:trPr>
          <w:trHeight w:val="302"/>
        </w:trPr>
        <w:tc>
          <w:tcPr>
            <w:tcW w:w="1040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Расходная часть бюджета исполнена на   94,5 % </w:t>
            </w:r>
          </w:p>
        </w:tc>
      </w:tr>
      <w:tr w:rsidR="00255D4D" w:rsidRPr="00066BF1" w:rsidTr="00715CD6">
        <w:trPr>
          <w:trHeight w:val="302"/>
        </w:trPr>
        <w:tc>
          <w:tcPr>
            <w:tcW w:w="1040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tbl>
            <w:tblPr>
              <w:tblW w:w="1032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6"/>
              <w:gridCol w:w="2157"/>
              <w:gridCol w:w="1283"/>
              <w:gridCol w:w="1283"/>
              <w:gridCol w:w="3612"/>
            </w:tblGrid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План, рубли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Факт, рубли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Расшифровка расходов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бюджета - всего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12176607,50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11508852,08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742899,69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742899,69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Субсидии на реализацию мероприятий по обеспечению сбалансированности местных бюджетов в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рамках государственной программы Новосибирской области 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015 0102 9900070510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54200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015 0102 9900070510 121 211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41630,00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41630,00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015 0102 9900070510 129 213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12570,00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12570,00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015 0102 9900001010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694119,69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694119,69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015 0102 9900001010 121 211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528899,69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528899,69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015 0102 9900001010 129 213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159800,00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159800,00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015 0104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2421487,43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2381146,61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Субсидии на реализацию мероприятий по обеспечению сбалансированности местных бюджетов в рамках государственн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ой программы Новосибирской области 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015 0104 9900070510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173300,00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173300,00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015 0104 9900070510 121 211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133100,00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133100,00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015 0104 9900070510 129 213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40200,00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40200,00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015  0104 9900001030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2248087,43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2207746,61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015 0104  9900001030 121 211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1083711,52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1083711,52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Социальные пособия и компенсации персоналу в денежной форме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015 0104 9900001030 121 266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7458,63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7458,63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015 0104 9900001030 129 213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322375,09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322375,09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015 0104 9900051030 242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260966,56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260966,55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015 0104 9900001030 242 221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61800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61800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Абонплата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,п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ереговоры-29646,00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интернет-32154,0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015 01049900001030 242 225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11499,89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11499,88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Ремонт и заправка картриджей,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015 0104 9900001030 242 226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175600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175600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Обслуживание программ-90000,00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консультационные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услуги-72000,00 изготовление ключа ЭЦП-7900,00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антивирус Касперского-5700,00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Увеличение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стоимости основных средств 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015 0104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9900001030 242 310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       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8085,00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8085,00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Приобретение ИБП,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веб-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камеры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колонок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015 0104 9900001030 242 346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3981,67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3981,67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картриджа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015 0104 9900001030  244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529075,63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493386,87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015 0104 9900001030  244 223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233000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224355,13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э/энергия-35500,00, отопление-122333,18 поставка газа-45350,80, транспортировка газа-11898,48,водоснабжение-240,21, вывоз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жидких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отходов-8400,00, вывоз твёрдых отходов-632,46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11969,90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11969,90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договор за выпуск автомобиля на линию-8769,90, техосмотр автомобиля-2000,00 ремонт -1200,00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015 0104 9900001030 244 226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30208,88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30208,88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договор ГПХ за публикацию местной газеты-10523,88, ,учёба специалиста-3500,00,медосмотр -13485,00оценка админ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.з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дания-2700,00, 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Страхование     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015 0104 9900001030 244 227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8118,20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8118,20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страховка ОСАГО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015 0104 9900001030 244 310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мусорных баков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015 0104 9900001030 244 343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152000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124956,11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Приобретение ГСМ 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015 0104 9900001030 244 344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7205,00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7205,00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Строительные товары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015 0104 9900001030 244 346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68573,65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68573,65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запчасти-43126,00, </w:t>
                  </w:r>
                  <w:proofErr w:type="spellStart"/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канц</w:t>
                  </w:r>
                  <w:proofErr w:type="spellEnd"/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хозтовары-25447,65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015 0104 9900001030 851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35655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015 0104 9900001030 851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291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40000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35655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Земельный налог-2545,00, налог на имущество-33110,00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Уплата прочих налогов, сборов 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015 0104 9900001030 852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2928,00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015 0104 9900001030 852 291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2928,00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Транспортный налог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015 0104 9900001030 853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1264,95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015 0104 9900001030 853 291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1264,95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экология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015 0104 99000570190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015  0104 9900070190 244 340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канц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.т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оваров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79900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79900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015 0106 9900000010 540 251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79900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79900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Межбюджетные трансферты на передачу полномочий Ревизионной комиссии Татарского района по внешнему финансовому контролю по соглашению № 01-10/13/2020 от 26.12.2019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219000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219000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015 0107 9900052010 540 251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219000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219000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выборов в представительный орган местного самоуправления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Резервные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средства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015 0111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9900002020 870 297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167893,26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167893,26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015 0113 9900002030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30400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015 0113 9900002030 244 226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30400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Оценка стоимости имущества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Выполнение других обязательств государства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132506,74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132506,74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015 0113 9900002040 244 226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3250,00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3250,00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Услуги типографии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015 0113 9900002040 244 296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мероприятий:-25868,00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Подарок к юбилею-2250,00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015 0113 9900002040 244 343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Приобретение бензина 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015 0113 9900002040 244 346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33560,60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33560,60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подарки первоклассникам-5700,60, изготовление баннера на 9 Мая-27860,00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015 0113 9900002040 244 349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13075,00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13075,00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мероприятий: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015 0113 9900002040 350 296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12500,00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12500,00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Выдача премии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дню села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015 0113 9900002040 540 241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30107,66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30107,66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Межбюджетные трансферты на передачу полномочий  Татарскому  району по внутреннему  финансовому контролю по соглашению 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015  0113 9900002040 853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297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5000,00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Взнос в ассоциацию МО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015 0203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103400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103400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015 0203 9900051180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103400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103400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368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015 0203 9900051180 121 211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78264,21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78264,21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015 0203 9900051180 129 213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23635,79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23635,79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015 0203 9900051180 244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015 0203 9900051180 244 340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канц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.т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оваров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Дорожное хозяйство (дорожные фонды)     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015 0409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894455,94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822009,00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Строительство, модернизация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015 0409 9900004010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894455,94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822009,00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015 0409 9900004010 244 225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611446,94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539000,00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дорог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Прочие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015 0409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9900004010 244 226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228929,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228929,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 Работы по диагностике и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паспортизации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автомобильных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дорог-175550,00, услуги по разработке проекта по организации безопасности дорожного движения-53379,00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015 0409 9900004010 244 344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54080,00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54080,000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Приобретение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элетроматериалов</w:t>
                  </w:r>
                  <w:proofErr w:type="spellEnd"/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015 0412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Реализация мероприятий муниципальной программы "Развитие субъектов малого и среднего предпринимательства в МО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Новопервомайского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сельсовета Татарского района Новосибирской области на 2018-2020 годы»"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015 0412 9100004040 242 813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83984,80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83984,80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015 0501 9900004120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83984,80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83984,80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015 0501 9900004120 244 225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69544,80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69544,80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Оплата капитального ремонта в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вартирах</w:t>
                  </w:r>
                  <w:proofErr w:type="spellEnd"/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015 0501 9900004120 244 344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14440,00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14440,00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Стрительные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материалы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18700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9666,00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015 0502 9900004190 852 291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18700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9666,00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Оплата водного налога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1909467,94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1381615,87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Благоустройство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кладбища-иниц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.б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юджетирование-субсидия</w:t>
                  </w:r>
                  <w:proofErr w:type="spellEnd"/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015 0503 99000570240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742888,82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519105,58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015 0503 9900070240 244 225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210995,82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210995,82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Оплата по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мун.контракту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благоустройству кладбища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.Н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овопервомайское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2019год в рамках инициативного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бюджетирования-область</w:t>
                  </w:r>
                  <w:proofErr w:type="spellEnd"/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015 0503 9900070240 244 310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531893,00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308109,76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Оплата по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мун.контракту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благоустройству кладбища д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латоновка 2020 год в рамках инициативного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бюджетирования-область</w:t>
                  </w:r>
                  <w:proofErr w:type="spellEnd"/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015 0503 9900004220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646005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410871,37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015 0503 9900004220 244 223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375100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236849,51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Оплата за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э\энергию</w:t>
                  </w:r>
                  <w:proofErr w:type="spellEnd"/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015 0503 9900004220 244 225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24550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148616,86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Техобслуживание уличного освещения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015 0503 9900004220 244 344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1675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1675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электротехнических материалов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015 0503 9900004220 244 346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23730,00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23730,00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Приобретение </w:t>
                  </w:r>
                  <w:proofErr w:type="spellStart"/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электро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материалов</w:t>
                  </w:r>
                  <w:proofErr w:type="gramEnd"/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015 0503 9900004230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64488,17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64488,17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015 0503 9900004230 244 225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44500,17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44500,17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Ремонт памятника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015 0503 9900004230 244 310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16000,00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16000,00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туалета на кладбище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015 0503 9900004230 244 344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3988,00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3988,00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Стрительные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материалы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015 0503 9900004290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015 0503 9900004290 244 225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206959,84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138024,64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 по благоустройству село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015 0503 9900004290 244 226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Буртовка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свалок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015 0503 9900004290 244 310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9299,00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9299,00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газонокосилки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015 0503 9900004290 244 344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3840,00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3840,00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Стрительные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материалы-краска</w:t>
                  </w:r>
                  <w:proofErr w:type="spellEnd"/>
                  <w:proofErr w:type="gramEnd"/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Благоустройство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кладбища-иниц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.б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юджетирование</w:t>
                  </w:r>
                  <w:proofErr w:type="spellEnd"/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 0503 99000S0240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205987,11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205987,11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 0503 99000S0240 244 225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113554,18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113554,18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Оплата по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мун.контракту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благоустройству кладбища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.Н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овопервомайское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2019 год  в рамках инициативного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бюджетирования-софинансирование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местного бюджета и населения</w:t>
                  </w:r>
                </w:p>
              </w:tc>
            </w:tr>
            <w:tr w:rsidR="00255D4D" w:rsidRPr="00066BF1" w:rsidTr="00276777">
              <w:trPr>
                <w:trHeight w:val="1145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 0503 99000S0240 244 310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92432,93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92432,93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Оплата по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мун.контракту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благоустройству кладбища д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латоновка 2020 год в рамках инициативного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бюджетирования-софинансирование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местного бюджета и населения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015 0801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5216300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5216300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обеспечение деятельности домов культуры  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015 0801 9900005210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1757300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1757300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работ)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015 0801 9900005210 611 241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354200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354200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Субсидия на выполнение муниципального задания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015 0801 9900005210 540 251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1403100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1403100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Передача полномочий по обеспечению жителей услугами 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ультуры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части тех.обслуживания на основании заключённого соглашения  №51 от 29.12.2017 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015 0801 9900070510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3439000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3439000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015 0801 9900070510  611 241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3439000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3439000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Субсидия на выполнение муниципального задания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Мероприятия, имеющие приоритетное значение для жителей МО НСО (народный бюджет)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015 0801 9900076030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Субсидии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бюджетным учреждениям на иные цели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015 0801 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9900076030 612  241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20000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Субсидия на иные цели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015 1001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170587,44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170587,44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015 1001 9900008010 313 264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170587,44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170587,44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Доплата к трудовой пенсии муниципальным служащим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104400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86753,81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Реализация мероприятий муниципальной программы "Развитие физической культуры и спорта в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Новопервомайском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сельсовете Татарского района Новосибирской области  на 2018-2020 годы"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015 1105 9100001060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46353,81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015 1105 9900001060 123 226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4250,00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Питание спортсменам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015 1105 9900001060 244 222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14696,60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10307,81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Подвоз спортсменов на мероприятия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015 1105 9100001060 244 225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17303,40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17303,40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Обслуживание хоккейной коробки</w:t>
                  </w:r>
                </w:p>
              </w:tc>
            </w:tr>
            <w:tr w:rsidR="00255D4D" w:rsidRPr="00066BF1" w:rsidTr="00276777">
              <w:trPr>
                <w:trHeight w:val="16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015 1105 9900001060 244 226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9998,96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Заливка хоккейной коробки</w:t>
                  </w:r>
                </w:p>
              </w:tc>
            </w:tr>
            <w:tr w:rsidR="00255D4D" w:rsidRPr="00066BF1" w:rsidTr="00276777">
              <w:trPr>
                <w:trHeight w:val="551"/>
              </w:trPr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015 1105 9900001060 244 343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 бензина-</w:t>
                  </w:r>
                </w:p>
              </w:tc>
            </w:tr>
            <w:tr w:rsidR="00255D4D" w:rsidRPr="00066BF1" w:rsidTr="00276777">
              <w:trPr>
                <w:trHeight w:val="551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015 1105 9900001060 244 346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5000,00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2903,64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приобретение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хозматериалов</w:t>
                  </w:r>
                  <w:proofErr w:type="spellEnd"/>
                </w:p>
              </w:tc>
            </w:tr>
            <w:tr w:rsidR="00255D4D" w:rsidRPr="00066BF1" w:rsidTr="00276777">
              <w:trPr>
                <w:trHeight w:val="551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Прочие расходы в сфере физической культуры и спорта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015 1105 9900007080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40400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5D4D" w:rsidRPr="00066BF1" w:rsidTr="00276777">
              <w:trPr>
                <w:trHeight w:val="551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015 1105 9900007080 244 226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40400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Кадастровые работы по спортивной площадке</w:t>
                  </w:r>
                </w:p>
              </w:tc>
            </w:tr>
          </w:tbl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D4D" w:rsidRPr="00066BF1" w:rsidTr="00715CD6">
        <w:trPr>
          <w:trHeight w:val="302"/>
        </w:trPr>
        <w:tc>
          <w:tcPr>
            <w:tcW w:w="10407" w:type="dxa"/>
            <w:gridSpan w:val="12"/>
          </w:tcPr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 состоянию на 01.01.2021г. задолженность по заработной плате в бюджетной сфере отсутствует.</w:t>
            </w:r>
          </w:p>
          <w:tbl>
            <w:tblPr>
              <w:tblW w:w="12015" w:type="dxa"/>
              <w:tblInd w:w="1" w:type="dxa"/>
              <w:tblLayout w:type="fixed"/>
              <w:tblLook w:val="04A0"/>
            </w:tblPr>
            <w:tblGrid>
              <w:gridCol w:w="12015"/>
            </w:tblGrid>
            <w:tr w:rsidR="00255D4D" w:rsidRPr="00066BF1" w:rsidTr="00255D4D">
              <w:trPr>
                <w:trHeight w:val="314"/>
              </w:trPr>
              <w:tc>
                <w:tcPr>
                  <w:tcW w:w="1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Наличных денег в кассе на 1 января 2021 года нет.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Незавершенных объектов капитального строительства, а также вложений в объекты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недвижимого имущества за 2020 год нет.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События после отчетной даты, которые подлежат отражению в оборотах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2020 года и отчетности за этот год, не происходили.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Ошибки прошлых лет в 2020 году не выявлены.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Обязательств по судебным решениям и исполнительным документам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на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января 2021 года нет, в течение 2020 года такие обязательства не возникали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</w:t>
                  </w:r>
                  <w:r w:rsidRPr="00066BF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Раздел 4.</w:t>
                  </w: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Анализ показателей финансовой отчетности субъекта бюджетной отчетности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Информация по данному разделу представлена в следующих отчетных формах:</w:t>
                  </w: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  <w:t>- Сведения о движении нефинансовых активов (ф. 0503168);</w:t>
                  </w: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  <w:t>- Сведения по дебиторской и кредиторской задолженности (ф. 0503169);</w:t>
                  </w: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  <w:t xml:space="preserve">Дебиторская задолженность (ф.0503169), образовавшаяся на 01.01.2021 г., состоит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20521000-начисленные доходы от операционной аренды по заключённым договорам;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20535000-начисленные доходы  по условным арендным платежа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м(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оплата за декабрь 2019 года-2020 год)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20551000-доходы по предстоящим поступлениям 2021-2023 годов по МБП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20621000-предоплата на услуги связи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20623000-предоплата за коммунальные услуги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20624000-задолженность по оплате за операционную аренду за 2020 год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20634000-предоплата за  приобретение бензина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20641000-остаток субсидии на ГМЗ по бюджетному учреждению.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Кредиторской задолженности на 01.01.2020 г.  состоит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30223000-оплата за вывоз твёрдых бытовых отходов за декабрь 2020 года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ф. 0503173 «Сведения об изменении остатков валюты баланса» никаких изменений остатков на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конец отчетного периода с остатками на начало отчетного периода не выявлено.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форме 0503171 отражена сумма вложений в недвижимое имущество и особо ценного движимого 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имущества  бюджетного учреждения, которое отражено на счете 20433000 «Участие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государственных (муниципальных)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учреждениях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» 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форме 0503175 отражена экономия бюджетных сре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дств в р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езультате заключения контрактов,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путем проведения конкурентных процедур (1 закупка) в сумме 290,9 тыс. руб., а именно: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- 290,9 </w:t>
                  </w: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при проведении аукциона  по </w:t>
                  </w: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 xml:space="preserve">Благоустройству территории кладбища в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>д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>.П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>латоновка Татарского района Новосибирской области.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 xml:space="preserve">При проведении аукциона на расчётный счёт администрации, открытый для учёта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>временных</w:t>
                  </w:r>
                  <w:proofErr w:type="gramEnd"/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 xml:space="preserve"> доходов бюджета, поступили денежные средства на исполнение гарантийных обязательств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 xml:space="preserve">исполнения контракта в </w:t>
                  </w:r>
                  <w:proofErr w:type="spellStart"/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>в</w:t>
                  </w:r>
                  <w:proofErr w:type="spellEnd"/>
                  <w:proofErr w:type="gramEnd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 xml:space="preserve"> суме 34573,05 рублей. По состоянию на 01.01.2021 года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>указанные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 xml:space="preserve">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  <w:t xml:space="preserve">денежные средства находятся на расчётном счёте, что отражено в форме </w:t>
                  </w: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0503178 «Сведения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9F9F9"/>
                    </w:rPr>
                  </w:pPr>
                  <w:proofErr w:type="gramStart"/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остатках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денежных средств на счетах получателя».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Раздел 5</w:t>
                  </w: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«Прочие вопросы деятельности субъекта бюджетной отчетности»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Информация по этому разделу представлена в следующих отчетных формах: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Сведения об исполнении текстовых статей закона (решения) о бюджете представлены в таблице 3.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Сведения об основных положениях учетной политики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-т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аблица № 4;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Перед составлением годовой бюджетной отчетности была проведена инвентаризация имущества и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финансовых обязательств по состоянию на 01.11.2020 на основании распоряжения главы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Новопервомайского</w:t>
                  </w:r>
                  <w:proofErr w:type="spell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сельсовета  от 30.10.2020 № 61. По результатам </w:t>
                  </w: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проведенной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инвентаризации комиссией расхождений не установлено. В связи с этим Таблица № 6 «Сведения о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проведении</w:t>
                  </w:r>
                  <w:proofErr w:type="gramEnd"/>
                  <w:r w:rsidRPr="00066B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инвентаризаций» не составляется.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В связи с отсутствием числовых показателей в составе годовой отчетности и пояснительной записки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к ней не представлены формы и приложения: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ф.0503167 «Сведения о целевых иностранных кредитах»</w:t>
                  </w:r>
                </w:p>
                <w:tbl>
                  <w:tblPr>
                    <w:tblW w:w="10905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10905"/>
                  </w:tblGrid>
                  <w:tr w:rsidR="00255D4D" w:rsidRPr="00066BF1" w:rsidTr="00255D4D">
                    <w:trPr>
                      <w:trHeight w:val="648"/>
                    </w:trPr>
                    <w:tc>
                      <w:tcPr>
                        <w:tcW w:w="10903" w:type="dxa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55D4D" w:rsidRPr="00066BF1" w:rsidRDefault="00255D4D" w:rsidP="00276777">
                        <w:pPr>
                          <w:pStyle w:val="a5"/>
                          <w:ind w:left="170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066BF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Ф.0503172 «Сведения о государственном (муниципальном) долге, предоставленных бюджетных кредитах)»</w:t>
                        </w:r>
                        <w:proofErr w:type="gramEnd"/>
                      </w:p>
                      <w:p w:rsidR="00255D4D" w:rsidRPr="00066BF1" w:rsidRDefault="00255D4D" w:rsidP="00276777">
                        <w:pPr>
                          <w:pStyle w:val="a5"/>
                          <w:ind w:left="170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066BF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Ф.0503173 «Сведения об изменении остатков валюты баланса»</w:t>
                        </w:r>
                      </w:p>
                      <w:p w:rsidR="00255D4D" w:rsidRPr="00066BF1" w:rsidRDefault="00255D4D" w:rsidP="00276777">
                        <w:pPr>
                          <w:pStyle w:val="a5"/>
                          <w:ind w:left="170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066BF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Ф.0503174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            </w:r>
                      </w:p>
                      <w:p w:rsidR="00255D4D" w:rsidRPr="00066BF1" w:rsidRDefault="00255D4D" w:rsidP="00276777">
                        <w:pPr>
                          <w:pStyle w:val="a5"/>
                          <w:ind w:left="170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066BF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Ф.0503166 «Сведения об исполнении мероприятий в рамках целевых программ»</w:t>
                        </w:r>
                      </w:p>
                    </w:tc>
                  </w:tr>
                </w:tbl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Ф.0503296 «Сведения об исполнении судебных решений по денежным обязательствам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бюджета»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Ф.0503190 «</w:t>
                  </w: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Сведения о вложениях в объекты недвижимого имущества, объектах 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незавершенного строительства»</w:t>
                  </w:r>
                </w:p>
                <w:p w:rsidR="00255D4D" w:rsidRPr="00066BF1" w:rsidRDefault="00255D4D" w:rsidP="00276777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Ф.0503125 «Справка по консолидируемым расчетам» по КОСГУ20561000,30111000,30111710,30111810,</w:t>
                  </w:r>
                </w:p>
                <w:p w:rsidR="00255D4D" w:rsidRPr="00715CD6" w:rsidRDefault="00255D4D" w:rsidP="00715CD6">
                  <w:pPr>
                    <w:pStyle w:val="a5"/>
                    <w:ind w:left="17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066BF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30251000,30406000,40110161,40110191,40140161.</w:t>
                  </w:r>
                </w:p>
              </w:tc>
            </w:tr>
          </w:tbl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D4D" w:rsidRPr="00066BF1" w:rsidRDefault="00255D4D" w:rsidP="00276777">
            <w:pPr>
              <w:pStyle w:val="a5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Социальная сфера.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Первоочередная задача, которая стоит перед администрацией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Федерации», законами субъекта федерации и Уставом поселения.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Эти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Совета Депутатов поселения, проведения встреч с жителями и активом поселения, осуществления личного приема граждан Главой и муниципальными служащими администрации, рассмотрения письменных и устных обращений.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 целях оперативного информирования населения о деятельности администрации поселения используется официальный сайт, где размещаются нормативные документы. Информация сайта регулярно обновляется, что позволяет «держать в курсе» население о тех событиях и мероприятиях, которые проводятся в поселении, как уже было отмечено выше. С 2018 года сайт сельсовета функционирует на платформе Правительства НСО.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Официально, за отчетный период, на личный прием к Главе поселения и работникам администрации обратилось 735 человека по самым различным вопросам, письменных обращений 0. В основном это жизненные вопросы: выдача различных справок (332), выдача характеристик (46), оформление выписок из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похозяйственных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книг, проблемы жизнеобеспечения,  материального положения, много обращений населения в период оплаты имущественных налогов.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 своей работе аппарат Администрации стремился к тому, чтобы ни одно обращение жителей не осталось без рассмотрения.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Организовано 3 встречи с жителями поселения. Общие собрания граждан проведены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, д.Платоновка, д.Кузнецово по инициативе администрации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lastRenderedPageBreak/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сельсовета. Во всех случаях решался вопрос о выборе проекта «Инициативного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бюджетирования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 рамках нормотворческой деятельности за отчетный период принято  86 постановлений  и 83 распоряжения по основной деятельности, 70  распоряжений по личному составу.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В том числе НПА - 32. Основные темы: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ПА «О создании действующего органа управления, специально уполномоченного на решение задач в области защиты населения и территорий от ЧС».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  ПА «Об утверждении порядка осуществления 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 соблюдением ФЗ 44 в сфере закупок товаров, работ, услуг для обеспечения муниципальных нужд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ПА «Об утверждении Порядка осуществления 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 соблюдением норм и правил благоустройства на территории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ПА «Об утверждении стоимости услуг предоставляемых согласно гарантированному перечню по погребению на территории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ПА «О формировании резерва управленческих кадров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ПА «Об утверждении Порядка составления и утверждения плана ФХД муниципальных бюджетных учреждений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 И т.д.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Представительным органом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является Совет  депутатов. После выборов 13.09.2020 года 6-й созыв Совета депутатов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работает в составе 12 человек. За 2020 год проведено 12 сессий (7 сессий-5 созыв, 5 сессий-6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сызыв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Принято 51 решение, в том числе 9 нормативно-правовых актов. Основное направление: бюджет, изменения в Устав,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           - РС «Об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Новопервомайском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сельсовете Татарского района Новосибирской области мер ответственности, предусмотренных ст.40 ФЗ от 06.10.2003 № 131-ФЗ».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           - РС «Об утверждении Порядка формирования, ведения и обязательного опубликования перечня муниципального имущества, свободного от прав третьих лиц (за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искл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.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 на территории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 РС «О выборе территории муниципального образования для участия в конкурсном отборе проектов развития территорий муниципальных образований Новосибирской области, основанных на местных инициативах в 2021 году».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РС «Об исполнении бюджета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 за 2019 год».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РС «Об утверждении норм и правил благоустройства на территории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РС «Об утверждении Положения о порядке проведения конкурса по отбору кандидатур на должность Главы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- РС «О назначении выборов депутатов Совета депутатов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 шестого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сызыва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           - РС «О бюджете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 на 2021 год и плановый период 2022 и 2023 годов» и т.д.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Все нормативно-правовые документы обнародуются в периодическом печатном издании «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Новопервомайский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вестник», размещаются на официальном сайте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lastRenderedPageBreak/>
        <w:t xml:space="preserve"> Проекты НПА, решений Совета депутатов, постановления администрации направляются в прокуратуру района для правовой экспертизы, кроме того, НПА, затрагивающие интересы неопределённого круга лиц, направляются посредством деловой почты ВИПНЕТ в реестр НПА Новосибирской области.       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Всего на воинском учете в сельском поселении состоит  256 человек. В рамках мероприятий по призыву с территории поселения за 2020 год в ряды  Российской армии было призвано  2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граждана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(Левин Сергей Александрович,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Лисичкин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Сергей Александрович).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осуществлялась деятельность, направленная на увеличение доходной части бюджета, на усиление контроля над эффективным расходованием бюджетных средств;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принимали участие в районных заседаниях комиссии направленные на погашение недоимки по налоговым и неналоговым платежам;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проводилась работа с хозяйствующими субъектами поселения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 (школа-гараж, сбербанк, парикмахерская ИП Любченко, магазин Малахова Е.А.);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велась работа с населением по вопросу оформления прав на домовладения и земельные участки под ЛПХ, так как у многих документы не оформлены или их просто нет, или старого образца. В силу действующего законодательства документы на недвижимость должны быть оформлены надлежащим образом;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работа по оформлению невостребованных земельных долей в собственность муниципального образования в 2020 году не проводилась;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В ЦЗН Татарского района на 01.01.2020 года состоит на учете 21 житель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сельсовета, в 2020 году 1 несовершеннолетний  был трудоустроен на работу по благоустройству территории сельсовета. В 2021 году данная работа будет продолжена;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6BF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Благоустройство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решается в двух направлениях: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за счёт финансирования работ и мероприятий из местного бюджета;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через привлечение общественности, активизации инициатив жителей и хозяйствующих субъектов.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Расходы на статью Благоустройство в 2020 году составили 1381615,58 руб. или 12 % от общего объема расходов бюджета. В рамках данной статьи расходов были проведены следующие мероприятия.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На сумму 410871,37 руб. выполнены работы по содержанию сетей уличного освещения в населенных пунктах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(протяженность </w:t>
      </w:r>
      <w:smartTag w:uri="urn:schemas-microsoft-com:office:smarttags" w:element="metricconverter">
        <w:smartTagPr>
          <w:attr w:name="ProductID" w:val="13,64 к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13,64 км</w:t>
        </w:r>
      </w:smartTag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82 светильника, 10 точек учета). Производилась замена сгоревших ламп, приобретались дополнительно лампы и светильники – 25405,0 руб. Производилась своевременно оплата за электроэнергию по уличному освещению – 236849,51 (294555,07-327039,85) руб. Техобслуживание объектов уличного освещения – 148616,86 руб.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Оплата по договорам ГПХ за работы по благоустройству мест общего пользования на территории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сельсовета, по договорам возмездного оказания услуг (наем техники для вывоза мусора, кустарника к местам складирования) – 138024,64 руб.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 весенний период наводился порядок на кладбищах, которые находятся на территории поселения силами жителей поселения. Изготовлено и установлено ограждение площадки для сбора мусора на кладбище д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узнецово – 16000,0 руб.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lastRenderedPageBreak/>
        <w:t>В течение года был успешно реализован проект по благоустройству территории кладбища д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латоновка – 400542,53 руб. В текущем году планируется капитально отремонтировать мемориальный комплекс воинам-землякам, погибшим в годы ВОВ, проект прошел конкурсный отбор.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Приведены в порядок места складирования ТБО при содейств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ии ООО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 «Полесье» - 30000,0 руб.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С 28 апреля по 08 мая  2019 года был объявлен  декадник по уборке территории поселения, в рамках которого во всех учреждениях  и жителями частного сектора проводились субботники.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К празднованию Победы в Великой отечественной войне проводился ремонт памятника погибшим (44500,17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, приобретены баннеры на сумму 27860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), силами учащихся Первомайской СОШ убиралась территория, прилегающая к памятнику.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 Силами рабочего по благоустройству территории поддерживались в надлежащем состоянии места общего пользования (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окашивание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, подрезка кустарников, вырезка лишней древесной растительности). В прошедшем году был приобретён триммер для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окашивания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мест общего пользования, территории кладбища 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тд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(9299).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 планах на 2020 год продолжить работу по благоустройству в том же направлении.</w:t>
      </w:r>
      <w:r w:rsidRPr="00066BF1">
        <w:rPr>
          <w:rFonts w:ascii="Times New Roman" w:eastAsia="Times New Roman" w:hAnsi="Times New Roman"/>
          <w:bCs/>
          <w:sz w:val="24"/>
          <w:szCs w:val="24"/>
        </w:rPr>
        <w:t>    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b/>
          <w:sz w:val="24"/>
          <w:szCs w:val="24"/>
          <w:u w:val="single"/>
        </w:rPr>
        <w:t>Пожарная безопасность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  <w:u w:val="single"/>
        </w:rPr>
      </w:pP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Решением 47 сессии Совета депутатов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пятого созыва № 5 от 26.02.2020г. была принята Муниципальная целевая программа «Обеспечение пожарной безопасности на территории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на 2020-2022годы», направленная на повышение уровня пожарной безопасности и защиты населения.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 рамках программы выполнялся целый ряд мероприятий: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была организована и проводилась работа по выдаче памяток населению о соблюдении мер пожарной безопасности;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проводится ежегодно проверка состояния пожарных гидрантов;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- в весенний и осенний периоды обновлялись минерализованные полосы в районе д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узнецово и д.Платоновка на участках, близко граничащих с лесными массивами 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лягами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силами ООО «Полесье» параллельно с проведением полевых работ.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bCs/>
          <w:sz w:val="24"/>
          <w:szCs w:val="24"/>
          <w:u w:val="single"/>
        </w:rPr>
      </w:pPr>
      <w:proofErr w:type="spellStart"/>
      <w:r w:rsidRPr="00066BF1">
        <w:rPr>
          <w:rFonts w:ascii="Times New Roman" w:eastAsia="Times New Roman" w:hAnsi="Times New Roman"/>
          <w:sz w:val="24"/>
          <w:szCs w:val="24"/>
          <w:u w:val="single"/>
        </w:rPr>
        <w:t>Жилищно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  <w:u w:val="single"/>
        </w:rPr>
        <w:t xml:space="preserve"> - коммунальное хозяйство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Наряду с вопросами благоустройства вопросы жилищно-коммунального хозяйства являются не менее актуальными.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водопровода, освещение улиц, состояние дорог.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С 2017 года полномочия по тепло-, водоснабжению населения переданы 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согласно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 регионального законодательства на уровень муниципального района, но решение, а точнее качество решения этих проблем является важнейшей и очень сложной задачей, которую несмотря, ни на что продолжает решать администрация.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По разделу «Жилищно-коммунальное хозяйство» расходы составили 93650,80 руб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оплата кап. ремонта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мун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Квартирах – 69544,80, оплата водного налога).</w:t>
      </w:r>
      <w:proofErr w:type="gramEnd"/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bCs/>
          <w:sz w:val="24"/>
          <w:szCs w:val="24"/>
        </w:rPr>
        <w:t>Водоснабжение.</w:t>
      </w:r>
      <w:r w:rsidRPr="00066B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 Объекты водоснабжения сельсовета: водопроводные сети общей протяженности </w:t>
      </w:r>
      <w:smartTag w:uri="urn:schemas-microsoft-com:office:smarttags" w:element="metricconverter">
        <w:smartTagPr>
          <w:attr w:name="ProductID" w:val="18,988 к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18,988 км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и д.Платоновка – </w:t>
      </w:r>
      <w:smartTag w:uri="urn:schemas-microsoft-com:office:smarttags" w:element="metricconverter">
        <w:smartTagPr>
          <w:attr w:name="ProductID" w:val="9,123 к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9,123 км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,799 к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6,799 км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 xml:space="preserve">, д.Кузнецово – </w:t>
      </w:r>
      <w:smartTag w:uri="urn:schemas-microsoft-com:office:smarttags" w:element="metricconverter">
        <w:smartTagPr>
          <w:attr w:name="ProductID" w:val="3,066 к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3,066 км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 xml:space="preserve">), три скважины. На сетях имеется 129 колодцев, в том числе 34 колонки, 61 смотровой, 27 гидрантов. В течение года объекты поддерживались в рабочем состоянии.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В течение 2019 года завершился процесс передачи объектов водоснабжения в собственность муниципального района. С ноября 2019 года вопросы водоснабжения на территории сельсовета решает МУП «ЖКХ Татарский район».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lastRenderedPageBreak/>
        <w:t xml:space="preserve"> Планируемые работы на объектах водоснабжения в 2021г. и на последующий период: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1. Ремонт павильона скважины в д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узнецово (кровля, утепление) с установкой узла учета поднятой воды, приобретение частотного преобразователя.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2. Ремонт павильона скважины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(кровля, дверь, утепление) с установкой узла учета воды.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3. Ограждение первого пояса зон санитарной охраны водозаборных скважин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и д.Кузнецово.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4. Капитальный ремонт водонапорной башни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(сварочные работы на высоте).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5. Замена участка магистрального водопровода в д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узнецово протяженностью </w:t>
      </w:r>
      <w:smartTag w:uri="urn:schemas-microsoft-com:office:smarttags" w:element="metricconverter">
        <w:smartTagPr>
          <w:attr w:name="ProductID" w:val="1200 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1200 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>. с установкой пожарного гидранта.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6. Замена водопровода по ул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 xml:space="preserve">ачная в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с.Новопервомайское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300 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1300 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>. (остро стоит вопрос по замене 250м.).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6BF1">
        <w:rPr>
          <w:rFonts w:ascii="Times New Roman" w:eastAsia="Times New Roman" w:hAnsi="Times New Roman"/>
          <w:b/>
          <w:sz w:val="24"/>
          <w:szCs w:val="24"/>
        </w:rPr>
        <w:t>Теплоснабжение.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Объекты теплоснабжения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представлены блочно-модульной газовой котельной и тепловыми сетями (общая протяженность </w:t>
      </w:r>
      <w:smartTag w:uri="urn:schemas-microsoft-com:office:smarttags" w:element="metricconverter">
        <w:smartTagPr>
          <w:attr w:name="ProductID" w:val="2,217 к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2,217 км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 xml:space="preserve">.). 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Планируемые работы на объектах теплоснабжения в 2021г. и на последующий период: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1. Ревизия распределительного узла д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ад – школа (тройник) диам.100 мм. с заменой задвижек.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2. Замена задвижек диам.100 мм. (10 шт.) и диам.50 мм. (2шт.).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3. Актуализация схемы теплоснабжения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4. Актуализация ПСД на модернизацию БМГК с переводом на резервное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топливо-дизельное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– 100 – 500 тыс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уб. в зависимости от объёма работ.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5. Разработка проектно-сметной документации по реконструкции тепловых сетей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овопервомайское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Будут проводиться плановые ремонтные работы в рамках подготовки к отопительному сезону 2021-2022 годов.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b/>
          <w:sz w:val="24"/>
          <w:szCs w:val="24"/>
          <w:u w:val="single"/>
        </w:rPr>
        <w:t>Дорожный фонд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Статья «Дорожное хозяйство (дорожные фонды)» в бюджете поселения составляет 822009,00 руб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.и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ли 7,1 % от общего объема расходов бюджета поселения.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Общая протяженность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внутрипоселковых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дорог МО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Новопервомайского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16,415 км"/>
        </w:smartTagPr>
        <w:r w:rsidRPr="00066BF1">
          <w:rPr>
            <w:rFonts w:ascii="Times New Roman" w:eastAsia="Times New Roman" w:hAnsi="Times New Roman"/>
            <w:sz w:val="24"/>
            <w:szCs w:val="24"/>
          </w:rPr>
          <w:t>16,415 км</w:t>
        </w:r>
      </w:smartTag>
      <w:r w:rsidRPr="00066BF1">
        <w:rPr>
          <w:rFonts w:ascii="Times New Roman" w:eastAsia="Times New Roman" w:hAnsi="Times New Roman"/>
          <w:sz w:val="24"/>
          <w:szCs w:val="24"/>
        </w:rPr>
        <w:t>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 В 2020 году на содержание автомобильных дорог затрачено 539000,0 руб., в том числе на очистку дорог от снега,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обкос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обочин,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грейдерование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>. Выполнены работы по диагностике и паспортизации дорог – 175550,00 руб. и работы по разработке проекта организации дорожного движения на территории сельсовета – 53379,00 руб.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В прошедшем году силами 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Автодора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с предоставлением материала от ж/</w:t>
      </w:r>
      <w:proofErr w:type="spellStart"/>
      <w:r w:rsidRPr="00066BF1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Pr="00066BF1">
        <w:rPr>
          <w:rFonts w:ascii="Times New Roman" w:eastAsia="Times New Roman" w:hAnsi="Times New Roman"/>
          <w:sz w:val="24"/>
          <w:szCs w:val="24"/>
        </w:rPr>
        <w:t xml:space="preserve"> отсыпана ул</w:t>
      </w:r>
      <w:proofErr w:type="gramStart"/>
      <w:r w:rsidRPr="00066BF1">
        <w:rPr>
          <w:rFonts w:ascii="Times New Roman" w:eastAsia="Times New Roman" w:hAnsi="Times New Roman"/>
          <w:sz w:val="24"/>
          <w:szCs w:val="24"/>
        </w:rPr>
        <w:t>.Ш</w:t>
      </w:r>
      <w:proofErr w:type="gramEnd"/>
      <w:r w:rsidRPr="00066BF1">
        <w:rPr>
          <w:rFonts w:ascii="Times New Roman" w:eastAsia="Times New Roman" w:hAnsi="Times New Roman"/>
          <w:sz w:val="24"/>
          <w:szCs w:val="24"/>
        </w:rPr>
        <w:t>кольная.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Планируется продолжить планомерную замену светильников уличного освещения с лампами ДРЛ на светодиодные светильники за счет средств «дорожного фонда».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b/>
          <w:sz w:val="24"/>
          <w:szCs w:val="24"/>
          <w:u w:val="single"/>
        </w:rPr>
        <w:t>Культура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Расходы по разделу «Культура» составили 5216300 руб., что составляет 45,3 % от общего объема расходов поселения.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1 403 100 руб. – передача полномочий муниципальному району по соглашению (обслуживающий персонал).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3 813 200 руб. – расходы на обеспечение деятельности учреждения.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 xml:space="preserve">Средний размер заработной платы по учреждению культуры за 2020 год был выдержан в соответствии с рекомендациями и составил </w:t>
      </w:r>
      <w:r w:rsidRPr="00066BF1">
        <w:rPr>
          <w:rFonts w:ascii="Times New Roman" w:eastAsia="Times New Roman" w:hAnsi="Times New Roman"/>
          <w:color w:val="FF0000"/>
          <w:sz w:val="24"/>
          <w:szCs w:val="24"/>
        </w:rPr>
        <w:t>30295,20</w:t>
      </w:r>
      <w:r w:rsidRPr="00066BF1">
        <w:rPr>
          <w:rFonts w:ascii="Times New Roman" w:eastAsia="Times New Roman" w:hAnsi="Times New Roman"/>
          <w:sz w:val="24"/>
          <w:szCs w:val="24"/>
        </w:rPr>
        <w:t xml:space="preserve"> руб.</w:t>
      </w:r>
    </w:p>
    <w:p w:rsidR="00255D4D" w:rsidRPr="00066BF1" w:rsidRDefault="00255D4D" w:rsidP="00066BF1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66BF1">
        <w:rPr>
          <w:rFonts w:ascii="Times New Roman" w:eastAsia="Times New Roman" w:hAnsi="Times New Roman"/>
          <w:b/>
          <w:sz w:val="24"/>
          <w:szCs w:val="24"/>
          <w:u w:val="single"/>
        </w:rPr>
        <w:t>Физическая культура и спорт</w:t>
      </w:r>
    </w:p>
    <w:p w:rsidR="00255D4D" w:rsidRPr="00066BF1" w:rsidRDefault="00255D4D" w:rsidP="00066BF1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t>Расходы по данному разделу составили 86753,81 руб. Данная сумма включает в себя расходы на питание спортсменов на выездных соревнованиях, расходы по доставке спортсменов на соревнования, затраты на топливо. Также в этой сумме находятся расходы на подготовку хоккейной площадки к сезону и на её обслуживание в течение сезона.</w:t>
      </w:r>
    </w:p>
    <w:p w:rsidR="00255D4D" w:rsidRPr="00621E6B" w:rsidRDefault="00255D4D" w:rsidP="00621E6B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66BF1">
        <w:rPr>
          <w:rFonts w:ascii="Times New Roman" w:eastAsia="Times New Roman" w:hAnsi="Times New Roman"/>
          <w:sz w:val="24"/>
          <w:szCs w:val="24"/>
        </w:rPr>
        <w:lastRenderedPageBreak/>
        <w:t xml:space="preserve">В 2020 году начаты кадастровые работы по межеванию земельного участка под хоккейной площадкой.  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21E6B">
        <w:rPr>
          <w:rFonts w:ascii="Times New Roman" w:hAnsi="Times New Roman"/>
          <w:b/>
          <w:bCs/>
          <w:spacing w:val="-1"/>
          <w:sz w:val="24"/>
          <w:szCs w:val="24"/>
        </w:rPr>
        <w:t>НОВОПЕРВОМАЙСКОГО  СЕЛЬСОВЕТА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bCs/>
          <w:spacing w:val="-2"/>
          <w:sz w:val="24"/>
          <w:szCs w:val="24"/>
        </w:rPr>
        <w:t>ТАТАРСКОГО  РАЙОНА НОВОСИБИРСКОЙ ОБЛАСТИ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шестого  созыва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шестой сессии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 xml:space="preserve">«25» февраля 2021 г.                  </w:t>
      </w:r>
      <w:proofErr w:type="spellStart"/>
      <w:r w:rsidRPr="00621E6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621E6B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621E6B">
        <w:rPr>
          <w:rFonts w:ascii="Times New Roman" w:hAnsi="Times New Roman"/>
          <w:b/>
          <w:sz w:val="24"/>
          <w:szCs w:val="24"/>
        </w:rPr>
        <w:t>овопервомайское</w:t>
      </w:r>
      <w:proofErr w:type="spellEnd"/>
      <w:r w:rsidRPr="00621E6B">
        <w:rPr>
          <w:rFonts w:ascii="Times New Roman" w:hAnsi="Times New Roman"/>
          <w:b/>
          <w:sz w:val="24"/>
          <w:szCs w:val="24"/>
        </w:rPr>
        <w:tab/>
      </w:r>
      <w:r w:rsidRPr="00621E6B">
        <w:rPr>
          <w:rFonts w:ascii="Times New Roman" w:hAnsi="Times New Roman"/>
          <w:b/>
          <w:iCs/>
          <w:spacing w:val="-22"/>
          <w:sz w:val="24"/>
          <w:szCs w:val="24"/>
        </w:rPr>
        <w:t>№  26</w:t>
      </w:r>
    </w:p>
    <w:p w:rsidR="00621E6B" w:rsidRPr="00621E6B" w:rsidRDefault="00621E6B" w:rsidP="00621E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НОВОПЕРВОМАЙСКОГО СЕЛЬСОВЕТА ТАТАРСКОГО МУНИЦИПАЛЬНОГО РАЙОНА НОВОСИБИРСКОЙ ОБЛАСТИ</w:t>
      </w:r>
    </w:p>
    <w:p w:rsidR="00621E6B" w:rsidRPr="00621E6B" w:rsidRDefault="00621E6B" w:rsidP="00621E6B">
      <w:pPr>
        <w:pStyle w:val="a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21E6B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621E6B">
        <w:rPr>
          <w:rFonts w:ascii="Times New Roman" w:hAnsi="Times New Roman"/>
          <w:color w:val="000000"/>
          <w:spacing w:val="-1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Татарского района Новосибирской области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621E6B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621E6B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621E6B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сельского поселения </w:t>
      </w:r>
      <w:proofErr w:type="spellStart"/>
      <w:r w:rsidRPr="00621E6B">
        <w:rPr>
          <w:rFonts w:ascii="Times New Roman" w:hAnsi="Times New Roman"/>
          <w:color w:val="000000"/>
          <w:spacing w:val="1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621E6B">
        <w:rPr>
          <w:rFonts w:ascii="Times New Roman" w:hAnsi="Times New Roman"/>
          <w:sz w:val="24"/>
          <w:szCs w:val="24"/>
        </w:rPr>
        <w:t xml:space="preserve"> Татарского муниципального  района Новосибирской области следующие изменения: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  <w:proofErr w:type="spellStart"/>
      <w:r w:rsidRPr="00621E6B">
        <w:rPr>
          <w:rFonts w:ascii="Times New Roman" w:hAnsi="Times New Roman"/>
          <w:b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1.1.1 пункт 23 изложить в следующей редакции: 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«23) содержание мест захоронения»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1.2.1. часть 1 дополнить пунктом 18 следующего содержания: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21E6B">
        <w:rPr>
          <w:rFonts w:ascii="Times New Roman" w:hAnsi="Times New Roman"/>
          <w:sz w:val="24"/>
          <w:szCs w:val="24"/>
        </w:rPr>
        <w:t>.».</w:t>
      </w:r>
      <w:proofErr w:type="gramEnd"/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1.3.</w:t>
      </w:r>
      <w:r w:rsidRPr="00621E6B">
        <w:rPr>
          <w:rFonts w:ascii="Times New Roman" w:hAnsi="Times New Roman"/>
          <w:sz w:val="24"/>
          <w:szCs w:val="24"/>
        </w:rPr>
        <w:t xml:space="preserve"> </w:t>
      </w:r>
      <w:r w:rsidRPr="00621E6B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621E6B">
        <w:rPr>
          <w:rFonts w:ascii="Times New Roman" w:hAnsi="Times New Roman"/>
          <w:sz w:val="24"/>
          <w:szCs w:val="24"/>
        </w:rPr>
        <w:t>,»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621E6B">
        <w:rPr>
          <w:rFonts w:ascii="Times New Roman" w:hAnsi="Times New Roman"/>
          <w:sz w:val="24"/>
          <w:szCs w:val="24"/>
        </w:rPr>
        <w:t>.»</w:t>
      </w:r>
      <w:proofErr w:type="gramEnd"/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«1. Опрос граждан проводится на всей территории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В опросе граждан вправе участвовать жители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6" w:name="sub_310501"/>
      <w:r w:rsidRPr="00621E6B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7" w:name="sub_310502"/>
      <w:bookmarkEnd w:id="6"/>
      <w:proofErr w:type="gramStart"/>
      <w:r w:rsidRPr="00621E6B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8" w:name="sub_310503"/>
      <w:bookmarkEnd w:id="7"/>
      <w:r w:rsidRPr="00621E6B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9" w:name="sub_310504"/>
      <w:bookmarkEnd w:id="8"/>
      <w:r w:rsidRPr="00621E6B">
        <w:rPr>
          <w:rFonts w:ascii="Times New Roman" w:hAnsi="Times New Roman"/>
          <w:sz w:val="24"/>
          <w:szCs w:val="24"/>
        </w:rPr>
        <w:t>4) форма опросного листа;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10" w:name="sub_310505"/>
      <w:bookmarkEnd w:id="9"/>
      <w:r w:rsidRPr="00621E6B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10"/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11" w:name="sub_310701"/>
      <w:r w:rsidRPr="00621E6B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11"/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621E6B">
        <w:rPr>
          <w:rFonts w:ascii="Times New Roman" w:hAnsi="Times New Roman"/>
          <w:sz w:val="24"/>
          <w:szCs w:val="24"/>
        </w:rPr>
        <w:t>.»</w:t>
      </w:r>
      <w:proofErr w:type="gramEnd"/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1.5</w:t>
      </w:r>
      <w:r w:rsidRPr="00621E6B">
        <w:rPr>
          <w:rFonts w:ascii="Times New Roman" w:hAnsi="Times New Roman"/>
          <w:sz w:val="24"/>
          <w:szCs w:val="24"/>
        </w:rPr>
        <w:t xml:space="preserve"> </w:t>
      </w:r>
      <w:r w:rsidRPr="00621E6B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21E6B">
        <w:rPr>
          <w:rFonts w:ascii="Times New Roman" w:hAnsi="Times New Roman"/>
          <w:sz w:val="24"/>
          <w:szCs w:val="24"/>
        </w:rPr>
        <w:t>.»</w:t>
      </w:r>
      <w:proofErr w:type="gramEnd"/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bCs/>
          <w:sz w:val="24"/>
          <w:szCs w:val="24"/>
        </w:rPr>
        <w:t>1.6. дополнить Статьей 18.</w:t>
      </w:r>
      <w:r w:rsidRPr="00621E6B">
        <w:rPr>
          <w:rFonts w:ascii="Times New Roman" w:hAnsi="Times New Roman"/>
          <w:b/>
          <w:sz w:val="24"/>
          <w:szCs w:val="24"/>
        </w:rPr>
        <w:t xml:space="preserve"> Инициативные проекты 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bCs/>
          <w:sz w:val="24"/>
          <w:szCs w:val="24"/>
        </w:rPr>
        <w:t>Статья 18.</w:t>
      </w:r>
      <w:r w:rsidRPr="00621E6B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12" w:name="sub_2611"/>
      <w:r w:rsidRPr="00621E6B">
        <w:rPr>
          <w:rFonts w:ascii="Times New Roman" w:hAnsi="Times New Roman"/>
          <w:sz w:val="24"/>
          <w:szCs w:val="24"/>
        </w:rPr>
        <w:t xml:space="preserve">«1. В целях реализации мероприятий, имеющих приоритетное значение для жителей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621E6B">
        <w:rPr>
          <w:rFonts w:ascii="Times New Roman" w:hAnsi="Times New Roman"/>
          <w:sz w:val="24"/>
          <w:szCs w:val="24"/>
        </w:rPr>
        <w:t>решения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621E6B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621E6B">
        <w:rPr>
          <w:rFonts w:ascii="Times New Roman" w:hAnsi="Times New Roman"/>
          <w:sz w:val="24"/>
          <w:szCs w:val="24"/>
        </w:rPr>
        <w:t xml:space="preserve">, определяются Советом депутатов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сельсовета.</w:t>
      </w:r>
    </w:p>
    <w:bookmarkEnd w:id="12"/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1.7 Статья 32. Полномочия администрации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1.7.1 пункт 22 изложить в следующей редакции: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«22) содержание мест захоронения».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1.7.2. дополнить пунктом 63.6. следующего содержания: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«63.6.)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21E6B">
        <w:rPr>
          <w:rFonts w:ascii="Times New Roman" w:hAnsi="Times New Roman"/>
          <w:sz w:val="24"/>
          <w:szCs w:val="24"/>
        </w:rPr>
        <w:t>.».</w:t>
      </w:r>
      <w:proofErr w:type="gramEnd"/>
    </w:p>
    <w:p w:rsidR="00621E6B" w:rsidRPr="00621E6B" w:rsidRDefault="00621E6B" w:rsidP="00621E6B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 xml:space="preserve">1.8. Статья 38.1. </w:t>
      </w:r>
      <w:r w:rsidRPr="00621E6B"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621E6B" w:rsidRPr="00621E6B" w:rsidRDefault="00621E6B" w:rsidP="00621E6B">
      <w:pPr>
        <w:pStyle w:val="a5"/>
        <w:rPr>
          <w:rFonts w:ascii="Times New Roman" w:hAnsi="Times New Roman"/>
          <w:bCs/>
          <w:sz w:val="24"/>
          <w:szCs w:val="24"/>
        </w:rPr>
      </w:pPr>
      <w:r w:rsidRPr="00621E6B">
        <w:rPr>
          <w:rFonts w:ascii="Times New Roman" w:hAnsi="Times New Roman"/>
          <w:bCs/>
          <w:sz w:val="24"/>
          <w:szCs w:val="24"/>
        </w:rPr>
        <w:t xml:space="preserve">1.8.1 </w:t>
      </w:r>
      <w:r w:rsidRPr="00621E6B">
        <w:rPr>
          <w:rFonts w:ascii="Times New Roman" w:hAnsi="Times New Roman"/>
          <w:sz w:val="24"/>
          <w:szCs w:val="24"/>
        </w:rPr>
        <w:t>Статью 38.1. изложить в следующей редакции: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13" w:name="Par0"/>
      <w:bookmarkEnd w:id="13"/>
      <w:r w:rsidRPr="00621E6B">
        <w:rPr>
          <w:rFonts w:ascii="Times New Roman" w:hAnsi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21E6B">
        <w:rPr>
          <w:rFonts w:ascii="Times New Roman" w:hAnsi="Times New Roman"/>
          <w:sz w:val="24"/>
          <w:szCs w:val="24"/>
        </w:rPr>
        <w:t xml:space="preserve">Размер платежей в </w:t>
      </w:r>
      <w:r w:rsidRPr="00621E6B">
        <w:rPr>
          <w:rFonts w:ascii="Times New Roman" w:hAnsi="Times New Roman"/>
          <w:sz w:val="24"/>
          <w:szCs w:val="24"/>
        </w:rPr>
        <w:lastRenderedPageBreak/>
        <w:t>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621E6B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621E6B">
        <w:rPr>
          <w:rFonts w:ascii="Times New Roman" w:hAnsi="Times New Roman"/>
          <w:sz w:val="24"/>
          <w:szCs w:val="24"/>
        </w:rPr>
        <w:t>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621E6B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>1.9</w:t>
      </w:r>
      <w:r w:rsidRPr="00621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дополнить статьей </w:t>
      </w:r>
      <w:r w:rsidRPr="00621E6B">
        <w:rPr>
          <w:rFonts w:ascii="Times New Roman" w:hAnsi="Times New Roman"/>
          <w:b/>
          <w:bCs/>
          <w:sz w:val="24"/>
          <w:szCs w:val="24"/>
        </w:rPr>
        <w:t>38.2.</w:t>
      </w:r>
      <w:r w:rsidRPr="00621E6B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«Статья </w:t>
      </w:r>
      <w:r w:rsidRPr="00621E6B">
        <w:rPr>
          <w:rFonts w:ascii="Times New Roman" w:hAnsi="Times New Roman"/>
          <w:b/>
          <w:bCs/>
          <w:sz w:val="24"/>
          <w:szCs w:val="24"/>
        </w:rPr>
        <w:t>38.2.</w:t>
      </w:r>
      <w:r w:rsidRPr="00621E6B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14" w:name="sub_5611"/>
      <w:r w:rsidRPr="00621E6B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21E6B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15" w:name="sub_5612"/>
      <w:bookmarkEnd w:id="14"/>
      <w:r w:rsidRPr="00621E6B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bookmarkStart w:id="16" w:name="sub_5613"/>
      <w:bookmarkEnd w:id="15"/>
      <w:r w:rsidRPr="00621E6B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621E6B">
        <w:rPr>
          <w:rFonts w:ascii="Times New Roman" w:hAnsi="Times New Roman"/>
          <w:sz w:val="24"/>
          <w:szCs w:val="24"/>
        </w:rPr>
        <w:t>,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6"/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621E6B">
        <w:rPr>
          <w:rFonts w:ascii="Times New Roman" w:hAnsi="Times New Roman"/>
          <w:sz w:val="24"/>
          <w:szCs w:val="24"/>
        </w:rPr>
        <w:t>в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1E6B">
        <w:rPr>
          <w:rFonts w:ascii="Times New Roman" w:hAnsi="Times New Roman"/>
          <w:sz w:val="24"/>
          <w:szCs w:val="24"/>
        </w:rPr>
        <w:t>местный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621E6B">
        <w:rPr>
          <w:rFonts w:ascii="Times New Roman" w:hAnsi="Times New Roman"/>
          <w:sz w:val="24"/>
          <w:szCs w:val="24"/>
        </w:rPr>
        <w:t>.»</w:t>
      </w:r>
      <w:proofErr w:type="gramEnd"/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21E6B" w:rsidRPr="00621E6B" w:rsidRDefault="00621E6B" w:rsidP="00621E6B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  <w:r w:rsidRPr="00621E6B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опубликовать муниципальный правовой акт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621E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E6B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для включения указанных сведений в государственный реестр </w:t>
      </w:r>
      <w:r w:rsidRPr="00621E6B">
        <w:rPr>
          <w:rFonts w:ascii="Times New Roman" w:hAnsi="Times New Roman"/>
          <w:sz w:val="24"/>
          <w:szCs w:val="24"/>
        </w:rPr>
        <w:lastRenderedPageBreak/>
        <w:t>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621E6B">
        <w:rPr>
          <w:rFonts w:ascii="Times New Roman" w:hAnsi="Times New Roman"/>
          <w:sz w:val="24"/>
          <w:szCs w:val="24"/>
        </w:rPr>
        <w:t>Новопервомайском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 вестнике».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621E6B">
        <w:rPr>
          <w:rFonts w:ascii="Times New Roman" w:hAnsi="Times New Roman"/>
          <w:b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  <w:vertAlign w:val="superscript"/>
        </w:rPr>
      </w:pPr>
      <w:r w:rsidRPr="00621E6B">
        <w:rPr>
          <w:rFonts w:ascii="Times New Roman" w:hAnsi="Times New Roman"/>
          <w:b/>
          <w:sz w:val="24"/>
          <w:szCs w:val="24"/>
        </w:rPr>
        <w:t>Татарского района Новосибирской области                                                        Д.Н.Буров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 w:rsidRPr="00621E6B">
        <w:rPr>
          <w:rFonts w:ascii="Times New Roman" w:hAnsi="Times New Roman"/>
          <w:b/>
          <w:sz w:val="24"/>
          <w:szCs w:val="24"/>
        </w:rPr>
        <w:t>Новопервомайского</w:t>
      </w:r>
      <w:proofErr w:type="spellEnd"/>
      <w:r w:rsidRPr="00621E6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  <w:vertAlign w:val="superscript"/>
        </w:rPr>
      </w:pPr>
      <w:r w:rsidRPr="00621E6B">
        <w:rPr>
          <w:rFonts w:ascii="Times New Roman" w:hAnsi="Times New Roman"/>
          <w:b/>
          <w:sz w:val="24"/>
          <w:szCs w:val="24"/>
        </w:rPr>
        <w:t xml:space="preserve">Татарского района Новосибирской области                                                        </w:t>
      </w:r>
      <w:proofErr w:type="spellStart"/>
      <w:r w:rsidRPr="00621E6B">
        <w:rPr>
          <w:rFonts w:ascii="Times New Roman" w:hAnsi="Times New Roman"/>
          <w:b/>
          <w:sz w:val="24"/>
          <w:szCs w:val="24"/>
        </w:rPr>
        <w:t>А.А.Скреба</w:t>
      </w:r>
      <w:proofErr w:type="spellEnd"/>
      <w:r w:rsidRPr="00621E6B">
        <w:rPr>
          <w:rFonts w:ascii="Times New Roman" w:hAnsi="Times New Roman"/>
          <w:b/>
          <w:sz w:val="24"/>
          <w:szCs w:val="24"/>
        </w:rPr>
        <w:t xml:space="preserve"> 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</w:p>
    <w:p w:rsidR="00621E6B" w:rsidRPr="00715CD6" w:rsidRDefault="00621E6B" w:rsidP="00621E6B">
      <w:pPr>
        <w:pStyle w:val="a5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15CD6">
        <w:rPr>
          <w:rFonts w:ascii="Times New Roman" w:hAnsi="Times New Roman"/>
          <w:b/>
          <w:sz w:val="32"/>
          <w:szCs w:val="32"/>
          <w:u w:val="single"/>
        </w:rPr>
        <w:t>Информация для желающих поступить в ВУЗ МЧС России</w:t>
      </w:r>
    </w:p>
    <w:p w:rsidR="00621E6B" w:rsidRPr="00621E6B" w:rsidRDefault="00621E6B" w:rsidP="00621E6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Главное управление МЧС России по Новосибирской области проводит отбор кандидатов для поступления в образовательные учреждения высшего образования МЧС России по образовательным программам высшего образования – программам </w:t>
      </w:r>
      <w:proofErr w:type="spellStart"/>
      <w:r w:rsidRPr="00621E6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 w:rsidRPr="00621E6B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из числа граждан Российской Федерации, не моложе 17 лет и не старше 30 лет. В конкурсе на обучение могут принимать участие граждане, имеющие среднее общее или среднее профессиональное образование, способные по своим личностным и деловым качествам, физической подготовке и состоянию здоровья к службе в ФПС ГПС МЧС России, успешно прошедшие вступительные испытания.</w:t>
      </w:r>
    </w:p>
    <w:p w:rsidR="00621E6B" w:rsidRPr="00621E6B" w:rsidRDefault="00621E6B" w:rsidP="00621E6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Абитуриентам, поступающим на бюджетной основе (курсанты), предлагается пройти обучение в 2021 году (по очной форме):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в </w:t>
      </w:r>
      <w:r w:rsidRPr="00621E6B">
        <w:rPr>
          <w:rFonts w:ascii="Times New Roman" w:hAnsi="Times New Roman"/>
          <w:b/>
          <w:color w:val="0070C0"/>
          <w:sz w:val="24"/>
          <w:szCs w:val="24"/>
        </w:rPr>
        <w:t>Сибирской пожарно-спасательной академии ГПС МЧС России</w:t>
      </w:r>
      <w:r w:rsidRPr="00621E6B">
        <w:rPr>
          <w:rFonts w:ascii="Times New Roman" w:hAnsi="Times New Roman"/>
          <w:sz w:val="24"/>
          <w:szCs w:val="24"/>
        </w:rPr>
        <w:t xml:space="preserve"> (г</w:t>
      </w:r>
      <w:proofErr w:type="gramStart"/>
      <w:r w:rsidRPr="00621E6B">
        <w:rPr>
          <w:rFonts w:ascii="Times New Roman" w:hAnsi="Times New Roman"/>
          <w:sz w:val="24"/>
          <w:szCs w:val="24"/>
        </w:rPr>
        <w:t>.Ж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елезногорск, Красноярский край) по специальностям: 20.03.01 </w:t>
      </w:r>
      <w:proofErr w:type="spellStart"/>
      <w:r w:rsidRPr="00621E6B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безопасность (</w:t>
      </w:r>
      <w:proofErr w:type="spellStart"/>
      <w:r w:rsidRPr="00621E6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, профиль обучения «Пожарная безопасность», </w:t>
      </w:r>
      <w:proofErr w:type="spellStart"/>
      <w:r w:rsidRPr="00621E6B">
        <w:rPr>
          <w:rFonts w:ascii="Times New Roman" w:hAnsi="Times New Roman"/>
          <w:sz w:val="24"/>
          <w:szCs w:val="24"/>
        </w:rPr>
        <w:t>очно</w:t>
      </w:r>
      <w:proofErr w:type="spellEnd"/>
      <w:r w:rsidRPr="00621E6B">
        <w:rPr>
          <w:rFonts w:ascii="Times New Roman" w:hAnsi="Times New Roman"/>
          <w:sz w:val="24"/>
          <w:szCs w:val="24"/>
        </w:rPr>
        <w:t>, срок обучения – 4 года), 20.05.01 Пожарная безопасность (</w:t>
      </w:r>
      <w:proofErr w:type="spellStart"/>
      <w:r w:rsidRPr="00621E6B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1E6B">
        <w:rPr>
          <w:rFonts w:ascii="Times New Roman" w:hAnsi="Times New Roman"/>
          <w:sz w:val="24"/>
          <w:szCs w:val="24"/>
        </w:rPr>
        <w:t>очно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, срок обучения – 5 лет) 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в </w:t>
      </w:r>
      <w:r w:rsidRPr="00621E6B">
        <w:rPr>
          <w:rFonts w:ascii="Times New Roman" w:hAnsi="Times New Roman"/>
          <w:b/>
          <w:color w:val="0070C0"/>
          <w:sz w:val="24"/>
          <w:szCs w:val="24"/>
        </w:rPr>
        <w:t>Санкт-Петербургском университете Государственной противопожарной службы МЧС России</w:t>
      </w:r>
      <w:r w:rsidRPr="00621E6B">
        <w:rPr>
          <w:rFonts w:ascii="Times New Roman" w:hAnsi="Times New Roman"/>
          <w:sz w:val="24"/>
          <w:szCs w:val="24"/>
        </w:rPr>
        <w:t xml:space="preserve"> по специальностям: 38.03.04 Государственное и муниципальное управление (</w:t>
      </w:r>
      <w:proofErr w:type="spellStart"/>
      <w:r w:rsidRPr="00621E6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1E6B">
        <w:rPr>
          <w:rFonts w:ascii="Times New Roman" w:hAnsi="Times New Roman"/>
          <w:sz w:val="24"/>
          <w:szCs w:val="24"/>
        </w:rPr>
        <w:t>очно</w:t>
      </w:r>
      <w:proofErr w:type="spellEnd"/>
      <w:r w:rsidRPr="00621E6B">
        <w:rPr>
          <w:rFonts w:ascii="Times New Roman" w:hAnsi="Times New Roman"/>
          <w:sz w:val="24"/>
          <w:szCs w:val="24"/>
        </w:rPr>
        <w:t>, профиль обучения «Тыловое обеспечение» срок обучения – 4 года), 27.03.03 Системный анализ и управление (</w:t>
      </w:r>
      <w:proofErr w:type="spellStart"/>
      <w:r w:rsidRPr="00621E6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1E6B">
        <w:rPr>
          <w:rFonts w:ascii="Times New Roman" w:hAnsi="Times New Roman"/>
          <w:sz w:val="24"/>
          <w:szCs w:val="24"/>
        </w:rPr>
        <w:t>очно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4 года)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в </w:t>
      </w:r>
      <w:r w:rsidRPr="00621E6B">
        <w:rPr>
          <w:rFonts w:ascii="Times New Roman" w:hAnsi="Times New Roman"/>
          <w:b/>
          <w:color w:val="0070C0"/>
          <w:sz w:val="24"/>
          <w:szCs w:val="24"/>
        </w:rPr>
        <w:t>Ивановской пожарно-спасательной академии Государственной противопожарной службы МЧС России</w:t>
      </w:r>
      <w:r w:rsidRPr="00621E6B">
        <w:rPr>
          <w:rFonts w:ascii="Times New Roman" w:hAnsi="Times New Roman"/>
          <w:sz w:val="24"/>
          <w:szCs w:val="24"/>
        </w:rPr>
        <w:t xml:space="preserve"> по специальности: 40.05.03 Судебная экспертиза (</w:t>
      </w:r>
      <w:proofErr w:type="spellStart"/>
      <w:r w:rsidRPr="00621E6B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1E6B">
        <w:rPr>
          <w:rFonts w:ascii="Times New Roman" w:hAnsi="Times New Roman"/>
          <w:sz w:val="24"/>
          <w:szCs w:val="24"/>
        </w:rPr>
        <w:t>очно</w:t>
      </w:r>
      <w:proofErr w:type="spellEnd"/>
      <w:r w:rsidRPr="00621E6B">
        <w:rPr>
          <w:rFonts w:ascii="Times New Roman" w:hAnsi="Times New Roman"/>
          <w:sz w:val="24"/>
          <w:szCs w:val="24"/>
        </w:rPr>
        <w:t>, срок обучения 5 лет).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 xml:space="preserve">Кандидаты проходят медицинское освидетельствование (военно-врачебную комиссию), профессиональный психологический отбор и вступительные испытания по математике (профиль), физике, русскому языку, обществознанию, истории (по результатам Единого государственного экзамена) и физической подготовке. Результаты ЕГЭ при приёме на </w:t>
      </w:r>
      <w:proofErr w:type="gramStart"/>
      <w:r w:rsidRPr="00621E6B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621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E6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 w:rsidRPr="00621E6B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621E6B">
        <w:rPr>
          <w:rFonts w:ascii="Times New Roman" w:hAnsi="Times New Roman"/>
          <w:sz w:val="24"/>
          <w:szCs w:val="24"/>
        </w:rPr>
        <w:t xml:space="preserve"> действительны четыре года, следующих за годом получения результатов.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Зачисленным курсантам выплачивается ежемесячное денежное довольствие в размере от 15 до 17 тысяч рублей. Проживанием, питанием и обмундированием курсанты обеспечиваются бесплатно.</w:t>
      </w:r>
    </w:p>
    <w:p w:rsidR="00621E6B" w:rsidRPr="00621E6B" w:rsidRDefault="00621E6B" w:rsidP="00621E6B">
      <w:pPr>
        <w:pStyle w:val="a5"/>
        <w:rPr>
          <w:rFonts w:ascii="Times New Roman" w:hAnsi="Times New Roman"/>
          <w:sz w:val="24"/>
          <w:szCs w:val="24"/>
        </w:rPr>
      </w:pPr>
      <w:r w:rsidRPr="00621E6B">
        <w:rPr>
          <w:rFonts w:ascii="Times New Roman" w:hAnsi="Times New Roman"/>
          <w:sz w:val="24"/>
          <w:szCs w:val="24"/>
        </w:rPr>
        <w:t>После завершения обучения выпускникам присваивается специальное звание «лейтенант внутренней службы», квалификация «бакалавр» / «специалист» / «судебный эксперт», выдается диплом государственного образца и гарантировано трудоустройство с ежемесячной выплатой денежного довольствия не менее 35 000 рублей. Период обучения входит в общий стаж службы.</w:t>
      </w:r>
    </w:p>
    <w:p w:rsidR="00621E6B" w:rsidRPr="00621E6B" w:rsidRDefault="00621E6B" w:rsidP="00621E6B">
      <w:pPr>
        <w:pStyle w:val="a5"/>
        <w:rPr>
          <w:rFonts w:ascii="Times New Roman" w:hAnsi="Times New Roman"/>
          <w:b/>
          <w:sz w:val="24"/>
          <w:szCs w:val="24"/>
        </w:rPr>
      </w:pPr>
      <w:r w:rsidRPr="00621E6B">
        <w:rPr>
          <w:rFonts w:ascii="Times New Roman" w:hAnsi="Times New Roman"/>
          <w:b/>
          <w:sz w:val="24"/>
          <w:szCs w:val="24"/>
        </w:rPr>
        <w:t xml:space="preserve">Для получения более полной информации по вопросу поступления в ВУЗы МЧС России необходимо обратиться в ОНД и </w:t>
      </w:r>
      <w:proofErr w:type="gramStart"/>
      <w:r w:rsidRPr="00621E6B">
        <w:rPr>
          <w:rFonts w:ascii="Times New Roman" w:hAnsi="Times New Roman"/>
          <w:b/>
          <w:sz w:val="24"/>
          <w:szCs w:val="24"/>
        </w:rPr>
        <w:t>ПР</w:t>
      </w:r>
      <w:proofErr w:type="gramEnd"/>
      <w:r w:rsidRPr="00621E6B">
        <w:rPr>
          <w:rFonts w:ascii="Times New Roman" w:hAnsi="Times New Roman"/>
          <w:b/>
          <w:sz w:val="24"/>
          <w:szCs w:val="24"/>
        </w:rPr>
        <w:t xml:space="preserve"> по Татарскому и </w:t>
      </w:r>
      <w:proofErr w:type="spellStart"/>
      <w:r w:rsidRPr="00621E6B">
        <w:rPr>
          <w:rFonts w:ascii="Times New Roman" w:hAnsi="Times New Roman"/>
          <w:b/>
          <w:sz w:val="24"/>
          <w:szCs w:val="24"/>
        </w:rPr>
        <w:t>Усть-Таркскому</w:t>
      </w:r>
      <w:proofErr w:type="spellEnd"/>
      <w:r w:rsidRPr="00621E6B">
        <w:rPr>
          <w:rFonts w:ascii="Times New Roman" w:hAnsi="Times New Roman"/>
          <w:b/>
          <w:sz w:val="24"/>
          <w:szCs w:val="24"/>
        </w:rPr>
        <w:t xml:space="preserve"> районам, ПСЧ-69 по адресу: г. Татарск, ул. Закриевского,47, тел.(383)24-246 (ОНД и ПР), 25-111 (ПСЧ-69).</w:t>
      </w:r>
      <w:bookmarkStart w:id="17" w:name="_GoBack"/>
      <w:bookmarkEnd w:id="17"/>
    </w:p>
    <w:p w:rsidR="00621E6B" w:rsidRDefault="00621E6B" w:rsidP="00621E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1E6B" w:rsidRDefault="00621E6B" w:rsidP="00621E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1E6B" w:rsidRDefault="00621E6B" w:rsidP="0071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6688" cy="3980688"/>
            <wp:effectExtent l="19050" t="0" r="762" b="0"/>
            <wp:docPr id="7" name="Рисунок 7" descr="https://moykotlas.ru/storage/15E3C301B11B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ykotlas.ru/storage/15E3C301B11BEA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688" cy="398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5CD6" w:rsidRDefault="00715CD6" w:rsidP="00715C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2207"/>
        <w:gridCol w:w="3334"/>
        <w:gridCol w:w="1209"/>
        <w:gridCol w:w="2160"/>
      </w:tblGrid>
      <w:tr w:rsidR="00621E6B" w:rsidRPr="00E43445" w:rsidTr="00E230A5">
        <w:tc>
          <w:tcPr>
            <w:tcW w:w="1134" w:type="dxa"/>
          </w:tcPr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2268" w:type="dxa"/>
          </w:tcPr>
          <w:p w:rsidR="00621E6B" w:rsidRPr="00E43445" w:rsidRDefault="00621E6B" w:rsidP="00E230A5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621E6B" w:rsidRPr="00E43445" w:rsidRDefault="00621E6B" w:rsidP="00E230A5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43445">
              <w:rPr>
                <w:sz w:val="18"/>
                <w:szCs w:val="18"/>
              </w:rPr>
              <w:t>Новопервомайское</w:t>
            </w:r>
            <w:proofErr w:type="spellEnd"/>
          </w:p>
          <w:p w:rsidR="00621E6B" w:rsidRPr="00E43445" w:rsidRDefault="00621E6B" w:rsidP="00E230A5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ул. </w:t>
            </w:r>
            <w:proofErr w:type="spellStart"/>
            <w:r w:rsidRPr="00E43445">
              <w:rPr>
                <w:sz w:val="18"/>
                <w:szCs w:val="18"/>
              </w:rPr>
              <w:t>Лысенкова</w:t>
            </w:r>
            <w:proofErr w:type="spellEnd"/>
            <w:r w:rsidRPr="00E43445">
              <w:rPr>
                <w:sz w:val="18"/>
                <w:szCs w:val="18"/>
              </w:rPr>
              <w:t xml:space="preserve"> 15-б</w:t>
            </w:r>
          </w:p>
        </w:tc>
        <w:tc>
          <w:tcPr>
            <w:tcW w:w="3520" w:type="dxa"/>
          </w:tcPr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 xml:space="preserve">Администрации  </w:t>
            </w:r>
            <w:proofErr w:type="spellStart"/>
            <w:r w:rsidRPr="00E43445">
              <w:rPr>
                <w:b/>
                <w:sz w:val="18"/>
                <w:szCs w:val="18"/>
              </w:rPr>
              <w:t>Новопервомайского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 сельсовета № 23 от 01.04.2009г.</w:t>
            </w:r>
          </w:p>
        </w:tc>
        <w:tc>
          <w:tcPr>
            <w:tcW w:w="1269" w:type="dxa"/>
          </w:tcPr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621E6B" w:rsidRPr="00C60965" w:rsidRDefault="00621E6B" w:rsidP="00E230A5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</w:tcPr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621E6B" w:rsidRPr="00E43445" w:rsidRDefault="00621E6B" w:rsidP="00E230A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E6B" w:rsidRDefault="00621E6B" w:rsidP="00621E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621E6B" w:rsidSect="00276777">
      <w:pgSz w:w="11906" w:h="16838"/>
      <w:pgMar w:top="851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D74"/>
    <w:multiLevelType w:val="hybridMultilevel"/>
    <w:tmpl w:val="9A3C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5132DF"/>
    <w:multiLevelType w:val="hybridMultilevel"/>
    <w:tmpl w:val="806A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F3BCA"/>
    <w:multiLevelType w:val="multilevel"/>
    <w:tmpl w:val="611F3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6719E"/>
    <w:multiLevelType w:val="hybridMultilevel"/>
    <w:tmpl w:val="110EA5F0"/>
    <w:lvl w:ilvl="0" w:tplc="77C2B7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D231E59"/>
    <w:multiLevelType w:val="hybridMultilevel"/>
    <w:tmpl w:val="3510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1A13"/>
    <w:rsid w:val="00066BF1"/>
    <w:rsid w:val="00155361"/>
    <w:rsid w:val="00255D4D"/>
    <w:rsid w:val="00276777"/>
    <w:rsid w:val="00600A4C"/>
    <w:rsid w:val="00621E6B"/>
    <w:rsid w:val="00715CD6"/>
    <w:rsid w:val="00CE0B3A"/>
    <w:rsid w:val="00ED1A13"/>
    <w:rsid w:val="00F6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3A"/>
  </w:style>
  <w:style w:type="paragraph" w:styleId="3">
    <w:name w:val="heading 3"/>
    <w:basedOn w:val="a"/>
    <w:next w:val="a"/>
    <w:link w:val="30"/>
    <w:qFormat/>
    <w:rsid w:val="00255D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A1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D1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D1A1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D1A13"/>
    <w:pPr>
      <w:ind w:left="720"/>
      <w:contextualSpacing/>
    </w:pPr>
  </w:style>
  <w:style w:type="character" w:styleId="a8">
    <w:name w:val="Strong"/>
    <w:basedOn w:val="a0"/>
    <w:uiPriority w:val="22"/>
    <w:qFormat/>
    <w:rsid w:val="00F63412"/>
    <w:rPr>
      <w:b/>
      <w:bCs/>
    </w:rPr>
  </w:style>
  <w:style w:type="table" w:styleId="a9">
    <w:name w:val="Table Grid"/>
    <w:basedOn w:val="a1"/>
    <w:rsid w:val="001553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536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55361"/>
    <w:rPr>
      <w:strike w:val="0"/>
      <w:dstrike w:val="0"/>
      <w:color w:val="3272C0"/>
      <w:u w:val="none"/>
      <w:effect w:val="none"/>
    </w:rPr>
  </w:style>
  <w:style w:type="character" w:customStyle="1" w:styleId="30">
    <w:name w:val="Заголовок 3 Знак"/>
    <w:basedOn w:val="a0"/>
    <w:link w:val="3"/>
    <w:rsid w:val="00255D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page number"/>
    <w:basedOn w:val="a0"/>
    <w:rsid w:val="00255D4D"/>
  </w:style>
  <w:style w:type="paragraph" w:styleId="ac">
    <w:name w:val="footer"/>
    <w:basedOn w:val="a"/>
    <w:link w:val="ad"/>
    <w:uiPriority w:val="99"/>
    <w:rsid w:val="00255D4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5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255D4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55D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header"/>
    <w:basedOn w:val="a"/>
    <w:link w:val="af1"/>
    <w:uiPriority w:val="99"/>
    <w:rsid w:val="00255D4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55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25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uiPriority w:val="99"/>
    <w:rsid w:val="00255D4D"/>
    <w:pPr>
      <w:spacing w:before="40" w:after="40" w:line="240" w:lineRule="auto"/>
      <w:ind w:left="40" w:right="40"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55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255D4D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255D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255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"/>
    <w:basedOn w:val="a"/>
    <w:uiPriority w:val="99"/>
    <w:rsid w:val="00255D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255D4D"/>
  </w:style>
  <w:style w:type="paragraph" w:styleId="af7">
    <w:name w:val="Title"/>
    <w:basedOn w:val="a"/>
    <w:link w:val="af8"/>
    <w:uiPriority w:val="99"/>
    <w:qFormat/>
    <w:rsid w:val="00255D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255D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Без интервала1"/>
    <w:uiPriority w:val="99"/>
    <w:rsid w:val="00255D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3064552/b708a34d629121170cc7e3ed5b1593a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BC22269398CD62E7D94ED87726F162232B7388C9354B2FB7D50296F84034D6EECFA7D5ACCBE243FCCC320C59AC3B3F34E08709DEBFDF5R8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0EB2-8E7E-4FB7-B7AE-96894E1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39</Pages>
  <Words>14126</Words>
  <Characters>80523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2021-03-03T02:57:00Z</dcterms:created>
  <dcterms:modified xsi:type="dcterms:W3CDTF">2021-03-03T05:44:00Z</dcterms:modified>
</cp:coreProperties>
</file>