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AC" w:rsidRDefault="006E7C93">
      <w:pPr>
        <w:rPr>
          <w:i/>
          <w:sz w:val="32"/>
          <w:szCs w:val="32"/>
        </w:rPr>
      </w:pPr>
      <w:r w:rsidRPr="00891B18">
        <w:rPr>
          <w:i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4pt;height:4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440"/>
        <w:gridCol w:w="7483"/>
      </w:tblGrid>
      <w:tr w:rsidR="006E7C93" w:rsidRPr="00EE3485" w:rsidTr="006A0A9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93" w:rsidRPr="00EE3485" w:rsidRDefault="006E7C93" w:rsidP="006A0A96">
            <w:pPr>
              <w:rPr>
                <w:b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93" w:rsidRPr="00EE3485" w:rsidRDefault="00956B1F" w:rsidP="006A0A96">
            <w:pPr>
              <w:rPr>
                <w:b/>
                <w:sz w:val="21"/>
                <w:szCs w:val="21"/>
              </w:rPr>
            </w:pPr>
            <w:r>
              <w:rPr>
                <w:b/>
                <w:sz w:val="19"/>
                <w:szCs w:val="19"/>
              </w:rPr>
              <w:t>28.03</w:t>
            </w:r>
            <w:r w:rsidR="006E7C93" w:rsidRPr="00EE3485">
              <w:rPr>
                <w:b/>
                <w:sz w:val="19"/>
                <w:szCs w:val="19"/>
              </w:rPr>
              <w:t>.2015г.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93" w:rsidRPr="00EE3485" w:rsidRDefault="006E7C93" w:rsidP="006A0A96">
            <w:pPr>
              <w:rPr>
                <w:b/>
                <w:sz w:val="21"/>
                <w:szCs w:val="21"/>
              </w:rPr>
            </w:pPr>
            <w:r w:rsidRPr="00EE3485">
              <w:rPr>
                <w:b/>
                <w:sz w:val="19"/>
                <w:szCs w:val="19"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590F88" w:rsidRDefault="00590F88" w:rsidP="006E7C9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E7C93" w:rsidRDefault="006E7C93" w:rsidP="006E7C9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E3485">
        <w:rPr>
          <w:rFonts w:ascii="Times New Roman" w:hAnsi="Times New Roman"/>
          <w:b/>
          <w:sz w:val="28"/>
          <w:szCs w:val="28"/>
          <w:u w:val="single"/>
        </w:rPr>
        <w:t>СПЕЦИАЛЬНЫЙ ВЫПУСК</w:t>
      </w:r>
    </w:p>
    <w:p w:rsidR="00956B1F" w:rsidRPr="00956B1F" w:rsidRDefault="00956B1F" w:rsidP="00956B1F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B1F">
        <w:rPr>
          <w:rFonts w:ascii="Times New Roman" w:hAnsi="Times New Roman" w:cs="Times New Roman"/>
          <w:b/>
          <w:sz w:val="28"/>
          <w:szCs w:val="28"/>
        </w:rPr>
        <w:t>Рубрика  «Прокуратура разъясняет»:</w:t>
      </w:r>
    </w:p>
    <w:p w:rsidR="00956B1F" w:rsidRPr="00956B1F" w:rsidRDefault="00956B1F" w:rsidP="00956B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B1F">
        <w:rPr>
          <w:rFonts w:ascii="Times New Roman" w:hAnsi="Times New Roman" w:cs="Times New Roman"/>
          <w:sz w:val="28"/>
          <w:szCs w:val="28"/>
        </w:rPr>
        <w:t>Федеральным законом от 21.07.2014 №227-ФЗ «О внесении изменений в отдельные законодательные акты Российской Федерации в связи с совершенствованием законодательства об обороте оружия» ужесточены требования к обороту оружия на территории Российской Федерации.</w:t>
      </w:r>
    </w:p>
    <w:p w:rsidR="00956B1F" w:rsidRPr="00956B1F" w:rsidRDefault="00956B1F" w:rsidP="00956B1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6B1F">
        <w:rPr>
          <w:rFonts w:ascii="Times New Roman" w:hAnsi="Times New Roman" w:cs="Times New Roman"/>
          <w:sz w:val="28"/>
          <w:szCs w:val="28"/>
        </w:rPr>
        <w:t>В частности, установлен запрет на ношение огнестрельного оружия в состояния опьянения и ношение огнестрельного оружия ограниченного поражения на территориях образовательных организаций, за исключением организаций, уставные цели и задачи которых предусматривают использование оружия. Увеличен с 18 до 21 года минимальный возраст, с которого граждане РФ могут приобретать гражданское огнестрельное оружие ограниченного поражения. Предусмотрено проведение медицинского освидетельствования граждан на наличие медицинских противопоказаний к владению оружием.</w:t>
      </w:r>
    </w:p>
    <w:p w:rsidR="00956B1F" w:rsidRPr="00956B1F" w:rsidRDefault="00956B1F" w:rsidP="00956B1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6B1F">
        <w:rPr>
          <w:rFonts w:ascii="Times New Roman" w:hAnsi="Times New Roman" w:cs="Times New Roman"/>
          <w:sz w:val="28"/>
          <w:szCs w:val="28"/>
        </w:rPr>
        <w:t>Заместитель Татарского межрайонного прокурора</w:t>
      </w:r>
    </w:p>
    <w:p w:rsidR="00956B1F" w:rsidRDefault="00956B1F" w:rsidP="00956B1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6B1F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Н.В. Чурилова </w:t>
      </w:r>
    </w:p>
    <w:p w:rsidR="00590F88" w:rsidRDefault="00590F88" w:rsidP="00956B1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6B1F" w:rsidRPr="00956B1F" w:rsidRDefault="00956B1F" w:rsidP="00956B1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6B1F" w:rsidRPr="00956B1F" w:rsidRDefault="00956B1F" w:rsidP="00956B1F">
      <w:pPr>
        <w:pStyle w:val="a4"/>
        <w:shd w:val="clear" w:color="auto" w:fill="FFFFFF"/>
        <w:jc w:val="center"/>
        <w:rPr>
          <w:color w:val="000000"/>
          <w:sz w:val="28"/>
          <w:szCs w:val="28"/>
        </w:rPr>
      </w:pPr>
      <w:r w:rsidRPr="00956B1F">
        <w:rPr>
          <w:rStyle w:val="a5"/>
          <w:color w:val="000000"/>
          <w:sz w:val="28"/>
          <w:szCs w:val="28"/>
        </w:rPr>
        <w:t>Новый вид уголовного наказания для коррупционеров - исправительные работы</w:t>
      </w:r>
    </w:p>
    <w:p w:rsidR="00956B1F" w:rsidRPr="00956B1F" w:rsidRDefault="00956B1F" w:rsidP="00956B1F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56B1F">
        <w:rPr>
          <w:color w:val="000000"/>
          <w:sz w:val="28"/>
          <w:szCs w:val="28"/>
        </w:rPr>
        <w:t xml:space="preserve">Федеральным законом от 8 марта 2015 г. № 40-ФЗ внесены изменения </w:t>
      </w:r>
      <w:proofErr w:type="gramStart"/>
      <w:r w:rsidRPr="00956B1F">
        <w:rPr>
          <w:color w:val="000000"/>
          <w:sz w:val="28"/>
          <w:szCs w:val="28"/>
        </w:rPr>
        <w:t>в</w:t>
      </w:r>
      <w:proofErr w:type="gramEnd"/>
      <w:r w:rsidRPr="00956B1F">
        <w:rPr>
          <w:color w:val="000000"/>
          <w:sz w:val="28"/>
          <w:szCs w:val="28"/>
        </w:rPr>
        <w:t xml:space="preserve"> </w:t>
      </w:r>
      <w:proofErr w:type="gramStart"/>
      <w:r w:rsidRPr="00956B1F">
        <w:rPr>
          <w:color w:val="000000"/>
          <w:sz w:val="28"/>
          <w:szCs w:val="28"/>
        </w:rPr>
        <w:t>Уголовный</w:t>
      </w:r>
      <w:proofErr w:type="gramEnd"/>
      <w:r w:rsidRPr="00956B1F">
        <w:rPr>
          <w:color w:val="000000"/>
          <w:sz w:val="28"/>
          <w:szCs w:val="28"/>
        </w:rPr>
        <w:t xml:space="preserve"> и Уголовно-исполнительный кодексы, снижающие минимальные штрафы за получение и дачу взятки.</w:t>
      </w:r>
    </w:p>
    <w:p w:rsidR="00956B1F" w:rsidRPr="00956B1F" w:rsidRDefault="00956B1F" w:rsidP="00956B1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56B1F">
        <w:rPr>
          <w:color w:val="000000"/>
          <w:sz w:val="28"/>
          <w:szCs w:val="28"/>
        </w:rPr>
        <w:t>Так, предусмотрено снижение нижнего предела по кратности штрафа за получение взятки должностным лицом менее 25 тыс. руб.: с 25 до 10-кратной суммы.</w:t>
      </w:r>
    </w:p>
    <w:p w:rsidR="00956B1F" w:rsidRPr="00956B1F" w:rsidRDefault="00956B1F" w:rsidP="00956B1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56B1F">
        <w:rPr>
          <w:color w:val="000000"/>
          <w:sz w:val="28"/>
          <w:szCs w:val="28"/>
        </w:rPr>
        <w:lastRenderedPageBreak/>
        <w:t>Кроме того, суд теперь вправе назначить фиксированный штраф в размере до 1 млн. рублей либо исправительные работы на срок до двух лет с запретом на срок до трех лет занимать определенные должности.</w:t>
      </w:r>
    </w:p>
    <w:p w:rsidR="00956B1F" w:rsidRPr="00956B1F" w:rsidRDefault="00956B1F" w:rsidP="00956B1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56B1F">
        <w:rPr>
          <w:color w:val="000000"/>
          <w:sz w:val="28"/>
          <w:szCs w:val="28"/>
        </w:rPr>
        <w:t>За дачу взятки порог минимального наказания снижен до 5-кратной суммы взятки, а также в качестве альтернативы установлен фиксированный размер штрафа до 500 тысяч рублей либо  исправительные работы сроком до двух лет с запретом на профессию на срок до трех лет и принудительные работы до трех лет.</w:t>
      </w:r>
    </w:p>
    <w:p w:rsidR="00956B1F" w:rsidRPr="00956B1F" w:rsidRDefault="00956B1F" w:rsidP="00956B1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56B1F">
        <w:rPr>
          <w:color w:val="000000"/>
          <w:sz w:val="28"/>
          <w:szCs w:val="28"/>
        </w:rPr>
        <w:t>Снижается наказание при значительных размерах взятки (свыше 25 тысяч рублей) - с 20-кратного до 10-кратного размера ее суммы. Фиксированный размер штрафа составит до 1 миллиона рублей или в размере зарплаты либо иного дохода осужденного за период до двух лет. При этом введен дополнительный вид наказания - исправительные работы от одного до двух лет.</w:t>
      </w:r>
    </w:p>
    <w:p w:rsidR="00956B1F" w:rsidRPr="00956B1F" w:rsidRDefault="00956B1F" w:rsidP="00956B1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56B1F">
        <w:rPr>
          <w:color w:val="000000"/>
          <w:sz w:val="28"/>
          <w:szCs w:val="28"/>
        </w:rPr>
        <w:t>Срок для добровольной уплаты штрафа увеличен с 30 до 60 дней, а срок возможной рассрочки, предоставляемой судом — с трех до пяти лет.</w:t>
      </w:r>
    </w:p>
    <w:p w:rsidR="00956B1F" w:rsidRPr="00956B1F" w:rsidRDefault="00956B1F" w:rsidP="00956B1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956B1F">
        <w:rPr>
          <w:color w:val="000000"/>
          <w:sz w:val="28"/>
          <w:szCs w:val="28"/>
        </w:rPr>
        <w:t>Указанные изменения внесены с целью сделать ответственность за коррупционные преступления более адекватной, а наказание более реальным.</w:t>
      </w:r>
      <w:proofErr w:type="gramEnd"/>
    </w:p>
    <w:p w:rsidR="00956B1F" w:rsidRPr="00956B1F" w:rsidRDefault="00956B1F" w:rsidP="00956B1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56B1F">
        <w:rPr>
          <w:color w:val="000000"/>
          <w:sz w:val="28"/>
          <w:szCs w:val="28"/>
        </w:rPr>
        <w:t>Так, необходимость изменений была вызвана неэффективностью применения штрафов как уголовного наказания за коррупцию.</w:t>
      </w:r>
    </w:p>
    <w:p w:rsidR="00956B1F" w:rsidRDefault="00956B1F" w:rsidP="00956B1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956B1F">
        <w:rPr>
          <w:color w:val="000000"/>
          <w:sz w:val="28"/>
          <w:szCs w:val="28"/>
        </w:rPr>
        <w:t>Изменения вступают в силу с 20 марта 2015 года.</w:t>
      </w:r>
    </w:p>
    <w:p w:rsidR="00956B1F" w:rsidRPr="00956B1F" w:rsidRDefault="00956B1F" w:rsidP="00956B1F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956B1F" w:rsidRPr="00956B1F" w:rsidRDefault="00956B1F" w:rsidP="00956B1F">
      <w:pPr>
        <w:rPr>
          <w:rFonts w:ascii="Times New Roman" w:hAnsi="Times New Roman" w:cs="Times New Roman"/>
          <w:sz w:val="28"/>
          <w:szCs w:val="28"/>
        </w:rPr>
      </w:pPr>
      <w:r w:rsidRPr="00956B1F">
        <w:rPr>
          <w:rFonts w:ascii="Times New Roman" w:hAnsi="Times New Roman" w:cs="Times New Roman"/>
          <w:sz w:val="28"/>
          <w:szCs w:val="28"/>
        </w:rPr>
        <w:t xml:space="preserve">Помощник межрайонного прокурора </w:t>
      </w:r>
    </w:p>
    <w:p w:rsidR="00956B1F" w:rsidRPr="00956B1F" w:rsidRDefault="00956B1F" w:rsidP="00956B1F">
      <w:pPr>
        <w:rPr>
          <w:rFonts w:ascii="Times New Roman" w:hAnsi="Times New Roman" w:cs="Times New Roman"/>
          <w:sz w:val="28"/>
          <w:szCs w:val="28"/>
        </w:rPr>
      </w:pPr>
      <w:r w:rsidRPr="00956B1F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</w:t>
      </w:r>
      <w:bookmarkStart w:id="0" w:name="_GoBack"/>
      <w:bookmarkEnd w:id="0"/>
      <w:r w:rsidRPr="00956B1F">
        <w:rPr>
          <w:rFonts w:ascii="Times New Roman" w:hAnsi="Times New Roman" w:cs="Times New Roman"/>
          <w:sz w:val="28"/>
          <w:szCs w:val="28"/>
        </w:rPr>
        <w:t xml:space="preserve">  Д.И. </w:t>
      </w:r>
      <w:proofErr w:type="spellStart"/>
      <w:r w:rsidRPr="00956B1F">
        <w:rPr>
          <w:rFonts w:ascii="Times New Roman" w:hAnsi="Times New Roman" w:cs="Times New Roman"/>
          <w:sz w:val="28"/>
          <w:szCs w:val="28"/>
        </w:rPr>
        <w:t>Вайн</w:t>
      </w:r>
      <w:proofErr w:type="spellEnd"/>
    </w:p>
    <w:p w:rsidR="00956B1F" w:rsidRPr="00956B1F" w:rsidRDefault="00956B1F" w:rsidP="00956B1F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56B1F" w:rsidRPr="00A13E7C" w:rsidRDefault="00A13E7C" w:rsidP="00A13E7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статье 17.7 Кодекса Российской Федерации об административных правонарушениях.</w:t>
      </w:r>
    </w:p>
    <w:p w:rsidR="00956B1F" w:rsidRP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Pr="00956B1F" w:rsidRDefault="00956B1F" w:rsidP="0095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внесенным изменениям в статью 17.7 Кодекса Российской Федерации об административных правонарушениях (Федеральным законом  от 22.12.2014 N 434-ФЗ)  ужесточается административная ответственность должностных лиц за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правонарушении.</w:t>
      </w:r>
      <w:proofErr w:type="gramEnd"/>
      <w:r w:rsidRPr="009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указанных должностных лиц в качестве </w:t>
      </w:r>
      <w:r w:rsidRPr="009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альтернативного вида административного наказания за совершение названного правонарушения помимо </w:t>
      </w:r>
      <w:r w:rsidRPr="00956B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штрафа и административного приостановления деятельности </w:t>
      </w:r>
      <w:r w:rsidRPr="009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предусматривается дисквалификация на срок от 6 месяцев до 1 года.</w:t>
      </w:r>
    </w:p>
    <w:p w:rsidR="00956B1F" w:rsidRPr="00956B1F" w:rsidRDefault="00956B1F" w:rsidP="00956B1F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Федеральным законом от 22.12.2014 N 439-ФЗ введено примечание к статье 17.7 </w:t>
      </w:r>
      <w:proofErr w:type="spellStart"/>
      <w:r w:rsidRPr="009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КоАП</w:t>
      </w:r>
      <w:proofErr w:type="spellEnd"/>
      <w:r w:rsidRPr="009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РФ, согласно которому, положения настоящей статьи не распространяются на урегулированные уголовно-процессуальным законодательством Российской Федерации отношения, связанные с осуществлением прокурором надзора за процессуальной деятельностью органов дознания и органов предварительного следствия.</w:t>
      </w:r>
      <w:proofErr w:type="gramEnd"/>
    </w:p>
    <w:p w:rsidR="00956B1F" w:rsidRP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P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P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P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</w:t>
      </w:r>
    </w:p>
    <w:p w:rsidR="00956B1F" w:rsidRP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Татарского межрайонного прокурора</w:t>
      </w: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6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юрист 1 класса                                                                                    О.И.Лазарчук</w:t>
      </w: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6B1F" w:rsidRPr="00956B1F" w:rsidRDefault="00956B1F" w:rsidP="00956B1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C93" w:rsidRPr="006E7C93" w:rsidRDefault="006E7C93" w:rsidP="006E7C93">
      <w:pPr>
        <w:rPr>
          <w:rFonts w:ascii="Times New Roman" w:hAnsi="Times New Roman"/>
          <w:sz w:val="28"/>
          <w:szCs w:val="28"/>
        </w:rPr>
      </w:pPr>
    </w:p>
    <w:p w:rsidR="006E7C93" w:rsidRDefault="006E7C93"/>
    <w:p w:rsidR="006E7C93" w:rsidRPr="00EE3485" w:rsidRDefault="006E7C93" w:rsidP="006E7C93">
      <w:pPr>
        <w:pStyle w:val="a3"/>
        <w:rPr>
          <w:rFonts w:ascii="Times New Roman" w:hAnsi="Times New Roman"/>
          <w:sz w:val="23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2400"/>
        <w:gridCol w:w="3379"/>
        <w:gridCol w:w="1182"/>
        <w:gridCol w:w="1293"/>
      </w:tblGrid>
      <w:tr w:rsidR="006E7C93" w:rsidRPr="00EE3485" w:rsidTr="006A0A9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>Редактор:</w:t>
            </w:r>
          </w:p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proofErr w:type="spellStart"/>
            <w:r w:rsidRPr="00EE3485">
              <w:rPr>
                <w:rFonts w:ascii="Times New Roman" w:hAnsi="Times New Roman"/>
                <w:sz w:val="23"/>
                <w:szCs w:val="24"/>
              </w:rPr>
              <w:t>Пацейко</w:t>
            </w:r>
            <w:proofErr w:type="spellEnd"/>
            <w:r w:rsidRPr="00EE3485">
              <w:rPr>
                <w:rFonts w:ascii="Times New Roman" w:hAnsi="Times New Roman"/>
                <w:sz w:val="23"/>
                <w:szCs w:val="24"/>
              </w:rPr>
              <w:t xml:space="preserve"> Е.Р.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>Наш  адрес: 632102</w:t>
            </w:r>
          </w:p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>НСО Татарский район</w:t>
            </w:r>
          </w:p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 xml:space="preserve">с. </w:t>
            </w:r>
            <w:proofErr w:type="spellStart"/>
            <w:r w:rsidRPr="00EE3485">
              <w:rPr>
                <w:rFonts w:ascii="Times New Roman" w:hAnsi="Times New Roman"/>
                <w:sz w:val="23"/>
                <w:szCs w:val="24"/>
              </w:rPr>
              <w:t>Новопервомайское</w:t>
            </w:r>
            <w:proofErr w:type="spellEnd"/>
          </w:p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 xml:space="preserve">ул. </w:t>
            </w:r>
            <w:proofErr w:type="spellStart"/>
            <w:r w:rsidRPr="00EE3485">
              <w:rPr>
                <w:rFonts w:ascii="Times New Roman" w:hAnsi="Times New Roman"/>
                <w:sz w:val="23"/>
                <w:szCs w:val="24"/>
              </w:rPr>
              <w:t>Лысенкова</w:t>
            </w:r>
            <w:proofErr w:type="spellEnd"/>
            <w:r w:rsidRPr="00EE3485">
              <w:rPr>
                <w:rFonts w:ascii="Times New Roman" w:hAnsi="Times New Roman"/>
                <w:sz w:val="23"/>
                <w:szCs w:val="24"/>
              </w:rPr>
              <w:t xml:space="preserve">  15-б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 xml:space="preserve">Газета утверждена  распоряжением  главы  </w:t>
            </w:r>
          </w:p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 xml:space="preserve">Администрации  </w:t>
            </w:r>
            <w:proofErr w:type="spellStart"/>
            <w:r w:rsidRPr="00EE3485">
              <w:rPr>
                <w:rFonts w:ascii="Times New Roman" w:hAnsi="Times New Roman"/>
                <w:sz w:val="23"/>
                <w:szCs w:val="24"/>
              </w:rPr>
              <w:t>Новопервомайского</w:t>
            </w:r>
            <w:proofErr w:type="spellEnd"/>
            <w:r w:rsidRPr="00EE3485">
              <w:rPr>
                <w:rFonts w:ascii="Times New Roman" w:hAnsi="Times New Roman"/>
                <w:sz w:val="23"/>
                <w:szCs w:val="24"/>
              </w:rPr>
              <w:t xml:space="preserve">  сельсовета</w:t>
            </w:r>
          </w:p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>№ 23 от 01.04.2009г.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>Тираж 100 экз.</w:t>
            </w:r>
          </w:p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 xml:space="preserve">Один  раз </w:t>
            </w:r>
            <w:proofErr w:type="gramStart"/>
            <w:r w:rsidRPr="00EE3485">
              <w:rPr>
                <w:rFonts w:ascii="Times New Roman" w:hAnsi="Times New Roman"/>
                <w:sz w:val="23"/>
                <w:szCs w:val="24"/>
              </w:rPr>
              <w:t>в</w:t>
            </w:r>
            <w:proofErr w:type="gramEnd"/>
          </w:p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>месяц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  <w:r w:rsidRPr="00EE3485">
              <w:rPr>
                <w:rFonts w:ascii="Times New Roman" w:hAnsi="Times New Roman"/>
                <w:sz w:val="23"/>
                <w:szCs w:val="24"/>
              </w:rPr>
              <w:t>Бесплатно</w:t>
            </w:r>
          </w:p>
          <w:p w:rsidR="006E7C93" w:rsidRPr="00EE3485" w:rsidRDefault="006E7C93" w:rsidP="006A0A96">
            <w:pPr>
              <w:pStyle w:val="a3"/>
              <w:rPr>
                <w:rFonts w:ascii="Times New Roman" w:hAnsi="Times New Roman"/>
                <w:sz w:val="23"/>
                <w:szCs w:val="24"/>
              </w:rPr>
            </w:pPr>
          </w:p>
        </w:tc>
      </w:tr>
    </w:tbl>
    <w:p w:rsidR="006E7C93" w:rsidRDefault="006E7C93" w:rsidP="00A13E7C"/>
    <w:sectPr w:rsidR="006E7C93" w:rsidSect="00590F88">
      <w:pgSz w:w="11906" w:h="16838" w:code="9"/>
      <w:pgMar w:top="1134" w:right="851" w:bottom="1134" w:left="170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E7C93"/>
    <w:rsid w:val="001B6BDD"/>
    <w:rsid w:val="00434AAC"/>
    <w:rsid w:val="00590F88"/>
    <w:rsid w:val="006E7C93"/>
    <w:rsid w:val="008C4BB5"/>
    <w:rsid w:val="00956B1F"/>
    <w:rsid w:val="00A13E7C"/>
    <w:rsid w:val="00AC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7C9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956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56B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2</cp:revision>
  <cp:lastPrinted>2015-04-01T05:17:00Z</cp:lastPrinted>
  <dcterms:created xsi:type="dcterms:W3CDTF">2015-04-01T04:41:00Z</dcterms:created>
  <dcterms:modified xsi:type="dcterms:W3CDTF">2015-04-01T05:18:00Z</dcterms:modified>
</cp:coreProperties>
</file>