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BC0" w:rsidRDefault="002E2BC0"/>
    <w:p w:rsidR="002E2BC0" w:rsidRDefault="002E2BC0">
      <w:pPr>
        <w:rPr>
          <w:noProof/>
          <w:lang w:eastAsia="ru-RU"/>
        </w:rPr>
      </w:pPr>
    </w:p>
    <w:p w:rsidR="002E2BC0" w:rsidRDefault="002E2BC0">
      <w:pPr>
        <w:rPr>
          <w:noProof/>
          <w:lang w:eastAsia="ru-RU"/>
        </w:rPr>
      </w:pPr>
      <w:r>
        <w:rPr>
          <w:noProof/>
          <w:lang w:eastAsia="ru-RU"/>
        </w:rPr>
        <w:drawing>
          <wp:inline distT="0" distB="0" distL="0" distR="0">
            <wp:extent cx="5685790" cy="59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5790" cy="590550"/>
                    </a:xfrm>
                    <a:prstGeom prst="rect">
                      <a:avLst/>
                    </a:prstGeom>
                    <a:noFill/>
                  </pic:spPr>
                </pic:pic>
              </a:graphicData>
            </a:graphic>
          </wp:inline>
        </w:drawing>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436"/>
        <w:gridCol w:w="7215"/>
      </w:tblGrid>
      <w:tr w:rsidR="002E2BC0" w:rsidRPr="00A558C9" w:rsidTr="00A35698">
        <w:tc>
          <w:tcPr>
            <w:tcW w:w="398" w:type="dxa"/>
            <w:tcBorders>
              <w:top w:val="single" w:sz="4" w:space="0" w:color="auto"/>
              <w:left w:val="single" w:sz="4" w:space="0" w:color="auto"/>
              <w:bottom w:val="single" w:sz="4" w:space="0" w:color="auto"/>
              <w:right w:val="single" w:sz="4" w:space="0" w:color="auto"/>
            </w:tcBorders>
            <w:hideMark/>
          </w:tcPr>
          <w:p w:rsidR="002E2BC0" w:rsidRPr="00A558C9" w:rsidRDefault="002E2BC0" w:rsidP="00A35698">
            <w:pPr>
              <w:rPr>
                <w:b/>
                <w:sz w:val="24"/>
                <w:szCs w:val="24"/>
              </w:rPr>
            </w:pPr>
            <w:r>
              <w:rPr>
                <w:b/>
              </w:rPr>
              <w:t>№11</w:t>
            </w:r>
          </w:p>
        </w:tc>
        <w:tc>
          <w:tcPr>
            <w:tcW w:w="1440" w:type="dxa"/>
            <w:tcBorders>
              <w:top w:val="single" w:sz="4" w:space="0" w:color="auto"/>
              <w:left w:val="single" w:sz="4" w:space="0" w:color="auto"/>
              <w:bottom w:val="single" w:sz="4" w:space="0" w:color="auto"/>
              <w:right w:val="single" w:sz="4" w:space="0" w:color="auto"/>
            </w:tcBorders>
            <w:hideMark/>
          </w:tcPr>
          <w:p w:rsidR="002E2BC0" w:rsidRPr="00A558C9" w:rsidRDefault="002E2BC0" w:rsidP="002E2BC0">
            <w:pPr>
              <w:rPr>
                <w:b/>
                <w:sz w:val="24"/>
                <w:szCs w:val="24"/>
              </w:rPr>
            </w:pPr>
            <w:r>
              <w:rPr>
                <w:b/>
              </w:rPr>
              <w:t>30.11</w:t>
            </w:r>
            <w:r w:rsidRPr="00A558C9">
              <w:rPr>
                <w:b/>
              </w:rPr>
              <w:t>.201</w:t>
            </w:r>
            <w:r>
              <w:rPr>
                <w:b/>
              </w:rPr>
              <w:t>7</w:t>
            </w:r>
            <w:r w:rsidRPr="00A558C9">
              <w:rPr>
                <w:b/>
              </w:rPr>
              <w:t>г.</w:t>
            </w:r>
          </w:p>
        </w:tc>
        <w:tc>
          <w:tcPr>
            <w:tcW w:w="7483" w:type="dxa"/>
            <w:tcBorders>
              <w:top w:val="single" w:sz="4" w:space="0" w:color="auto"/>
              <w:left w:val="single" w:sz="4" w:space="0" w:color="auto"/>
              <w:bottom w:val="single" w:sz="4" w:space="0" w:color="auto"/>
              <w:right w:val="single" w:sz="4" w:space="0" w:color="auto"/>
            </w:tcBorders>
            <w:hideMark/>
          </w:tcPr>
          <w:p w:rsidR="002E2BC0" w:rsidRPr="00A558C9" w:rsidRDefault="002E2BC0" w:rsidP="00A35698">
            <w:pPr>
              <w:rPr>
                <w:b/>
                <w:sz w:val="24"/>
                <w:szCs w:val="24"/>
              </w:rPr>
            </w:pPr>
            <w:r w:rsidRPr="00A558C9">
              <w:rPr>
                <w:b/>
              </w:rPr>
              <w:t xml:space="preserve">С.НОВОПЕРВОМАЙСКОЕ  ТАТАРСКОГО РАЙОНА  НОВОСИБИРСКОЙ ОБЛАСТИ </w:t>
            </w:r>
          </w:p>
        </w:tc>
      </w:tr>
    </w:tbl>
    <w:p w:rsidR="002E2BC0" w:rsidRDefault="002E2BC0">
      <w:pPr>
        <w:rPr>
          <w:noProof/>
          <w:lang w:eastAsia="ru-RU"/>
        </w:rPr>
      </w:pPr>
    </w:p>
    <w:p w:rsidR="002E2BC0" w:rsidRDefault="002E2BC0" w:rsidP="009614B0">
      <w:pPr>
        <w:jc w:val="center"/>
      </w:pPr>
      <w:r>
        <w:rPr>
          <w:noProof/>
          <w:lang w:eastAsia="ru-RU"/>
        </w:rPr>
        <w:drawing>
          <wp:inline distT="0" distB="0" distL="0" distR="0">
            <wp:extent cx="5153025" cy="3810582"/>
            <wp:effectExtent l="0" t="0" r="0" b="0"/>
            <wp:docPr id="2" name="Рисунок 2" descr="http://www.stihi.ru/pics/2007/10/09/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ihi.ru/pics/2007/10/09/243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6167" cy="3820300"/>
                    </a:xfrm>
                    <a:prstGeom prst="rect">
                      <a:avLst/>
                    </a:prstGeom>
                    <a:noFill/>
                    <a:ln>
                      <a:noFill/>
                    </a:ln>
                  </pic:spPr>
                </pic:pic>
              </a:graphicData>
            </a:graphic>
          </wp:inline>
        </w:drawing>
      </w:r>
    </w:p>
    <w:p w:rsidR="008814E7" w:rsidRPr="00E97DBE" w:rsidRDefault="008814E7" w:rsidP="008814E7">
      <w:pPr>
        <w:pStyle w:val="a3"/>
        <w:rPr>
          <w:b/>
        </w:rPr>
      </w:pPr>
      <w:r w:rsidRPr="00E97DBE">
        <w:rPr>
          <w:b/>
        </w:rPr>
        <w:t xml:space="preserve">СЕГОДНЯ В НОМЕРЕ: </w:t>
      </w:r>
    </w:p>
    <w:p w:rsidR="008814E7" w:rsidRPr="009614B0" w:rsidRDefault="008814E7" w:rsidP="008814E7">
      <w:pPr>
        <w:pStyle w:val="Default"/>
        <w:rPr>
          <w:rFonts w:asciiTheme="minorHAnsi" w:hAnsiTheme="minorHAnsi"/>
          <w:sz w:val="22"/>
          <w:szCs w:val="22"/>
        </w:rPr>
      </w:pPr>
      <w:r w:rsidRPr="00E97DBE">
        <w:rPr>
          <w:rFonts w:asciiTheme="minorHAnsi" w:hAnsiTheme="minorHAnsi"/>
          <w:b/>
          <w:sz w:val="22"/>
          <w:szCs w:val="22"/>
        </w:rPr>
        <w:t>1.ПОСТАНОВЛЕНИЕ</w:t>
      </w:r>
      <w:r w:rsidRPr="009614B0">
        <w:rPr>
          <w:rFonts w:asciiTheme="minorHAnsi" w:hAnsiTheme="minorHAnsi"/>
          <w:sz w:val="22"/>
          <w:szCs w:val="22"/>
        </w:rPr>
        <w:t>: Об утверждении Правил определения требований к закупаемым органами местного самоуправления Новопервомайского сельсовета…</w:t>
      </w:r>
    </w:p>
    <w:p w:rsidR="008814E7" w:rsidRPr="009614B0" w:rsidRDefault="008814E7" w:rsidP="008814E7">
      <w:pPr>
        <w:pStyle w:val="a3"/>
        <w:rPr>
          <w:rFonts w:cs="Times New Roman"/>
        </w:rPr>
      </w:pPr>
      <w:r w:rsidRPr="00E97DBE">
        <w:rPr>
          <w:b/>
        </w:rPr>
        <w:t>2.ПОСТАНОВЛЕНИЕ:</w:t>
      </w:r>
      <w:r w:rsidRPr="009614B0">
        <w:rPr>
          <w:rFonts w:cs="Times New Roman"/>
        </w:rPr>
        <w:t>Об утверждении правил определения нормативных затрат на обеспечение функций органов местного самоуправления и подведомственных им муниципальных учреждений.</w:t>
      </w:r>
    </w:p>
    <w:p w:rsidR="008814E7" w:rsidRPr="009614B0" w:rsidRDefault="008814E7" w:rsidP="008814E7">
      <w:pPr>
        <w:pStyle w:val="a3"/>
      </w:pPr>
      <w:r w:rsidRPr="00E97DBE">
        <w:rPr>
          <w:b/>
        </w:rPr>
        <w:t>3. ПОСТАНОВЛЕНИЕ:</w:t>
      </w:r>
      <w:r w:rsidRPr="009614B0">
        <w:t xml:space="preserve"> Об утверждении требований к порядку разработки и принятия правовых актов о нормировании в сфере закупок для обеспечения муниципальных нужд, содержанию указанных актов и обеспечению их исполнения.</w:t>
      </w:r>
    </w:p>
    <w:p w:rsidR="008814E7" w:rsidRPr="009614B0" w:rsidRDefault="008814E7" w:rsidP="008814E7">
      <w:pPr>
        <w:pStyle w:val="a3"/>
        <w:rPr>
          <w:rFonts w:eastAsia="Times New Roman" w:cs="Times New Roman"/>
          <w:lang w:eastAsia="ru-RU"/>
        </w:rPr>
      </w:pPr>
      <w:r w:rsidRPr="00E97DBE">
        <w:rPr>
          <w:b/>
        </w:rPr>
        <w:t>4. ПОСТАНОВЛЕНИЕ:</w:t>
      </w:r>
      <w:r w:rsidRPr="008814E7">
        <w:rPr>
          <w:rFonts w:eastAsia="Times New Roman" w:cs="Times New Roman"/>
          <w:lang w:eastAsia="ru-RU"/>
        </w:rPr>
        <w:t>О внесении изменений в постановление администрации Новопервомайского сельсовета Татарского района  Новосибирской области от 20.07.2017г. № 43 «Об утверждении Порядка определения объема и предоставления из  бюджета Новопервомайского сельсовета субсидий некоммерческим организациям, не являющимся государственными и муниципальными учреждениями»</w:t>
      </w:r>
    </w:p>
    <w:p w:rsidR="009614B0" w:rsidRPr="009614B0" w:rsidRDefault="008814E7" w:rsidP="009614B0">
      <w:pPr>
        <w:pStyle w:val="a3"/>
      </w:pPr>
      <w:r w:rsidRPr="00E97DBE">
        <w:rPr>
          <w:rFonts w:eastAsia="Times New Roman" w:cs="Times New Roman"/>
          <w:b/>
          <w:lang w:eastAsia="ru-RU"/>
        </w:rPr>
        <w:t>5.</w:t>
      </w:r>
      <w:r w:rsidR="009614B0" w:rsidRPr="00E97DBE">
        <w:rPr>
          <w:rFonts w:eastAsia="Times New Roman" w:cs="Times New Roman"/>
          <w:b/>
          <w:lang w:eastAsia="ru-RU"/>
        </w:rPr>
        <w:t>РЕШЕНИЕ:</w:t>
      </w:r>
      <w:r w:rsidR="009614B0" w:rsidRPr="009614B0">
        <w:t xml:space="preserve">  О  бюджете   Новопервомайскогосельсовета Татарского района Новосибирской области на 2018 годи плановый период 2019 и 2020 годов.</w:t>
      </w:r>
    </w:p>
    <w:p w:rsidR="009614B0" w:rsidRPr="009614B0" w:rsidRDefault="009614B0" w:rsidP="009614B0">
      <w:pPr>
        <w:pStyle w:val="a3"/>
      </w:pPr>
      <w:r w:rsidRPr="00E97DBE">
        <w:rPr>
          <w:b/>
        </w:rPr>
        <w:t>6. ПРОКУРАТУРА</w:t>
      </w:r>
      <w:r w:rsidRPr="009614B0">
        <w:t xml:space="preserve"> информирует…</w:t>
      </w:r>
    </w:p>
    <w:p w:rsidR="009614B0" w:rsidRPr="00E97DBE" w:rsidRDefault="009614B0" w:rsidP="009614B0">
      <w:pPr>
        <w:pStyle w:val="a3"/>
        <w:rPr>
          <w:b/>
          <w:lang w:eastAsia="ru-RU"/>
        </w:rPr>
      </w:pPr>
      <w:r w:rsidRPr="00E97DBE">
        <w:rPr>
          <w:b/>
        </w:rPr>
        <w:t>7. «</w:t>
      </w:r>
      <w:hyperlink r:id="rId10" w:history="1">
        <w:r w:rsidRPr="00E97DBE">
          <w:rPr>
            <w:b/>
            <w:bdr w:val="none" w:sz="0" w:space="0" w:color="auto" w:frame="1"/>
            <w:lang w:eastAsia="ru-RU"/>
          </w:rPr>
          <w:t>Всемирный день борьбы со СПИДом</w:t>
        </w:r>
      </w:hyperlink>
      <w:r w:rsidRPr="00E97DBE">
        <w:rPr>
          <w:b/>
          <w:lang w:eastAsia="ru-RU"/>
        </w:rPr>
        <w:t>»…</w:t>
      </w:r>
    </w:p>
    <w:p w:rsidR="009614B0" w:rsidRDefault="009614B0" w:rsidP="009614B0">
      <w:pPr>
        <w:pStyle w:val="a3"/>
        <w:rPr>
          <w:sz w:val="20"/>
          <w:szCs w:val="20"/>
          <w:lang w:eastAsia="ru-RU"/>
        </w:rPr>
      </w:pPr>
    </w:p>
    <w:p w:rsidR="009614B0" w:rsidRDefault="009614B0" w:rsidP="009614B0">
      <w:pPr>
        <w:pStyle w:val="a3"/>
        <w:rPr>
          <w:sz w:val="20"/>
          <w:szCs w:val="20"/>
          <w:lang w:eastAsia="ru-RU"/>
        </w:rPr>
      </w:pPr>
    </w:p>
    <w:p w:rsidR="009614B0" w:rsidRDefault="009614B0" w:rsidP="009614B0">
      <w:pPr>
        <w:pStyle w:val="a3"/>
        <w:rPr>
          <w:sz w:val="20"/>
          <w:szCs w:val="20"/>
          <w:lang w:eastAsia="ru-RU"/>
        </w:rPr>
      </w:pPr>
    </w:p>
    <w:p w:rsidR="009614B0" w:rsidRPr="009614B0" w:rsidRDefault="009614B0" w:rsidP="009614B0">
      <w:pPr>
        <w:pStyle w:val="a3"/>
        <w:rPr>
          <w:lang w:eastAsia="ru-RU"/>
        </w:rPr>
      </w:pPr>
    </w:p>
    <w:p w:rsidR="009614B0" w:rsidRPr="009614B0" w:rsidRDefault="009614B0" w:rsidP="009614B0">
      <w:pPr>
        <w:pStyle w:val="a3"/>
        <w:jc w:val="center"/>
        <w:rPr>
          <w:rFonts w:eastAsia="Calibri" w:cs="Times New Roman"/>
          <w:b/>
          <w:bCs/>
          <w:sz w:val="24"/>
          <w:szCs w:val="24"/>
          <w:lang w:eastAsia="ru-RU"/>
        </w:rPr>
      </w:pPr>
      <w:r w:rsidRPr="009614B0">
        <w:rPr>
          <w:rFonts w:eastAsia="Calibri" w:cs="Times New Roman"/>
          <w:b/>
          <w:bCs/>
          <w:sz w:val="24"/>
          <w:szCs w:val="24"/>
          <w:lang w:eastAsia="ru-RU"/>
        </w:rPr>
        <w:t>Администрация Новопервомайского сельсовета</w:t>
      </w:r>
    </w:p>
    <w:p w:rsidR="009614B0" w:rsidRPr="009614B0" w:rsidRDefault="009614B0" w:rsidP="009614B0">
      <w:pPr>
        <w:pStyle w:val="a3"/>
        <w:jc w:val="center"/>
        <w:rPr>
          <w:rFonts w:eastAsia="Calibri" w:cs="Times New Roman"/>
          <w:b/>
          <w:bCs/>
          <w:sz w:val="24"/>
          <w:szCs w:val="24"/>
          <w:lang w:eastAsia="ru-RU"/>
        </w:rPr>
      </w:pPr>
      <w:r w:rsidRPr="009614B0">
        <w:rPr>
          <w:rFonts w:eastAsia="Calibri" w:cs="Times New Roman"/>
          <w:b/>
          <w:bCs/>
          <w:sz w:val="24"/>
          <w:szCs w:val="24"/>
          <w:lang w:eastAsia="ru-RU"/>
        </w:rPr>
        <w:t>Татарского района Новосибирской области</w:t>
      </w:r>
    </w:p>
    <w:p w:rsidR="009614B0" w:rsidRPr="009614B0" w:rsidRDefault="009614B0" w:rsidP="009614B0">
      <w:pPr>
        <w:pStyle w:val="a3"/>
        <w:jc w:val="center"/>
        <w:rPr>
          <w:rFonts w:eastAsia="Times New Roman" w:cs="Times New Roman"/>
          <w:b/>
          <w:sz w:val="24"/>
          <w:szCs w:val="24"/>
          <w:lang w:eastAsia="ru-RU"/>
        </w:rPr>
      </w:pPr>
      <w:r w:rsidRPr="009614B0">
        <w:rPr>
          <w:rFonts w:eastAsia="Times New Roman" w:cs="Times New Roman"/>
          <w:b/>
          <w:sz w:val="24"/>
          <w:szCs w:val="24"/>
          <w:lang w:eastAsia="ru-RU"/>
        </w:rPr>
        <w:t>Постановление</w:t>
      </w:r>
    </w:p>
    <w:p w:rsidR="009614B0" w:rsidRPr="009614B0" w:rsidRDefault="009614B0" w:rsidP="009614B0">
      <w:pPr>
        <w:pStyle w:val="a3"/>
        <w:jc w:val="center"/>
        <w:rPr>
          <w:rFonts w:eastAsia="Times New Roman" w:cs="Times New Roman"/>
          <w:b/>
          <w:sz w:val="24"/>
          <w:szCs w:val="24"/>
          <w:lang w:eastAsia="ru-RU"/>
        </w:rPr>
      </w:pPr>
      <w:r w:rsidRPr="009614B0">
        <w:rPr>
          <w:rFonts w:eastAsia="Times New Roman" w:cs="Times New Roman"/>
          <w:b/>
          <w:sz w:val="24"/>
          <w:szCs w:val="24"/>
          <w:lang w:eastAsia="ru-RU"/>
        </w:rPr>
        <w:t>№  64                                с. Новопервомайское                             22.11</w:t>
      </w:r>
      <w:r>
        <w:rPr>
          <w:rFonts w:eastAsia="Times New Roman" w:cs="Times New Roman"/>
          <w:b/>
          <w:sz w:val="24"/>
          <w:szCs w:val="24"/>
          <w:lang w:eastAsia="ru-RU"/>
        </w:rPr>
        <w:t>.2017 г.</w:t>
      </w:r>
    </w:p>
    <w:p w:rsidR="009614B0" w:rsidRPr="009614B0" w:rsidRDefault="009614B0" w:rsidP="009614B0">
      <w:pPr>
        <w:pStyle w:val="a3"/>
        <w:rPr>
          <w:rFonts w:eastAsia="Calibri" w:cs="Calibri"/>
          <w:b/>
        </w:rPr>
      </w:pPr>
      <w:r w:rsidRPr="009614B0">
        <w:rPr>
          <w:rFonts w:eastAsia="Calibri" w:cs="Calibri"/>
          <w:b/>
        </w:rPr>
        <w:t xml:space="preserve">Об утверждении Правил </w:t>
      </w:r>
      <w:r w:rsidRPr="009614B0">
        <w:rPr>
          <w:rFonts w:eastAsia="Calibri" w:cs="Calibri"/>
          <w:b/>
          <w:bCs/>
        </w:rPr>
        <w:t xml:space="preserve">определения требований к закупаемым </w:t>
      </w:r>
      <w:r w:rsidRPr="009614B0">
        <w:rPr>
          <w:rFonts w:eastAsia="Calibri" w:cs="Calibri"/>
          <w:b/>
        </w:rPr>
        <w:t xml:space="preserve">органами местного самоуправления Новопервомайского сельсовета  и  подведомственными им  муниципальными  предприятиями  </w:t>
      </w:r>
      <w:r w:rsidRPr="009614B0">
        <w:rPr>
          <w:rFonts w:eastAsia="Calibri" w:cs="Calibri"/>
          <w:b/>
          <w:bCs/>
        </w:rPr>
        <w:t>отдельным видам товаров, работ, услуг (в том числе предельных цен товаров, работ, услуг)</w:t>
      </w:r>
      <w:r w:rsidRPr="009614B0">
        <w:rPr>
          <w:rFonts w:eastAsia="Times New Roman" w:cs="Times New Roman"/>
          <w:lang w:eastAsia="ru-RU"/>
        </w:rPr>
        <w:br/>
        <w:t xml:space="preserve">         В соответствии со  статьей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администрация Новопервомайского сельсовета  </w:t>
      </w:r>
      <w:r w:rsidRPr="009614B0">
        <w:rPr>
          <w:rFonts w:eastAsia="Times New Roman" w:cs="Times New Roman"/>
          <w:b/>
          <w:lang w:eastAsia="ru-RU"/>
        </w:rPr>
        <w:t>п о с т а н о в л я е т:</w:t>
      </w:r>
    </w:p>
    <w:p w:rsidR="009614B0" w:rsidRPr="009614B0" w:rsidRDefault="009614B0" w:rsidP="009614B0">
      <w:pPr>
        <w:pStyle w:val="a3"/>
        <w:ind w:firstLine="708"/>
        <w:rPr>
          <w:rFonts w:eastAsia="Times New Roman" w:cs="Times New Roman"/>
          <w:color w:val="000000"/>
          <w:lang w:eastAsia="ru-RU"/>
        </w:rPr>
      </w:pPr>
      <w:r>
        <w:rPr>
          <w:rFonts w:eastAsia="Times New Roman" w:cs="Times New Roman"/>
          <w:color w:val="000000"/>
          <w:lang w:eastAsia="ru-RU"/>
        </w:rPr>
        <w:t>1.</w:t>
      </w:r>
      <w:r w:rsidRPr="009614B0">
        <w:rPr>
          <w:rFonts w:eastAsia="Times New Roman" w:cs="Times New Roman"/>
          <w:color w:val="000000"/>
          <w:lang w:eastAsia="ru-RU"/>
        </w:rPr>
        <w:t xml:space="preserve">Утвердить прилагаемыеПравила </w:t>
      </w:r>
      <w:r w:rsidRPr="009614B0">
        <w:rPr>
          <w:rFonts w:eastAsia="Times New Roman" w:cs="Times New Roman"/>
          <w:bCs/>
          <w:lang w:eastAsia="ru-RU"/>
        </w:rPr>
        <w:t xml:space="preserve">определения требований к закупаемым </w:t>
      </w:r>
      <w:r w:rsidRPr="009614B0">
        <w:rPr>
          <w:rFonts w:eastAsia="Times New Roman" w:cs="Times New Roman"/>
          <w:color w:val="000000"/>
          <w:lang w:eastAsia="ru-RU"/>
        </w:rPr>
        <w:t xml:space="preserve">органами местного самоуправления Новопервомайского сельсовета и  подведомственными им муниципальными казенными,бюджетными учреждениями, муниципальными унитарными предприятиями  </w:t>
      </w:r>
      <w:r w:rsidRPr="009614B0">
        <w:rPr>
          <w:rFonts w:eastAsia="Times New Roman" w:cs="Times New Roman"/>
          <w:bCs/>
          <w:lang w:eastAsia="ru-RU"/>
        </w:rPr>
        <w:t xml:space="preserve">отдельным видам товаров, работ, услуг (в том числе предельных цен товаров, работ, услуг)  </w:t>
      </w:r>
      <w:r w:rsidRPr="009614B0">
        <w:rPr>
          <w:rFonts w:eastAsia="Times New Roman" w:cs="Times New Roman"/>
          <w:color w:val="000000"/>
          <w:lang w:eastAsia="ru-RU"/>
        </w:rPr>
        <w:t>(далее – Правила).</w:t>
      </w:r>
    </w:p>
    <w:p w:rsidR="009614B0" w:rsidRPr="009614B0" w:rsidRDefault="009614B0" w:rsidP="009614B0">
      <w:pPr>
        <w:pStyle w:val="a3"/>
        <w:ind w:firstLine="708"/>
        <w:rPr>
          <w:rFonts w:eastAsia="Times New Roman" w:cs="Times New Roman"/>
          <w:lang w:eastAsia="ar-SA"/>
        </w:rPr>
      </w:pPr>
      <w:r>
        <w:rPr>
          <w:rFonts w:eastAsia="Times New Roman" w:cs="Times New Roman"/>
          <w:lang w:eastAsia="ar-SA"/>
        </w:rPr>
        <w:t>2.</w:t>
      </w:r>
      <w:r w:rsidRPr="009614B0">
        <w:rPr>
          <w:rFonts w:eastAsia="Times New Roman" w:cs="Times New Roman"/>
          <w:lang w:eastAsia="ar-SA"/>
        </w:rPr>
        <w:t>Разместить настоящее постановление на официальном сайте администрации Новопервомайского сельсовета.</w:t>
      </w:r>
    </w:p>
    <w:p w:rsidR="009614B0" w:rsidRPr="009614B0" w:rsidRDefault="009614B0" w:rsidP="009614B0">
      <w:pPr>
        <w:pStyle w:val="a3"/>
        <w:ind w:firstLine="708"/>
        <w:rPr>
          <w:rFonts w:eastAsia="Times New Roman" w:cs="Times New Roman"/>
          <w:lang w:eastAsia="ar-SA"/>
        </w:rPr>
      </w:pPr>
      <w:r w:rsidRPr="009614B0">
        <w:rPr>
          <w:rFonts w:eastAsia="Times New Roman" w:cs="Times New Roman"/>
          <w:lang w:eastAsia="ar-SA"/>
        </w:rPr>
        <w:t>3. Контроль за исполнением настоящего постановления  оставляю за собой.</w:t>
      </w:r>
    </w:p>
    <w:p w:rsidR="009614B0" w:rsidRPr="009614B0" w:rsidRDefault="009614B0" w:rsidP="009614B0">
      <w:pPr>
        <w:pStyle w:val="a3"/>
        <w:rPr>
          <w:rFonts w:eastAsia="Times New Roman" w:cs="Times New Roman"/>
          <w:b/>
          <w:lang w:eastAsia="ru-RU"/>
        </w:rPr>
      </w:pPr>
      <w:r w:rsidRPr="009614B0">
        <w:rPr>
          <w:rFonts w:eastAsia="Times New Roman" w:cs="Times New Roman"/>
          <w:b/>
          <w:lang w:eastAsia="ru-RU"/>
        </w:rPr>
        <w:t>Глава Новопервомайского сельсовета                                     Д.Н.Буров</w:t>
      </w:r>
    </w:p>
    <w:p w:rsidR="009614B0" w:rsidRPr="009614B0" w:rsidRDefault="009614B0" w:rsidP="009614B0">
      <w:pPr>
        <w:pStyle w:val="a3"/>
        <w:jc w:val="right"/>
        <w:rPr>
          <w:rFonts w:eastAsia="Times New Roman" w:cs="Times New Roman"/>
          <w:b/>
          <w:lang w:eastAsia="ru-RU"/>
        </w:rPr>
      </w:pPr>
      <w:r w:rsidRPr="009614B0">
        <w:rPr>
          <w:rFonts w:eastAsia="Times New Roman" w:cs="Times New Roman"/>
          <w:b/>
          <w:lang w:eastAsia="ru-RU"/>
        </w:rPr>
        <w:t xml:space="preserve">ПРИЛОЖЕНИЕ № 1 </w:t>
      </w:r>
    </w:p>
    <w:p w:rsidR="009614B0" w:rsidRPr="009614B0" w:rsidRDefault="009614B0" w:rsidP="009614B0">
      <w:pPr>
        <w:pStyle w:val="a3"/>
        <w:jc w:val="right"/>
        <w:rPr>
          <w:rFonts w:eastAsia="Times New Roman" w:cs="Times New Roman"/>
          <w:b/>
          <w:lang w:eastAsia="ru-RU"/>
        </w:rPr>
      </w:pPr>
      <w:r w:rsidRPr="009614B0">
        <w:rPr>
          <w:rFonts w:eastAsia="Times New Roman" w:cs="Times New Roman"/>
          <w:b/>
          <w:lang w:eastAsia="ru-RU"/>
        </w:rPr>
        <w:t xml:space="preserve">к постановлению администрации </w:t>
      </w:r>
    </w:p>
    <w:p w:rsidR="009614B0" w:rsidRPr="009614B0" w:rsidRDefault="009614B0" w:rsidP="009614B0">
      <w:pPr>
        <w:pStyle w:val="a3"/>
        <w:jc w:val="right"/>
        <w:rPr>
          <w:rFonts w:eastAsia="Times New Roman" w:cs="Times New Roman"/>
          <w:b/>
          <w:lang w:eastAsia="ru-RU"/>
        </w:rPr>
      </w:pPr>
      <w:r w:rsidRPr="009614B0">
        <w:rPr>
          <w:rFonts w:eastAsia="Times New Roman" w:cs="Times New Roman"/>
          <w:b/>
          <w:lang w:eastAsia="ru-RU"/>
        </w:rPr>
        <w:t>Новопервомайского  сельсовета</w:t>
      </w:r>
    </w:p>
    <w:p w:rsidR="009614B0" w:rsidRPr="009614B0" w:rsidRDefault="009614B0" w:rsidP="009614B0">
      <w:pPr>
        <w:pStyle w:val="a3"/>
        <w:jc w:val="right"/>
        <w:rPr>
          <w:rFonts w:eastAsia="Times New Roman" w:cs="Times New Roman"/>
          <w:b/>
          <w:u w:val="single"/>
          <w:lang w:eastAsia="ru-RU"/>
        </w:rPr>
      </w:pPr>
      <w:r w:rsidRPr="009614B0">
        <w:rPr>
          <w:rFonts w:eastAsia="Times New Roman" w:cs="Times New Roman"/>
          <w:b/>
          <w:lang w:eastAsia="ru-RU"/>
        </w:rPr>
        <w:t xml:space="preserve"> от 22ноября  2017 №  64</w:t>
      </w:r>
    </w:p>
    <w:p w:rsidR="009614B0" w:rsidRPr="009614B0" w:rsidRDefault="009614B0" w:rsidP="009614B0">
      <w:pPr>
        <w:pStyle w:val="a3"/>
        <w:jc w:val="center"/>
        <w:rPr>
          <w:rFonts w:eastAsia="Times New Roman" w:cs="Times New Roman"/>
          <w:b/>
          <w:lang w:eastAsia="ru-RU"/>
        </w:rPr>
      </w:pPr>
      <w:r w:rsidRPr="009614B0">
        <w:rPr>
          <w:rFonts w:eastAsia="Times New Roman" w:cs="Times New Roman"/>
          <w:b/>
          <w:bCs/>
          <w:lang w:eastAsia="ru-RU"/>
        </w:rPr>
        <w:t>ПРАВИЛА</w:t>
      </w:r>
    </w:p>
    <w:p w:rsidR="009614B0" w:rsidRPr="009614B0" w:rsidRDefault="009614B0" w:rsidP="009614B0">
      <w:pPr>
        <w:pStyle w:val="a3"/>
        <w:jc w:val="center"/>
        <w:rPr>
          <w:rFonts w:eastAsia="Times New Roman" w:cs="Times New Roman"/>
          <w:b/>
          <w:color w:val="000000"/>
          <w:lang w:eastAsia="ru-RU"/>
        </w:rPr>
      </w:pPr>
      <w:r w:rsidRPr="009614B0">
        <w:rPr>
          <w:rFonts w:eastAsia="Times New Roman" w:cs="Times New Roman"/>
          <w:b/>
          <w:bCs/>
          <w:lang w:eastAsia="ru-RU"/>
        </w:rPr>
        <w:t xml:space="preserve">определения требований к закупаемым </w:t>
      </w:r>
      <w:r w:rsidRPr="009614B0">
        <w:rPr>
          <w:rFonts w:eastAsia="Times New Roman" w:cs="Times New Roman"/>
          <w:b/>
          <w:color w:val="000000"/>
          <w:lang w:eastAsia="ru-RU"/>
        </w:rPr>
        <w:t xml:space="preserve">органами местного самоуправления Новопервомайского сельсовета и  подведомственными им муниципальными  предприятиями </w:t>
      </w:r>
      <w:r w:rsidRPr="009614B0">
        <w:rPr>
          <w:rFonts w:eastAsia="Times New Roman" w:cs="Times New Roman"/>
          <w:b/>
          <w:bCs/>
          <w:lang w:eastAsia="ru-RU"/>
        </w:rPr>
        <w:t>отдельным видам товаров, работ, услуг (в том числе предельных цен товаров, работ, услуг)</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 xml:space="preserve">1. Настоящие правила разработаны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постановлением Правительства Российской Федерации от 02.09.2015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и устанавливают правила определения требований к закупаемым </w:t>
      </w:r>
      <w:r w:rsidRPr="009614B0">
        <w:rPr>
          <w:rFonts w:eastAsia="Times New Roman" w:cs="Times New Roman"/>
          <w:lang w:eastAsia="ru-RU"/>
        </w:rPr>
        <w:t xml:space="preserve">органами местного самоуправления Новопервомайского сельсовета </w:t>
      </w:r>
      <w:r w:rsidRPr="009614B0">
        <w:rPr>
          <w:rFonts w:eastAsia="Times New Roman" w:cs="Times New Roman"/>
          <w:bCs/>
          <w:lang w:eastAsia="ru-RU"/>
        </w:rPr>
        <w:t xml:space="preserve">(далее - органы местного самоуправления) и подведомственными им муниципальными казенными учреждениями, бюджетными учреждениями, </w:t>
      </w:r>
      <w:r w:rsidRPr="009614B0">
        <w:rPr>
          <w:rFonts w:eastAsia="Times New Roman" w:cs="Times New Roman"/>
          <w:lang w:eastAsia="ru-RU"/>
        </w:rPr>
        <w:t>муниципальными унитарными предприятиями</w:t>
      </w:r>
      <w:r w:rsidRPr="009614B0">
        <w:rPr>
          <w:rFonts w:eastAsia="Times New Roman" w:cs="Times New Roman"/>
          <w:bCs/>
          <w:lang w:eastAsia="ru-RU"/>
        </w:rPr>
        <w:t xml:space="preserve"> Новопервомайского сельсовета отдельным видам товаров, работ, услуг (в том числе предельные цены товаров, работ, услуг) (далее – Правила).</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2. Правила предусматривают:</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а) обязательный перечень отдельных видов товаров, работ, услуг, их потребительские свойства и иные характеристики, а также значения таких свойств и характеристик (в том числе предельные цены товаров, работ, услуг) (далее – обязательный перечень) и (или) обязанность муниципальных органов устанавливать значения указанных свойств и характеристик;</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б) порядок формирования и ведения муниципальными органами ведомственного перечня, а также примерную форму ведомственного перечня;</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lastRenderedPageBreak/>
        <w:t xml:space="preserve">в) порядок применения указанных в пункте 12 настоящих Правил обязательных критериев отбора отдельных видов товаров, работ, услуг, значения этих критериев, а также дополнительные критерии, не приводящие к сужению ведомственного перечня, и порядок их применения. </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3. В соответствии с Правилами администрация Новопервомайского сельсовета утверждает требования к отдельным видам товаров, работ, услуг (в том числе предельные цены товаров, работ, услуг), закупаемым самими органами местного самоуправления Новопервомайского сельсовета и подведомственными им муниципальными казенными учреждениями, бюджетными учреждениями,</w:t>
      </w:r>
      <w:r w:rsidRPr="009614B0">
        <w:rPr>
          <w:rFonts w:eastAsia="Times New Roman" w:cs="Times New Roman"/>
          <w:lang w:eastAsia="ru-RU"/>
        </w:rPr>
        <w:t xml:space="preserve"> муниципальными унитарными предприятиями</w:t>
      </w:r>
      <w:r w:rsidRPr="009614B0">
        <w:rPr>
          <w:rFonts w:eastAsia="Times New Roman" w:cs="Times New Roman"/>
          <w:bCs/>
          <w:lang w:eastAsia="ru-RU"/>
        </w:rPr>
        <w:t xml:space="preserve"> отдельным видам товаров, работ, услуг, (в том числе предельные цены товаров, работ, услуг) в форме перечня отдельных видов товаров, работ, услуг, в отношении которых устанавливаются потребительские свойства (в том числе характеристики качества) и иные характеристики, имеющие влияние на цену отдельных видов товаров, работ, услуг (далее – ведомственный перечень).</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 xml:space="preserve">4. Обязательный перечень и ведомственный перечень формируются с учетом: </w:t>
      </w:r>
    </w:p>
    <w:p w:rsidR="009614B0" w:rsidRPr="009614B0" w:rsidRDefault="009614B0" w:rsidP="009614B0">
      <w:pPr>
        <w:pStyle w:val="a3"/>
        <w:rPr>
          <w:rFonts w:eastAsia="Times New Roman" w:cs="Times New Roman"/>
          <w:bCs/>
          <w:lang w:eastAsia="ru-RU"/>
        </w:rPr>
      </w:pPr>
      <w:r w:rsidRPr="009614B0">
        <w:rPr>
          <w:rFonts w:eastAsia="Times New Roman" w:cs="Times New Roman"/>
          <w:bCs/>
          <w:color w:val="000000"/>
          <w:lang w:eastAsia="ru-RU"/>
        </w:rPr>
        <w:t>а)</w:t>
      </w:r>
      <w:r w:rsidRPr="009614B0">
        <w:rPr>
          <w:rFonts w:eastAsia="Times New Roman" w:cs="Times New Roman"/>
          <w:bCs/>
          <w:lang w:eastAsia="ru-RU"/>
        </w:rPr>
        <w:t xml:space="preserve"> положений технических регламентов, стандартов и иных положений, предусмотренных законодательством Российской Федерации, в том числе законодательством Российской Федерации об энергосбережении и о повышении энергетической эффективности и законодательством Российской Федерации в области охраны окружающей среды; </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б) положений статьи 33 Закона о контрактной системе;</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в) принципа обеспечения конкуренции, определенного статьей 8 Закона о контрактной системе.</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5. Ведомственный перечень формируется с учетом функционального назначения товара и должен содержать одну или несколько следующих характеристик в отношении каждого отдельного вида товаров, работ, услуг:</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1) потребительские свойства (в том числе качество и иные характеристики);</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2) иные характеристики (свойства), не являющиеся потребительскими свойствами;</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3) предельные цены товаров, работ, услуг.</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 xml:space="preserve"> 6. Утвержденный администрацией Новопервомайского сельсовета ведомственный перечень должен позволять обеспечить муниципальные нужды, но не приводить к закупкам товаров, работ, услуг, которые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муниципальных услуг (выполнение работ) и реализации муниципальных функций) или являются предметами роскоши в соответствии с законодательством Российской Федерации.</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7. Обязательный перечень составляется по форме, установленной Правительством Российской Федерации и может быть дополнен информацией, предусмотренной настоящими Правилами.</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8. Используемые при формировании обязательного перечня значения потребительских свойств (в том числе качества) и иных характеристик (свойств) отдельных видов товаров, работ, услуг устанавливаются в количественных и (или) качественных показателях с указанием (при необходимости) единицы измерения в соответствии с Общероссийским классификатором единиц измерения.</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 xml:space="preserve">Количественные и (или) качественные показатели характеристик (свойств) отдельных видов товаров, работ, услуг могут быть выражены в виде точного значения, диапазона значений или запрета на применение таких характеристик (свойств). </w:t>
      </w:r>
    </w:p>
    <w:p w:rsidR="009614B0" w:rsidRPr="009614B0" w:rsidRDefault="009614B0" w:rsidP="009614B0">
      <w:pPr>
        <w:pStyle w:val="a3"/>
        <w:rPr>
          <w:rFonts w:eastAsia="Times New Roman" w:cs="Times New Roman"/>
          <w:bCs/>
          <w:lang w:eastAsia="ru-RU"/>
        </w:rPr>
      </w:pPr>
      <w:r w:rsidRPr="009614B0">
        <w:rPr>
          <w:rFonts w:eastAsia="Times New Roman" w:cs="Times New Roman"/>
          <w:bCs/>
          <w:lang w:eastAsia="ru-RU"/>
        </w:rPr>
        <w:t xml:space="preserve">Предельные цены товаров, работ, услуг устанавливаются в рублях в абсолютном денежном выражении (с точностью до 2-го знака после запятой). </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 xml:space="preserve">. Ведомственный перечень составляется по форме согласно приложению №1 к Правилам на основании обязательного перечня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 предусмотренного приложением №2 к Правилам. </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 xml:space="preserve">10. В отношении отдельных видов товаров, работ, услуг, включенных в обязательный перечень, в ведомственном перечне определяются их потребительские свойства (в том числе </w:t>
      </w:r>
      <w:r w:rsidRPr="009614B0">
        <w:rPr>
          <w:rFonts w:eastAsia="Times New Roman" w:cs="Times New Roman"/>
          <w:bCs/>
          <w:lang w:eastAsia="ru-RU"/>
        </w:rPr>
        <w:lastRenderedPageBreak/>
        <w:t xml:space="preserve">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 </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11. Администрация Новопервомайского сельсовета в ведомственном перечне определяет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услуг).</w:t>
      </w:r>
    </w:p>
    <w:p w:rsidR="009614B0" w:rsidRPr="009614B0" w:rsidRDefault="009614B0" w:rsidP="009614B0">
      <w:pPr>
        <w:pStyle w:val="a3"/>
        <w:ind w:firstLine="708"/>
        <w:rPr>
          <w:rFonts w:eastAsia="Times New Roman" w:cs="Times New Roman"/>
          <w:bCs/>
          <w:lang w:eastAsia="ru-RU"/>
        </w:rPr>
      </w:pPr>
      <w:r w:rsidRPr="009614B0">
        <w:rPr>
          <w:rFonts w:eastAsia="Times New Roman" w:cs="Times New Roman"/>
          <w:bCs/>
          <w:lang w:eastAsia="ru-RU"/>
        </w:rPr>
        <w:t>12. </w:t>
      </w:r>
      <w:r w:rsidRPr="009614B0">
        <w:rPr>
          <w:rFonts w:eastAsia="Times New Roman" w:cs="Times New Roman"/>
          <w:lang w:eastAsia="ru-RU"/>
        </w:rPr>
        <w:t>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 xml:space="preserve">а) доля </w:t>
      </w:r>
      <w:r w:rsidRPr="009614B0">
        <w:rPr>
          <w:rFonts w:eastAsia="Times New Roman" w:cs="Times New Roman"/>
          <w:color w:val="000000"/>
          <w:lang w:eastAsia="ru-RU"/>
        </w:rPr>
        <w:t>оплаты по отдельному виду</w:t>
      </w:r>
      <w:r w:rsidRPr="009614B0">
        <w:rPr>
          <w:rFonts w:eastAsia="Times New Roman" w:cs="Times New Roman"/>
          <w:lang w:eastAsia="ru-RU"/>
        </w:rPr>
        <w:t xml:space="preserve"> товаров, работ, услуг для обеспечения муниципальных нужд </w:t>
      </w:r>
      <w:r w:rsidRPr="009614B0">
        <w:rPr>
          <w:rFonts w:eastAsia="Times New Roman" w:cs="Times New Roman"/>
          <w:bCs/>
          <w:lang w:eastAsia="ru-RU"/>
        </w:rPr>
        <w:t xml:space="preserve">Новопервомайского сельсовета </w:t>
      </w:r>
      <w:r w:rsidRPr="009614B0">
        <w:rPr>
          <w:rFonts w:eastAsia="Times New Roman" w:cs="Times New Roman"/>
          <w:lang w:eastAsia="ru-RU"/>
        </w:rPr>
        <w:t xml:space="preserve">за отчетный финансовый год (в </w:t>
      </w:r>
      <w:r w:rsidRPr="009614B0">
        <w:rPr>
          <w:rFonts w:eastAsia="Times New Roman" w:cs="Times New Roman"/>
          <w:color w:val="000000"/>
          <w:lang w:eastAsia="ru-RU"/>
        </w:rPr>
        <w:t>соответствии с графиками платежей) по контрактам, информация о которых включена в реестр контрактов, заключенных заказчиками, и реестр контрактов, содержащих сведения, составляющие государственную тайну, органами местного самоуправления</w:t>
      </w:r>
      <w:r w:rsidRPr="009614B0">
        <w:rPr>
          <w:rFonts w:eastAsia="Times New Roman" w:cs="Times New Roman"/>
          <w:bCs/>
          <w:lang w:eastAsia="ru-RU"/>
        </w:rPr>
        <w:t xml:space="preserve"> Новопервомайского сельсовета</w:t>
      </w:r>
      <w:r w:rsidRPr="009614B0">
        <w:rPr>
          <w:rFonts w:eastAsia="Times New Roman" w:cs="Times New Roman"/>
          <w:color w:val="000000"/>
          <w:lang w:eastAsia="ru-RU"/>
        </w:rPr>
        <w:t>и подведомственными им казенными, бюджетными учреждениями,</w:t>
      </w:r>
      <w:r w:rsidRPr="009614B0">
        <w:rPr>
          <w:rFonts w:eastAsia="Times New Roman" w:cs="Times New Roman"/>
          <w:lang w:eastAsia="ru-RU"/>
        </w:rPr>
        <w:t xml:space="preserve"> муниципальными унитарными предприятиями,</w:t>
      </w:r>
      <w:r w:rsidRPr="009614B0">
        <w:rPr>
          <w:rFonts w:eastAsia="Times New Roman" w:cs="Times New Roman"/>
          <w:color w:val="000000"/>
          <w:lang w:eastAsia="ru-RU"/>
        </w:rPr>
        <w:t xml:space="preserve">  в </w:t>
      </w:r>
      <w:r w:rsidRPr="009614B0">
        <w:rPr>
          <w:rFonts w:eastAsia="Times New Roman" w:cs="Times New Roman"/>
          <w:lang w:eastAsia="ru-RU"/>
        </w:rPr>
        <w:t xml:space="preserve">общем объеме </w:t>
      </w:r>
      <w:r w:rsidRPr="009614B0">
        <w:rPr>
          <w:rFonts w:eastAsia="Times New Roman" w:cs="Times New Roman"/>
          <w:color w:val="000000"/>
          <w:lang w:eastAsia="ru-RU"/>
        </w:rPr>
        <w:t xml:space="preserve">оплаты по контрактам, включенным в указанные реестры (по графикам платежей), заключенным соответствующими органами </w:t>
      </w:r>
      <w:r w:rsidRPr="009614B0">
        <w:rPr>
          <w:rFonts w:eastAsia="Times New Roman" w:cs="Times New Roman"/>
          <w:lang w:eastAsia="ru-RU"/>
        </w:rPr>
        <w:t xml:space="preserve">местного самоуправления </w:t>
      </w:r>
      <w:r w:rsidRPr="009614B0">
        <w:rPr>
          <w:rFonts w:eastAsia="Times New Roman" w:cs="Times New Roman"/>
          <w:bCs/>
          <w:lang w:eastAsia="ru-RU"/>
        </w:rPr>
        <w:t xml:space="preserve">Новопервомайского сельсовета </w:t>
      </w:r>
      <w:r w:rsidRPr="009614B0">
        <w:rPr>
          <w:rFonts w:eastAsia="Times New Roman" w:cs="Times New Roman"/>
          <w:lang w:eastAsia="ru-RU"/>
        </w:rPr>
        <w:t xml:space="preserve">и </w:t>
      </w:r>
      <w:r w:rsidRPr="009614B0">
        <w:rPr>
          <w:rFonts w:eastAsia="Times New Roman" w:cs="Times New Roman"/>
          <w:color w:val="000000"/>
          <w:lang w:eastAsia="ru-RU"/>
        </w:rPr>
        <w:t>подведомственными</w:t>
      </w:r>
      <w:r w:rsidRPr="009614B0">
        <w:rPr>
          <w:rFonts w:eastAsia="Times New Roman" w:cs="Times New Roman"/>
          <w:lang w:eastAsia="ru-RU"/>
        </w:rPr>
        <w:t xml:space="preserve"> им </w:t>
      </w:r>
      <w:r w:rsidRPr="009614B0">
        <w:rPr>
          <w:rFonts w:eastAsia="Times New Roman" w:cs="Times New Roman"/>
          <w:color w:val="000000"/>
          <w:lang w:eastAsia="ru-RU"/>
        </w:rPr>
        <w:t>казенными</w:t>
      </w:r>
      <w:r w:rsidRPr="009614B0">
        <w:rPr>
          <w:rFonts w:eastAsia="Times New Roman" w:cs="Times New Roman"/>
          <w:lang w:eastAsia="ru-RU"/>
        </w:rPr>
        <w:t xml:space="preserve">, </w:t>
      </w:r>
      <w:r w:rsidRPr="009614B0">
        <w:rPr>
          <w:rFonts w:eastAsia="Times New Roman" w:cs="Times New Roman"/>
          <w:color w:val="000000"/>
          <w:lang w:eastAsia="ru-RU"/>
        </w:rPr>
        <w:t xml:space="preserve">бюджетными учреждениями и </w:t>
      </w:r>
      <w:r w:rsidRPr="009614B0">
        <w:rPr>
          <w:rFonts w:eastAsia="Times New Roman" w:cs="Times New Roman"/>
          <w:lang w:eastAsia="ru-RU"/>
        </w:rPr>
        <w:t>муниципальными унитарными предприятиями;</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 xml:space="preserve">б) доля контрактов органа </w:t>
      </w:r>
      <w:r w:rsidRPr="009614B0">
        <w:rPr>
          <w:rFonts w:eastAsia="Times New Roman" w:cs="Times New Roman"/>
          <w:bCs/>
          <w:lang w:eastAsia="ru-RU"/>
        </w:rPr>
        <w:t>местного самоуправления Новопервомайского сельсовета и подведомственных ему муниципальных казенных, бюджетных учреждений и</w:t>
      </w:r>
      <w:r w:rsidRPr="009614B0">
        <w:rPr>
          <w:rFonts w:eastAsia="Times New Roman" w:cs="Times New Roman"/>
          <w:lang w:eastAsia="ru-RU"/>
        </w:rPr>
        <w:t xml:space="preserve"> муниципальными унитарными предприятиямина приобретение отдельного вида товаров, работ, услуг для обеспечения муниципальных нужд</w:t>
      </w:r>
      <w:r w:rsidRPr="009614B0">
        <w:rPr>
          <w:rFonts w:eastAsia="Times New Roman" w:cs="Times New Roman"/>
          <w:bCs/>
          <w:lang w:eastAsia="ru-RU"/>
        </w:rPr>
        <w:t xml:space="preserve"> Новопервомайского сельсовета</w:t>
      </w:r>
      <w:r w:rsidRPr="009614B0">
        <w:rPr>
          <w:rFonts w:eastAsia="Times New Roman" w:cs="Times New Roman"/>
          <w:lang w:eastAsia="ru-RU"/>
        </w:rPr>
        <w:t xml:space="preserve">, заключенных в отчетном финансовом году, в общем количестве контрактов этого органа </w:t>
      </w:r>
      <w:r w:rsidRPr="009614B0">
        <w:rPr>
          <w:rFonts w:eastAsia="Times New Roman" w:cs="Times New Roman"/>
          <w:bCs/>
          <w:lang w:eastAsia="ru-RU"/>
        </w:rPr>
        <w:t xml:space="preserve">местного самоуправления Новопервомайского сельсовета и подведомственных ему муниципальных казенных и бюджетных учреждений Новопервомайского сельсовета </w:t>
      </w:r>
      <w:r w:rsidRPr="009614B0">
        <w:rPr>
          <w:rFonts w:eastAsia="Times New Roman" w:cs="Times New Roman"/>
          <w:lang w:eastAsia="ru-RU"/>
        </w:rPr>
        <w:t>на приобретение товаров, работ, услуг, заключенных в отчетном финансовом году.</w:t>
      </w:r>
    </w:p>
    <w:p w:rsidR="009614B0" w:rsidRPr="009614B0" w:rsidRDefault="009614B0" w:rsidP="009614B0">
      <w:pPr>
        <w:pStyle w:val="a3"/>
        <w:ind w:firstLine="708"/>
        <w:rPr>
          <w:rFonts w:eastAsia="Times New Roman" w:cs="Times New Roman"/>
          <w:lang w:eastAsia="ru-RU"/>
        </w:rPr>
      </w:pPr>
      <w:r w:rsidRPr="009614B0">
        <w:rPr>
          <w:rFonts w:eastAsia="Times New Roman" w:cs="Times New Roman"/>
          <w:lang w:eastAsia="ru-RU"/>
        </w:rPr>
        <w:t xml:space="preserve">13. Органы </w:t>
      </w:r>
      <w:r w:rsidRPr="009614B0">
        <w:rPr>
          <w:rFonts w:eastAsia="Times New Roman" w:cs="Times New Roman"/>
          <w:bCs/>
          <w:lang w:eastAsia="ru-RU"/>
        </w:rPr>
        <w:t xml:space="preserve">местного самоуправления </w:t>
      </w:r>
      <w:r w:rsidRPr="009614B0">
        <w:rPr>
          <w:rFonts w:eastAsia="Times New Roman" w:cs="Times New Roman"/>
          <w:lang w:eastAsia="ru-RU"/>
        </w:rPr>
        <w:t>при формировании ведомственного перечня вправе включить в него дополнительно:</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а) отдельные виды товаров, работ, услуг, не указанные в обязательном перечне;</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б) характеристики товаров, работ, услуг, не включенные в обязательный перечень и не приводящие к необоснованным ограничениям количества участников закупки;</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в)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ведомственного перечня, в том числе с учетом функционального назначения товара, под которым для целей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г) иные сведения, касающиеся закупки товаров, работ, услуг, не предусмотренные настоящими правилами.</w:t>
      </w:r>
    </w:p>
    <w:p w:rsidR="009614B0" w:rsidRPr="009614B0" w:rsidRDefault="009614B0" w:rsidP="009614B0">
      <w:pPr>
        <w:pStyle w:val="a3"/>
        <w:ind w:firstLine="708"/>
        <w:rPr>
          <w:rFonts w:eastAsia="Times New Roman" w:cs="Times New Roman"/>
          <w:lang w:eastAsia="ru-RU"/>
        </w:rPr>
      </w:pPr>
      <w:r w:rsidRPr="009614B0">
        <w:rPr>
          <w:rFonts w:eastAsia="Times New Roman" w:cs="Times New Roman"/>
          <w:lang w:eastAsia="ru-RU"/>
        </w:rPr>
        <w:t xml:space="preserve">14. Органы </w:t>
      </w:r>
      <w:r w:rsidRPr="009614B0">
        <w:rPr>
          <w:rFonts w:eastAsia="Times New Roman" w:cs="Times New Roman"/>
          <w:bCs/>
          <w:lang w:eastAsia="ru-RU"/>
        </w:rPr>
        <w:t xml:space="preserve">местного самоуправления </w:t>
      </w:r>
      <w:r w:rsidRPr="009614B0">
        <w:rPr>
          <w:rFonts w:eastAsia="Times New Roman" w:cs="Times New Roman"/>
          <w:lang w:eastAsia="ru-RU"/>
        </w:rPr>
        <w:t xml:space="preserve">при включении в ведомственный перечень отдельных видов товаров, работ, услуг, не указанных в обязательном перечне, применяют установленные пунктом 12 Правил критерии исходя из определения их значений в процентном отношении к объему осуществляемых органами </w:t>
      </w:r>
      <w:r w:rsidRPr="009614B0">
        <w:rPr>
          <w:rFonts w:eastAsia="Times New Roman" w:cs="Times New Roman"/>
          <w:bCs/>
          <w:lang w:eastAsia="ru-RU"/>
        </w:rPr>
        <w:t xml:space="preserve">местного самоуправления Новопервомайского сельсовета и подведомственными им муниципальными казенными, бюджетными учреждениями и </w:t>
      </w:r>
      <w:r w:rsidRPr="009614B0">
        <w:rPr>
          <w:rFonts w:eastAsia="Times New Roman" w:cs="Times New Roman"/>
          <w:lang w:eastAsia="ru-RU"/>
        </w:rPr>
        <w:t>муниципальными унитарными предприятиями</w:t>
      </w:r>
      <w:r w:rsidRPr="009614B0">
        <w:rPr>
          <w:rFonts w:eastAsia="Times New Roman" w:cs="Times New Roman"/>
          <w:bCs/>
          <w:lang w:eastAsia="ru-RU"/>
        </w:rPr>
        <w:t xml:space="preserve"> Новопервомайского сельсовета </w:t>
      </w:r>
      <w:r w:rsidRPr="009614B0">
        <w:rPr>
          <w:rFonts w:eastAsia="Times New Roman" w:cs="Times New Roman"/>
          <w:lang w:eastAsia="ru-RU"/>
        </w:rPr>
        <w:t>закупок.</w:t>
      </w:r>
    </w:p>
    <w:p w:rsidR="009614B0" w:rsidRPr="009614B0" w:rsidRDefault="009614B0" w:rsidP="009614B0">
      <w:pPr>
        <w:pStyle w:val="a3"/>
        <w:ind w:firstLine="708"/>
        <w:rPr>
          <w:rFonts w:eastAsia="Times New Roman" w:cs="Times New Roman"/>
          <w:lang w:eastAsia="ru-RU"/>
        </w:rPr>
      </w:pPr>
      <w:r w:rsidRPr="009614B0">
        <w:rPr>
          <w:rFonts w:eastAsia="Times New Roman" w:cs="Times New Roman"/>
          <w:lang w:eastAsia="ru-RU"/>
        </w:rPr>
        <w:t xml:space="preserve">15. В целях формирования ведомственного перечня органы </w:t>
      </w:r>
      <w:r w:rsidRPr="009614B0">
        <w:rPr>
          <w:rFonts w:eastAsia="Times New Roman" w:cs="Times New Roman"/>
          <w:bCs/>
          <w:lang w:eastAsia="ru-RU"/>
        </w:rPr>
        <w:t xml:space="preserve">местного самоуправления </w:t>
      </w:r>
      <w:r w:rsidRPr="009614B0">
        <w:rPr>
          <w:rFonts w:eastAsia="Times New Roman" w:cs="Times New Roman"/>
          <w:lang w:eastAsia="ru-RU"/>
        </w:rPr>
        <w:t>вправе определять дополнительные критерии отбора отдельных видов товаров, работ, услуг и порядок их применения, не приводящие к сокращению значения критериев, установленных пунктом 12 Правил.</w:t>
      </w:r>
    </w:p>
    <w:p w:rsidR="009614B0" w:rsidRPr="009614B0" w:rsidRDefault="009614B0" w:rsidP="009614B0">
      <w:pPr>
        <w:pStyle w:val="a3"/>
        <w:ind w:firstLine="708"/>
        <w:rPr>
          <w:rFonts w:eastAsia="Times New Roman" w:cs="Times New Roman"/>
          <w:lang w:eastAsia="ru-RU"/>
        </w:rPr>
      </w:pPr>
      <w:r w:rsidRPr="009614B0">
        <w:rPr>
          <w:rFonts w:eastAsia="Times New Roman" w:cs="Times New Roman"/>
          <w:lang w:eastAsia="ru-RU"/>
        </w:rPr>
        <w:lastRenderedPageBreak/>
        <w:t>16.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 xml:space="preserve">1) с учетом категорий и (или) групп должностей работников органов </w:t>
      </w:r>
      <w:r w:rsidRPr="009614B0">
        <w:rPr>
          <w:rFonts w:eastAsia="Times New Roman" w:cs="Times New Roman"/>
          <w:bCs/>
          <w:lang w:eastAsia="ru-RU"/>
        </w:rPr>
        <w:t xml:space="preserve">местного самоуправления Новопервомайского сельсовета и подведомственных им муниципальных казенных, бюджетных учреждений и </w:t>
      </w:r>
      <w:r w:rsidRPr="009614B0">
        <w:rPr>
          <w:rFonts w:eastAsia="Times New Roman" w:cs="Times New Roman"/>
          <w:lang w:eastAsia="ru-RU"/>
        </w:rPr>
        <w:t>муниципальных унитарных предприятий</w:t>
      </w:r>
      <w:r w:rsidRPr="009614B0">
        <w:rPr>
          <w:rFonts w:eastAsia="Times New Roman" w:cs="Times New Roman"/>
          <w:bCs/>
          <w:lang w:eastAsia="ru-RU"/>
        </w:rPr>
        <w:t xml:space="preserve"> Новопервомайского сельсовета </w:t>
      </w:r>
      <w:r w:rsidRPr="009614B0">
        <w:rPr>
          <w:rFonts w:eastAsia="Times New Roman" w:cs="Times New Roman"/>
          <w:lang w:eastAsia="ru-RU"/>
        </w:rPr>
        <w:t xml:space="preserve">если затраты на их приобретение в соответствии с Правилами определения нормативных затрат на обеспечение функций органов </w:t>
      </w:r>
      <w:r w:rsidRPr="009614B0">
        <w:rPr>
          <w:rFonts w:eastAsia="Times New Roman" w:cs="Times New Roman"/>
          <w:bCs/>
          <w:lang w:eastAsia="ru-RU"/>
        </w:rPr>
        <w:t xml:space="preserve">местного самоуправления Новопервомайского сельсовета и подведомственных им муниципальных казенных, бюджетных учреждений и </w:t>
      </w:r>
      <w:r w:rsidRPr="009614B0">
        <w:rPr>
          <w:rFonts w:eastAsia="Times New Roman" w:cs="Times New Roman"/>
          <w:lang w:eastAsia="ru-RU"/>
        </w:rPr>
        <w:t>муниципальных унитарных предприятий</w:t>
      </w:r>
      <w:r w:rsidRPr="009614B0">
        <w:rPr>
          <w:rFonts w:eastAsia="Times New Roman" w:cs="Times New Roman"/>
          <w:bCs/>
          <w:lang w:eastAsia="ru-RU"/>
        </w:rPr>
        <w:t xml:space="preserve"> учреждений</w:t>
      </w:r>
      <w:r w:rsidRPr="009614B0">
        <w:rPr>
          <w:rFonts w:eastAsia="Times New Roman" w:cs="Times New Roman"/>
          <w:lang w:eastAsia="ru-RU"/>
        </w:rPr>
        <w:t>, утвержденными постановлением администрации</w:t>
      </w:r>
      <w:r w:rsidRPr="009614B0">
        <w:rPr>
          <w:rFonts w:eastAsia="Times New Roman" w:cs="Times New Roman"/>
          <w:bCs/>
          <w:lang w:eastAsia="ru-RU"/>
        </w:rPr>
        <w:t xml:space="preserve"> Новопервомайского сельсовета (</w:t>
      </w:r>
      <w:r w:rsidRPr="009614B0">
        <w:rPr>
          <w:rFonts w:eastAsia="Times New Roman" w:cs="Times New Roman"/>
          <w:lang w:eastAsia="ru-RU"/>
        </w:rPr>
        <w:t>далее – Правила определения нормативных затрат), определяются с учетом категорий и (или) групп должностей работников;</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2) с учетом категорий и (или) групп должностей работников, если затраты на их приобретение в соответствии с Правилами определения нормативных затрат не определяются с учетом категорий и (или) групп должностей работников, - в случае принятия соответствующего решения администрацией.</w:t>
      </w:r>
      <w:r w:rsidRPr="009614B0">
        <w:rPr>
          <w:rFonts w:eastAsia="Times New Roman" w:cs="Times New Roman"/>
          <w:bCs/>
          <w:lang w:eastAsia="ru-RU"/>
        </w:rPr>
        <w:t xml:space="preserve"> Новопервомайского сельсовета</w:t>
      </w:r>
    </w:p>
    <w:p w:rsidR="009614B0" w:rsidRPr="009614B0" w:rsidRDefault="009614B0" w:rsidP="009614B0">
      <w:pPr>
        <w:pStyle w:val="a3"/>
        <w:rPr>
          <w:rFonts w:eastAsia="Times New Roman" w:cs="Times New Roman"/>
          <w:lang w:eastAsia="ru-RU"/>
        </w:rPr>
      </w:pPr>
      <w:r w:rsidRPr="009614B0">
        <w:rPr>
          <w:rFonts w:eastAsia="Times New Roman" w:cs="Times New Roman"/>
          <w:lang w:eastAsia="ru-RU"/>
        </w:rPr>
        <w:t>Требования к отдельным видам товаров, работ, услуг, закупаемым муниципальными казенными учреждениями,</w:t>
      </w:r>
      <w:r w:rsidRPr="009614B0">
        <w:rPr>
          <w:rFonts w:eastAsia="Times New Roman" w:cs="Times New Roman"/>
          <w:bCs/>
          <w:lang w:eastAsia="ru-RU"/>
        </w:rPr>
        <w:t xml:space="preserve"> Новопервомайского сельсовета</w:t>
      </w:r>
      <w:r w:rsidRPr="009614B0">
        <w:rPr>
          <w:rFonts w:eastAsia="Times New Roman" w:cs="Times New Roman"/>
          <w:lang w:eastAsia="ru-RU"/>
        </w:rPr>
        <w:t xml:space="preserve"> муниципальными бюджетными учреждениями </w:t>
      </w:r>
      <w:r w:rsidRPr="009614B0">
        <w:rPr>
          <w:rFonts w:eastAsia="Times New Roman" w:cs="Times New Roman"/>
          <w:bCs/>
          <w:lang w:eastAsia="ru-RU"/>
        </w:rPr>
        <w:t xml:space="preserve">и </w:t>
      </w:r>
      <w:r w:rsidRPr="009614B0">
        <w:rPr>
          <w:rFonts w:eastAsia="Times New Roman" w:cs="Times New Roman"/>
          <w:lang w:eastAsia="ru-RU"/>
        </w:rPr>
        <w:t>муниципальными унитарными предприятиями</w:t>
      </w:r>
      <w:r w:rsidRPr="009614B0">
        <w:rPr>
          <w:rFonts w:eastAsia="Times New Roman" w:cs="Times New Roman"/>
          <w:bCs/>
          <w:lang w:eastAsia="ru-RU"/>
        </w:rPr>
        <w:t xml:space="preserve"> Новопервомайского сельсовета</w:t>
      </w:r>
      <w:r w:rsidRPr="009614B0">
        <w:rPr>
          <w:rFonts w:eastAsia="Times New Roman" w:cs="Times New Roman"/>
          <w:lang w:eastAsia="ru-RU"/>
        </w:rPr>
        <w:t>, разграничиваются по категориям и (или) группам должностей работников указанных учреждений согласно штатному расписанию.</w:t>
      </w:r>
    </w:p>
    <w:p w:rsidR="009614B0" w:rsidRPr="009614B0" w:rsidRDefault="009614B0" w:rsidP="009614B0">
      <w:pPr>
        <w:pStyle w:val="a3"/>
        <w:ind w:firstLine="708"/>
        <w:rPr>
          <w:rFonts w:eastAsia="Times New Roman" w:cs="Times New Roman"/>
          <w:lang w:eastAsia="ru-RU"/>
        </w:rPr>
      </w:pPr>
      <w:r w:rsidRPr="009614B0">
        <w:rPr>
          <w:rFonts w:eastAsia="Times New Roman" w:cs="Times New Roman"/>
          <w:lang w:eastAsia="ru-RU"/>
        </w:rPr>
        <w:t>17. 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w:t>
      </w:r>
    </w:p>
    <w:p w:rsidR="009614B0" w:rsidRDefault="009614B0" w:rsidP="006313E3">
      <w:pPr>
        <w:pStyle w:val="a3"/>
        <w:ind w:firstLine="708"/>
        <w:rPr>
          <w:rFonts w:eastAsia="Times New Roman" w:cs="Times New Roman"/>
          <w:lang w:eastAsia="ru-RU"/>
        </w:rPr>
      </w:pPr>
      <w:r w:rsidRPr="009614B0">
        <w:rPr>
          <w:rFonts w:eastAsia="Times New Roman" w:cs="Times New Roman"/>
          <w:lang w:eastAsia="ru-RU"/>
        </w:rPr>
        <w:t>18. Предельные цены товаров, работ, услуг установленные администрацией</w:t>
      </w:r>
      <w:r w:rsidRPr="009614B0">
        <w:rPr>
          <w:rFonts w:eastAsia="Times New Roman" w:cs="Times New Roman"/>
          <w:bCs/>
          <w:lang w:eastAsia="ru-RU"/>
        </w:rPr>
        <w:t xml:space="preserve"> Новопервомайского сельсовета,</w:t>
      </w:r>
      <w:r w:rsidRPr="009614B0">
        <w:rPr>
          <w:rFonts w:eastAsia="Times New Roman" w:cs="Times New Roman"/>
          <w:lang w:eastAsia="ru-RU"/>
        </w:rPr>
        <w:t xml:space="preserve"> не могут превышать предельные цены товаров, работ, услуг, утвержденными Правилами определения нормативных затрат.</w:t>
      </w: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313E3">
      <w:pPr>
        <w:pStyle w:val="a3"/>
        <w:ind w:firstLine="708"/>
        <w:rPr>
          <w:rFonts w:eastAsia="Times New Roman" w:cs="Times New Roman"/>
          <w:lang w:eastAsia="ru-RU"/>
        </w:rPr>
      </w:pPr>
    </w:p>
    <w:p w:rsidR="006313E3" w:rsidRDefault="006313E3" w:rsidP="006963FA">
      <w:pPr>
        <w:pStyle w:val="a3"/>
        <w:rPr>
          <w:rFonts w:eastAsia="Times New Roman" w:cs="Times New Roman"/>
          <w:lang w:eastAsia="ru-RU"/>
        </w:rPr>
        <w:sectPr w:rsidR="006313E3" w:rsidSect="000B31E7">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6313E3" w:rsidRPr="006963FA" w:rsidRDefault="006313E3" w:rsidP="006963FA">
      <w:pPr>
        <w:pStyle w:val="a3"/>
        <w:rPr>
          <w:rFonts w:eastAsia="Times New Roman" w:cs="Times New Roman"/>
          <w:sz w:val="20"/>
          <w:szCs w:val="20"/>
          <w:lang w:eastAsia="ru-RU"/>
        </w:rPr>
      </w:pPr>
    </w:p>
    <w:p w:rsidR="006963FA" w:rsidRPr="006963FA" w:rsidRDefault="006963FA" w:rsidP="006963FA">
      <w:pPr>
        <w:autoSpaceDE w:val="0"/>
        <w:autoSpaceDN w:val="0"/>
        <w:spacing w:after="0" w:line="240" w:lineRule="auto"/>
        <w:ind w:left="10745"/>
        <w:jc w:val="right"/>
        <w:rPr>
          <w:rFonts w:eastAsia="Times New Roman" w:cs="Times New Roman"/>
          <w:sz w:val="20"/>
          <w:szCs w:val="20"/>
          <w:lang w:eastAsia="ru-RU"/>
        </w:rPr>
      </w:pPr>
      <w:r w:rsidRPr="006963FA">
        <w:rPr>
          <w:rFonts w:eastAsia="Times New Roman" w:cs="Times New Roman"/>
          <w:sz w:val="20"/>
          <w:szCs w:val="20"/>
          <w:lang w:eastAsia="ru-RU"/>
        </w:rPr>
        <w:t>Приложение №1</w:t>
      </w:r>
    </w:p>
    <w:p w:rsidR="006963FA" w:rsidRPr="006963FA" w:rsidRDefault="006963FA" w:rsidP="006963FA">
      <w:pPr>
        <w:autoSpaceDE w:val="0"/>
        <w:autoSpaceDN w:val="0"/>
        <w:spacing w:after="240" w:line="240" w:lineRule="auto"/>
        <w:ind w:left="10065"/>
        <w:jc w:val="right"/>
        <w:rPr>
          <w:rFonts w:eastAsia="Times New Roman" w:cs="Times New Roman"/>
          <w:sz w:val="20"/>
          <w:szCs w:val="20"/>
          <w:lang w:eastAsia="ru-RU"/>
        </w:rPr>
      </w:pPr>
      <w:r w:rsidRPr="006963FA">
        <w:rPr>
          <w:rFonts w:eastAsia="Times New Roman" w:cs="Times New Roman"/>
          <w:sz w:val="20"/>
          <w:szCs w:val="20"/>
          <w:lang w:eastAsia="ru-RU"/>
        </w:rPr>
        <w:t>к Правилам определения требований к закупаемым органами местного самоуправления</w:t>
      </w:r>
      <w:r w:rsidRPr="006963FA">
        <w:rPr>
          <w:rFonts w:eastAsia="Times New Roman" w:cs="Times New Roman"/>
          <w:bCs/>
          <w:sz w:val="20"/>
          <w:szCs w:val="20"/>
          <w:lang w:eastAsia="ru-RU"/>
        </w:rPr>
        <w:t xml:space="preserve"> Новопервомайского сельсовета</w:t>
      </w:r>
      <w:r w:rsidRPr="006963FA">
        <w:rPr>
          <w:rFonts w:eastAsia="Times New Roman" w:cs="Times New Roman"/>
          <w:sz w:val="20"/>
          <w:szCs w:val="20"/>
          <w:lang w:eastAsia="ru-RU"/>
        </w:rPr>
        <w:t xml:space="preserve"> и подведомственными им муниципальными казенными учреждениями, бюджетными учреждениями и муниципальными унитарными предприятиями отдельным видам товаров, работ, услуг (в том числе предельных цен товаров, работ, услуг)</w:t>
      </w:r>
    </w:p>
    <w:p w:rsidR="006963FA" w:rsidRPr="006963FA" w:rsidRDefault="006963FA" w:rsidP="006963FA">
      <w:pPr>
        <w:autoSpaceDE w:val="0"/>
        <w:autoSpaceDN w:val="0"/>
        <w:spacing w:after="0" w:line="240" w:lineRule="auto"/>
        <w:jc w:val="center"/>
        <w:rPr>
          <w:rFonts w:eastAsia="Times New Roman" w:cs="Times New Roman"/>
          <w:b/>
          <w:sz w:val="20"/>
          <w:szCs w:val="20"/>
          <w:lang w:eastAsia="ru-RU"/>
        </w:rPr>
      </w:pPr>
      <w:r w:rsidRPr="006963FA">
        <w:rPr>
          <w:rFonts w:eastAsia="Times New Roman" w:cs="Times New Roman"/>
          <w:b/>
          <w:sz w:val="20"/>
          <w:szCs w:val="20"/>
          <w:lang w:eastAsia="ru-RU"/>
        </w:rPr>
        <w:t>ВЕДОМСТВЕННЫЙ ПЕРЕЧЕНЬ</w:t>
      </w:r>
    </w:p>
    <w:p w:rsidR="006963FA" w:rsidRPr="006963FA" w:rsidRDefault="006963FA" w:rsidP="006963FA">
      <w:pPr>
        <w:autoSpaceDE w:val="0"/>
        <w:autoSpaceDN w:val="0"/>
        <w:spacing w:after="0" w:line="240" w:lineRule="auto"/>
        <w:jc w:val="center"/>
        <w:rPr>
          <w:rFonts w:eastAsia="Times New Roman" w:cs="Times New Roman"/>
          <w:b/>
          <w:bCs/>
          <w:sz w:val="20"/>
          <w:szCs w:val="20"/>
          <w:lang w:eastAsia="ru-RU"/>
        </w:rPr>
      </w:pPr>
      <w:r w:rsidRPr="006963FA">
        <w:rPr>
          <w:rFonts w:eastAsia="Times New Roman" w:cs="Times New Roman"/>
          <w:b/>
          <w:bCs/>
          <w:sz w:val="20"/>
          <w:szCs w:val="20"/>
          <w:lang w:eastAsia="ru-RU"/>
        </w:rPr>
        <w:t>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w:t>
      </w:r>
    </w:p>
    <w:tbl>
      <w:tblPr>
        <w:tblW w:w="15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82"/>
        <w:gridCol w:w="822"/>
        <w:gridCol w:w="1645"/>
        <w:gridCol w:w="1021"/>
        <w:gridCol w:w="1389"/>
        <w:gridCol w:w="1843"/>
        <w:gridCol w:w="1758"/>
        <w:gridCol w:w="1644"/>
        <w:gridCol w:w="1474"/>
        <w:gridCol w:w="2125"/>
        <w:gridCol w:w="1561"/>
      </w:tblGrid>
      <w:tr w:rsidR="006963FA" w:rsidRPr="006963FA" w:rsidTr="00A35698">
        <w:trPr>
          <w:cantSplit/>
          <w:tblHeader/>
        </w:trPr>
        <w:tc>
          <w:tcPr>
            <w:tcW w:w="482" w:type="dxa"/>
            <w:vMerge w:val="restart"/>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 п/п</w:t>
            </w:r>
          </w:p>
        </w:tc>
        <w:tc>
          <w:tcPr>
            <w:tcW w:w="822" w:type="dxa"/>
            <w:vMerge w:val="restart"/>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Код</w:t>
            </w:r>
            <w:r w:rsidRPr="006963FA">
              <w:rPr>
                <w:rFonts w:eastAsia="Times New Roman" w:cs="Times New Roman"/>
                <w:sz w:val="20"/>
                <w:szCs w:val="20"/>
                <w:lang w:eastAsia="ru-RU"/>
              </w:rPr>
              <w:br/>
              <w:t>по ОКПД 2</w:t>
            </w:r>
          </w:p>
        </w:tc>
        <w:tc>
          <w:tcPr>
            <w:tcW w:w="1645" w:type="dxa"/>
            <w:vMerge w:val="restart"/>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Наименование отдельного вида товаров, работ, услуг</w:t>
            </w:r>
          </w:p>
        </w:tc>
        <w:tc>
          <w:tcPr>
            <w:tcW w:w="2410" w:type="dxa"/>
            <w:gridSpan w:val="2"/>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Единица измерения</w:t>
            </w:r>
          </w:p>
        </w:tc>
        <w:tc>
          <w:tcPr>
            <w:tcW w:w="3601" w:type="dxa"/>
            <w:gridSpan w:val="2"/>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 xml:space="preserve">Требования к потребительским свойствам (в том числе качеству) и иным характеристикам, утвержденные администрацией </w:t>
            </w:r>
            <w:r w:rsidRPr="006963FA">
              <w:rPr>
                <w:rFonts w:eastAsia="Times New Roman" w:cs="Times New Roman"/>
                <w:bCs/>
                <w:sz w:val="20"/>
                <w:szCs w:val="20"/>
                <w:lang w:eastAsia="ru-RU"/>
              </w:rPr>
              <w:t>Новопервомайского сельсовета</w:t>
            </w:r>
          </w:p>
        </w:tc>
        <w:tc>
          <w:tcPr>
            <w:tcW w:w="6804" w:type="dxa"/>
            <w:gridSpan w:val="4"/>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 xml:space="preserve">Требования к потребительским свойствам (в том числе качеству) и иным характеристикам, установленные органами местного самоуправления района </w:t>
            </w:r>
          </w:p>
        </w:tc>
      </w:tr>
      <w:tr w:rsidR="006963FA" w:rsidRPr="006963FA" w:rsidTr="00A35698">
        <w:trPr>
          <w:cantSplit/>
          <w:tblHeader/>
        </w:trPr>
        <w:tc>
          <w:tcPr>
            <w:tcW w:w="482" w:type="dxa"/>
            <w:vMerge/>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822" w:type="dxa"/>
            <w:vMerge/>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645" w:type="dxa"/>
            <w:vMerge/>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021" w:type="dxa"/>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код по ОКЕИ</w:t>
            </w:r>
          </w:p>
        </w:tc>
        <w:tc>
          <w:tcPr>
            <w:tcW w:w="1389" w:type="dxa"/>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наимено</w:t>
            </w:r>
            <w:r w:rsidRPr="006963FA">
              <w:rPr>
                <w:rFonts w:eastAsia="Times New Roman" w:cs="Times New Roman"/>
                <w:sz w:val="20"/>
                <w:szCs w:val="20"/>
                <w:lang w:eastAsia="ru-RU"/>
              </w:rPr>
              <w:softHyphen/>
              <w:t>вание</w:t>
            </w:r>
          </w:p>
        </w:tc>
        <w:tc>
          <w:tcPr>
            <w:tcW w:w="1843" w:type="dxa"/>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характерис</w:t>
            </w:r>
            <w:r w:rsidRPr="006963FA">
              <w:rPr>
                <w:rFonts w:eastAsia="Times New Roman" w:cs="Times New Roman"/>
                <w:sz w:val="20"/>
                <w:szCs w:val="20"/>
                <w:lang w:eastAsia="ru-RU"/>
              </w:rPr>
              <w:softHyphen/>
              <w:t>тика</w:t>
            </w:r>
          </w:p>
        </w:tc>
        <w:tc>
          <w:tcPr>
            <w:tcW w:w="1758" w:type="dxa"/>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значение характерис</w:t>
            </w:r>
            <w:r w:rsidRPr="006963FA">
              <w:rPr>
                <w:rFonts w:eastAsia="Times New Roman" w:cs="Times New Roman"/>
                <w:sz w:val="20"/>
                <w:szCs w:val="20"/>
                <w:lang w:eastAsia="ru-RU"/>
              </w:rPr>
              <w:softHyphen/>
              <w:t>тики</w:t>
            </w:r>
          </w:p>
        </w:tc>
        <w:tc>
          <w:tcPr>
            <w:tcW w:w="1644" w:type="dxa"/>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характерис</w:t>
            </w:r>
            <w:r w:rsidRPr="006963FA">
              <w:rPr>
                <w:rFonts w:eastAsia="Times New Roman" w:cs="Times New Roman"/>
                <w:sz w:val="20"/>
                <w:szCs w:val="20"/>
                <w:lang w:eastAsia="ru-RU"/>
              </w:rPr>
              <w:softHyphen/>
              <w:t>тика</w:t>
            </w:r>
          </w:p>
        </w:tc>
        <w:tc>
          <w:tcPr>
            <w:tcW w:w="1474" w:type="dxa"/>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значение характерис</w:t>
            </w:r>
            <w:r w:rsidRPr="006963FA">
              <w:rPr>
                <w:rFonts w:eastAsia="Times New Roman" w:cs="Times New Roman"/>
                <w:sz w:val="20"/>
                <w:szCs w:val="20"/>
                <w:lang w:eastAsia="ru-RU"/>
              </w:rPr>
              <w:softHyphen/>
              <w:t>тики</w:t>
            </w:r>
          </w:p>
        </w:tc>
        <w:tc>
          <w:tcPr>
            <w:tcW w:w="2125" w:type="dxa"/>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обоснование отклонения значения характерис</w:t>
            </w:r>
            <w:r w:rsidRPr="006963FA">
              <w:rPr>
                <w:rFonts w:eastAsia="Times New Roman" w:cs="Times New Roman"/>
                <w:sz w:val="20"/>
                <w:szCs w:val="20"/>
                <w:lang w:eastAsia="ru-RU"/>
              </w:rPr>
              <w:softHyphen/>
              <w:t>тики от утвержден</w:t>
            </w:r>
            <w:r w:rsidRPr="006963FA">
              <w:rPr>
                <w:rFonts w:eastAsia="Times New Roman" w:cs="Times New Roman"/>
                <w:sz w:val="20"/>
                <w:szCs w:val="20"/>
                <w:lang w:eastAsia="ru-RU"/>
              </w:rPr>
              <w:softHyphen/>
              <w:t xml:space="preserve">ной органом местного самоуправления </w:t>
            </w:r>
            <w:r w:rsidRPr="006963FA">
              <w:rPr>
                <w:rFonts w:eastAsia="Times New Roman" w:cs="Times New Roman"/>
                <w:bCs/>
                <w:sz w:val="20"/>
                <w:szCs w:val="20"/>
                <w:lang w:eastAsia="ru-RU"/>
              </w:rPr>
              <w:t>Новопервомайского сельсовета</w:t>
            </w:r>
          </w:p>
        </w:tc>
        <w:tc>
          <w:tcPr>
            <w:tcW w:w="1561" w:type="dxa"/>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функциональ</w:t>
            </w:r>
            <w:r w:rsidRPr="006963FA">
              <w:rPr>
                <w:rFonts w:eastAsia="Times New Roman" w:cs="Times New Roman"/>
                <w:sz w:val="20"/>
                <w:szCs w:val="20"/>
                <w:lang w:eastAsia="ru-RU"/>
              </w:rPr>
              <w:softHyphen/>
              <w:t>ное назначение </w:t>
            </w:r>
            <w:r w:rsidRPr="006963FA">
              <w:rPr>
                <w:rFonts w:eastAsia="Times New Roman" w:cs="Times New Roman"/>
                <w:sz w:val="20"/>
                <w:szCs w:val="20"/>
                <w:lang w:eastAsia="ru-RU"/>
              </w:rPr>
              <w:footnoteReference w:customMarkFollows="1" w:id="2"/>
              <w:t>*</w:t>
            </w:r>
          </w:p>
        </w:tc>
      </w:tr>
      <w:tr w:rsidR="006963FA" w:rsidRPr="006963FA" w:rsidTr="00A35698">
        <w:trPr>
          <w:cantSplit/>
        </w:trPr>
        <w:tc>
          <w:tcPr>
            <w:tcW w:w="15764" w:type="dxa"/>
            <w:gridSpan w:val="11"/>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Отдельные виды товаров, работ, услуг, включенные в перечень отдельных видов товаров, работ, услуг, предусмотренные приложением № 2 к Правилам определения требований к закупаемым органами местного самоуправления района и подведомственными им муниципальными казенными учреждениями, бюджетными учреждениями и муниципальными унитарными предприятиями отдельным видам товаров, работ, услуг (в том числе предельных цен товаров, работ, услуг), утвержденным постановлением администрации</w:t>
            </w:r>
            <w:r w:rsidRPr="006963FA">
              <w:rPr>
                <w:rFonts w:eastAsia="Times New Roman" w:cs="Times New Roman"/>
                <w:bCs/>
                <w:sz w:val="20"/>
                <w:szCs w:val="20"/>
                <w:lang w:eastAsia="ru-RU"/>
              </w:rPr>
              <w:t xml:space="preserve"> Новопервомайского сельсовета</w:t>
            </w:r>
          </w:p>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r>
      <w:tr w:rsidR="006963FA" w:rsidRPr="006963FA" w:rsidTr="00A35698">
        <w:tc>
          <w:tcPr>
            <w:tcW w:w="48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1</w:t>
            </w:r>
          </w:p>
        </w:tc>
        <w:tc>
          <w:tcPr>
            <w:tcW w:w="82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645"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021"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389"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843"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758"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644"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474"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2125"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561"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r>
      <w:tr w:rsidR="006963FA" w:rsidRPr="006963FA" w:rsidTr="00A35698">
        <w:tc>
          <w:tcPr>
            <w:tcW w:w="48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82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645"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021"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389"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843"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758"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644"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474"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2125"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561"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r>
      <w:tr w:rsidR="006963FA" w:rsidRPr="006963FA" w:rsidTr="00A35698">
        <w:trPr>
          <w:cantSplit/>
        </w:trPr>
        <w:tc>
          <w:tcPr>
            <w:tcW w:w="15764" w:type="dxa"/>
            <w:gridSpan w:val="11"/>
            <w:vAlign w:val="center"/>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Дополнительный перечень отдельных видов товаров, работ, услуг, определенный органом местного самоуправления</w:t>
            </w:r>
            <w:r w:rsidRPr="006963FA">
              <w:rPr>
                <w:rFonts w:eastAsia="Times New Roman" w:cs="Times New Roman"/>
                <w:bCs/>
                <w:sz w:val="20"/>
                <w:szCs w:val="20"/>
                <w:lang w:eastAsia="ru-RU"/>
              </w:rPr>
              <w:t xml:space="preserve"> Новопервомайского сельсовета</w:t>
            </w:r>
          </w:p>
        </w:tc>
      </w:tr>
      <w:tr w:rsidR="006963FA" w:rsidRPr="006963FA" w:rsidTr="00A35698">
        <w:tc>
          <w:tcPr>
            <w:tcW w:w="48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1</w:t>
            </w:r>
          </w:p>
        </w:tc>
        <w:tc>
          <w:tcPr>
            <w:tcW w:w="82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645"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021"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389"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843"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758"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644"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474"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2125"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561"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r>
      <w:tr w:rsidR="006963FA" w:rsidRPr="006963FA" w:rsidTr="00A35698">
        <w:tc>
          <w:tcPr>
            <w:tcW w:w="48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82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645"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021"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389"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843"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758"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644"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474"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2125"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561"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r>
      <w:tr w:rsidR="006963FA" w:rsidRPr="006963FA" w:rsidTr="00A35698">
        <w:tc>
          <w:tcPr>
            <w:tcW w:w="48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822"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645"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021"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389"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1843"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758"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644" w:type="dxa"/>
          </w:tcPr>
          <w:p w:rsidR="006963FA" w:rsidRPr="006963FA" w:rsidRDefault="006963FA" w:rsidP="006963FA">
            <w:pPr>
              <w:autoSpaceDE w:val="0"/>
              <w:autoSpaceDN w:val="0"/>
              <w:spacing w:after="0" w:line="240" w:lineRule="auto"/>
              <w:rPr>
                <w:rFonts w:eastAsia="Times New Roman" w:cs="Times New Roman"/>
                <w:sz w:val="20"/>
                <w:szCs w:val="20"/>
                <w:lang w:eastAsia="ru-RU"/>
              </w:rPr>
            </w:pPr>
          </w:p>
        </w:tc>
        <w:tc>
          <w:tcPr>
            <w:tcW w:w="1474"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p>
        </w:tc>
        <w:tc>
          <w:tcPr>
            <w:tcW w:w="2125"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c>
          <w:tcPr>
            <w:tcW w:w="1561" w:type="dxa"/>
          </w:tcPr>
          <w:p w:rsidR="006963FA" w:rsidRPr="006963FA" w:rsidRDefault="006963FA" w:rsidP="006963FA">
            <w:pPr>
              <w:autoSpaceDE w:val="0"/>
              <w:autoSpaceDN w:val="0"/>
              <w:spacing w:after="0" w:line="240" w:lineRule="auto"/>
              <w:jc w:val="center"/>
              <w:rPr>
                <w:rFonts w:eastAsia="Times New Roman" w:cs="Times New Roman"/>
                <w:sz w:val="20"/>
                <w:szCs w:val="20"/>
                <w:lang w:eastAsia="ru-RU"/>
              </w:rPr>
            </w:pPr>
            <w:r w:rsidRPr="006963FA">
              <w:rPr>
                <w:rFonts w:eastAsia="Times New Roman" w:cs="Times New Roman"/>
                <w:sz w:val="20"/>
                <w:szCs w:val="20"/>
                <w:lang w:eastAsia="ru-RU"/>
              </w:rPr>
              <w:t>х</w:t>
            </w:r>
          </w:p>
        </w:tc>
      </w:tr>
    </w:tbl>
    <w:p w:rsidR="006963FA" w:rsidRPr="006963FA" w:rsidRDefault="006963FA" w:rsidP="006963FA">
      <w:pPr>
        <w:widowControl w:val="0"/>
        <w:autoSpaceDE w:val="0"/>
        <w:autoSpaceDN w:val="0"/>
        <w:adjustRightInd w:val="0"/>
        <w:spacing w:after="0" w:line="240" w:lineRule="auto"/>
        <w:rPr>
          <w:rFonts w:ascii="Times New Roman" w:eastAsia="Times New Roman" w:hAnsi="Times New Roman" w:cs="Times New Roman"/>
          <w:szCs w:val="28"/>
          <w:lang w:eastAsia="ru-RU"/>
        </w:rPr>
      </w:pPr>
    </w:p>
    <w:p w:rsidR="006963FA" w:rsidRPr="006963FA" w:rsidRDefault="006963FA" w:rsidP="006963FA">
      <w:pPr>
        <w:widowControl w:val="0"/>
        <w:autoSpaceDE w:val="0"/>
        <w:autoSpaceDN w:val="0"/>
        <w:adjustRightInd w:val="0"/>
        <w:spacing w:after="0" w:line="240" w:lineRule="auto"/>
        <w:ind w:left="10065"/>
        <w:jc w:val="center"/>
        <w:rPr>
          <w:rFonts w:ascii="Times New Roman" w:eastAsia="Times New Roman" w:hAnsi="Times New Roman" w:cs="Times New Roman"/>
          <w:szCs w:val="28"/>
          <w:lang w:eastAsia="ru-RU"/>
        </w:rPr>
      </w:pPr>
    </w:p>
    <w:p w:rsidR="006963FA" w:rsidRPr="006963FA" w:rsidRDefault="006963FA" w:rsidP="006963FA">
      <w:pPr>
        <w:widowControl w:val="0"/>
        <w:autoSpaceDE w:val="0"/>
        <w:autoSpaceDN w:val="0"/>
        <w:adjustRightInd w:val="0"/>
        <w:spacing w:after="0" w:line="240" w:lineRule="auto"/>
        <w:ind w:left="10065"/>
        <w:jc w:val="center"/>
        <w:rPr>
          <w:rFonts w:eastAsia="Times New Roman" w:cs="Times New Roman"/>
          <w:szCs w:val="28"/>
          <w:lang w:eastAsia="ru-RU"/>
        </w:rPr>
      </w:pPr>
      <w:r w:rsidRPr="006963FA">
        <w:rPr>
          <w:rFonts w:eastAsia="Times New Roman" w:cs="Times New Roman"/>
          <w:szCs w:val="28"/>
          <w:lang w:eastAsia="ru-RU"/>
        </w:rPr>
        <w:t>Приложение №2</w:t>
      </w:r>
    </w:p>
    <w:p w:rsidR="006963FA" w:rsidRPr="006963FA" w:rsidRDefault="006963FA" w:rsidP="006963FA">
      <w:pPr>
        <w:widowControl w:val="0"/>
        <w:autoSpaceDE w:val="0"/>
        <w:autoSpaceDN w:val="0"/>
        <w:adjustRightInd w:val="0"/>
        <w:spacing w:after="0" w:line="240" w:lineRule="auto"/>
        <w:ind w:left="10065"/>
        <w:jc w:val="right"/>
        <w:rPr>
          <w:rFonts w:eastAsia="Times New Roman" w:cs="Times New Roman"/>
          <w:szCs w:val="28"/>
          <w:lang w:eastAsia="ru-RU"/>
        </w:rPr>
      </w:pPr>
      <w:r w:rsidRPr="006963FA">
        <w:rPr>
          <w:rFonts w:eastAsia="Times New Roman" w:cs="Times New Roman"/>
          <w:szCs w:val="28"/>
          <w:lang w:eastAsia="ru-RU"/>
        </w:rPr>
        <w:t>к Правилам определения требований к закупаемым органами местного самоуправления</w:t>
      </w:r>
      <w:r w:rsidRPr="006963FA">
        <w:rPr>
          <w:rFonts w:eastAsia="Times New Roman" w:cs="Times New Roman"/>
          <w:bCs/>
          <w:sz w:val="24"/>
          <w:szCs w:val="24"/>
          <w:lang w:eastAsia="ru-RU"/>
        </w:rPr>
        <w:t>Новопервомайского сельсовета</w:t>
      </w:r>
      <w:r w:rsidRPr="006963FA">
        <w:rPr>
          <w:rFonts w:eastAsia="Times New Roman" w:cs="Times New Roman"/>
          <w:szCs w:val="28"/>
          <w:lang w:eastAsia="ru-RU"/>
        </w:rPr>
        <w:t xml:space="preserve"> и подведомственными им муниципальными казенными учреждениями, бюджетными учреждениями  и муниципальными унитарными предприятиями отдельным видам товаров, работ, услуг (в том числе предельных цен (товаров, работ, услуг)</w:t>
      </w:r>
    </w:p>
    <w:p w:rsidR="006963FA" w:rsidRPr="006963FA" w:rsidRDefault="006963FA" w:rsidP="006963FA">
      <w:pPr>
        <w:widowControl w:val="0"/>
        <w:autoSpaceDE w:val="0"/>
        <w:autoSpaceDN w:val="0"/>
        <w:adjustRightInd w:val="0"/>
        <w:spacing w:after="0" w:line="240" w:lineRule="auto"/>
        <w:jc w:val="center"/>
        <w:rPr>
          <w:rFonts w:eastAsia="Times New Roman" w:cs="Times New Roman"/>
          <w:b/>
          <w:sz w:val="26"/>
          <w:szCs w:val="26"/>
          <w:lang w:eastAsia="ru-RU"/>
        </w:rPr>
      </w:pPr>
      <w:r w:rsidRPr="006963FA">
        <w:rPr>
          <w:rFonts w:eastAsia="Times New Roman" w:cs="Times New Roman"/>
          <w:b/>
          <w:sz w:val="26"/>
          <w:szCs w:val="26"/>
          <w:lang w:eastAsia="ru-RU"/>
        </w:rPr>
        <w:t>ОБЯЗАТЕЛЬНЫЙ ПЕРЕЧЕНЬ</w:t>
      </w:r>
    </w:p>
    <w:p w:rsidR="006963FA" w:rsidRPr="006963FA" w:rsidRDefault="006963FA" w:rsidP="006963FA">
      <w:pPr>
        <w:widowControl w:val="0"/>
        <w:autoSpaceDE w:val="0"/>
        <w:autoSpaceDN w:val="0"/>
        <w:adjustRightInd w:val="0"/>
        <w:spacing w:after="0" w:line="240" w:lineRule="auto"/>
        <w:jc w:val="center"/>
        <w:rPr>
          <w:rFonts w:eastAsia="Times New Roman" w:cs="Times New Roman"/>
          <w:b/>
          <w:sz w:val="26"/>
          <w:szCs w:val="26"/>
          <w:lang w:eastAsia="ru-RU"/>
        </w:rPr>
      </w:pPr>
      <w:r w:rsidRPr="006963FA">
        <w:rPr>
          <w:rFonts w:eastAsia="Times New Roman" w:cs="Times New Roman"/>
          <w:b/>
          <w:sz w:val="26"/>
          <w:szCs w:val="26"/>
          <w:lang w:eastAsia="ru-RU"/>
        </w:rPr>
        <w:t xml:space="preserve">отдельных видов товаров, работ, услуг, в отношении которых определяются </w:t>
      </w:r>
    </w:p>
    <w:p w:rsidR="006963FA" w:rsidRPr="006963FA" w:rsidRDefault="006963FA" w:rsidP="006963FA">
      <w:pPr>
        <w:widowControl w:val="0"/>
        <w:autoSpaceDE w:val="0"/>
        <w:autoSpaceDN w:val="0"/>
        <w:adjustRightInd w:val="0"/>
        <w:spacing w:after="0" w:line="240" w:lineRule="auto"/>
        <w:jc w:val="center"/>
        <w:rPr>
          <w:rFonts w:eastAsia="Times New Roman" w:cs="Times New Roman"/>
          <w:b/>
          <w:sz w:val="26"/>
          <w:szCs w:val="26"/>
          <w:lang w:eastAsia="ru-RU"/>
        </w:rPr>
      </w:pPr>
      <w:r w:rsidRPr="006963FA">
        <w:rPr>
          <w:rFonts w:eastAsia="Times New Roman" w:cs="Times New Roman"/>
          <w:b/>
          <w:sz w:val="26"/>
          <w:szCs w:val="26"/>
          <w:lang w:eastAsia="ru-RU"/>
        </w:rPr>
        <w:t>требования к потребительским свойства (в том числе качеству) и иные характеристикам</w:t>
      </w:r>
    </w:p>
    <w:p w:rsidR="006963FA" w:rsidRPr="006963FA" w:rsidRDefault="006963FA" w:rsidP="006963FA">
      <w:pPr>
        <w:widowControl w:val="0"/>
        <w:autoSpaceDE w:val="0"/>
        <w:autoSpaceDN w:val="0"/>
        <w:adjustRightInd w:val="0"/>
        <w:spacing w:after="0" w:line="240" w:lineRule="auto"/>
        <w:jc w:val="center"/>
        <w:rPr>
          <w:rFonts w:eastAsia="Times New Roman" w:cs="Times New Roman"/>
          <w:b/>
          <w:sz w:val="26"/>
          <w:szCs w:val="26"/>
          <w:lang w:eastAsia="ru-RU"/>
        </w:rPr>
      </w:pPr>
      <w:r w:rsidRPr="006963FA">
        <w:rPr>
          <w:rFonts w:eastAsia="Times New Roman" w:cs="Times New Roman"/>
          <w:b/>
          <w:sz w:val="26"/>
          <w:szCs w:val="26"/>
          <w:lang w:eastAsia="ru-RU"/>
        </w:rPr>
        <w:t>(в том числе предельные цены товаров, работ, услуг)</w:t>
      </w:r>
    </w:p>
    <w:p w:rsidR="006963FA" w:rsidRPr="006963FA" w:rsidRDefault="006963FA" w:rsidP="006963FA">
      <w:pPr>
        <w:widowControl w:val="0"/>
        <w:autoSpaceDE w:val="0"/>
        <w:autoSpaceDN w:val="0"/>
        <w:adjustRightInd w:val="0"/>
        <w:spacing w:after="0" w:line="240" w:lineRule="auto"/>
        <w:jc w:val="center"/>
        <w:rPr>
          <w:rFonts w:eastAsia="Times New Roman" w:cs="Times New Roman"/>
          <w:b/>
          <w:sz w:val="26"/>
          <w:szCs w:val="26"/>
          <w:lang w:eastAsia="ru-RU"/>
        </w:rPr>
      </w:pP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848"/>
        <w:gridCol w:w="1420"/>
        <w:gridCol w:w="1272"/>
        <w:gridCol w:w="854"/>
        <w:gridCol w:w="992"/>
        <w:gridCol w:w="1276"/>
        <w:gridCol w:w="1418"/>
        <w:gridCol w:w="1275"/>
        <w:gridCol w:w="1276"/>
        <w:gridCol w:w="1134"/>
        <w:gridCol w:w="1276"/>
        <w:gridCol w:w="1276"/>
        <w:gridCol w:w="1276"/>
      </w:tblGrid>
      <w:tr w:rsidR="006963FA" w:rsidRPr="006963FA" w:rsidTr="00A35698">
        <w:trPr>
          <w:tblHeader/>
        </w:trPr>
        <w:tc>
          <w:tcPr>
            <w:tcW w:w="426"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lastRenderedPageBreak/>
              <w:t>№ п/п</w:t>
            </w:r>
          </w:p>
        </w:tc>
        <w:tc>
          <w:tcPr>
            <w:tcW w:w="848"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Код по ОКПД 2</w:t>
            </w:r>
          </w:p>
        </w:tc>
        <w:tc>
          <w:tcPr>
            <w:tcW w:w="1420"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Наименование отдельного вида товаров, работ, услуг</w:t>
            </w:r>
          </w:p>
        </w:tc>
        <w:tc>
          <w:tcPr>
            <w:tcW w:w="13325" w:type="dxa"/>
            <w:gridSpan w:val="11"/>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Требования к потребительским свойствам (в том числе качеству) и иным характеристикам (в том числе предельные цены) отдельных видов товаров, работ, услуг</w:t>
            </w:r>
          </w:p>
        </w:tc>
      </w:tr>
      <w:tr w:rsidR="006963FA" w:rsidRPr="006963FA" w:rsidTr="00A35698">
        <w:trPr>
          <w:tblHeader/>
        </w:trPr>
        <w:tc>
          <w:tcPr>
            <w:tcW w:w="426"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420"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характеристика</w:t>
            </w:r>
          </w:p>
        </w:tc>
        <w:tc>
          <w:tcPr>
            <w:tcW w:w="1846" w:type="dxa"/>
            <w:gridSpan w:val="2"/>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Единица измерения</w:t>
            </w:r>
          </w:p>
        </w:tc>
        <w:tc>
          <w:tcPr>
            <w:tcW w:w="10207" w:type="dxa"/>
            <w:gridSpan w:val="8"/>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Значение характеристики</w:t>
            </w:r>
          </w:p>
        </w:tc>
      </w:tr>
      <w:tr w:rsidR="006963FA" w:rsidRPr="006963FA" w:rsidTr="00A35698">
        <w:trPr>
          <w:trHeight w:val="492"/>
          <w:tblHeader/>
        </w:trPr>
        <w:tc>
          <w:tcPr>
            <w:tcW w:w="426"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420"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2"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854"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Код по ОКЕИ</w:t>
            </w:r>
          </w:p>
        </w:tc>
        <w:tc>
          <w:tcPr>
            <w:tcW w:w="992"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наименование</w:t>
            </w:r>
          </w:p>
        </w:tc>
        <w:tc>
          <w:tcPr>
            <w:tcW w:w="6379" w:type="dxa"/>
            <w:gridSpan w:val="5"/>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Органы местного самоуправления</w:t>
            </w:r>
          </w:p>
        </w:tc>
        <w:tc>
          <w:tcPr>
            <w:tcW w:w="3828" w:type="dxa"/>
            <w:gridSpan w:val="3"/>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Казенные, бюджетные учреждения и унитарные предприятия</w:t>
            </w:r>
          </w:p>
        </w:tc>
      </w:tr>
      <w:tr w:rsidR="006963FA" w:rsidRPr="006963FA" w:rsidTr="00A35698">
        <w:trPr>
          <w:trHeight w:val="390"/>
          <w:tblHeader/>
        </w:trPr>
        <w:tc>
          <w:tcPr>
            <w:tcW w:w="426"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420"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2"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854"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992"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3969" w:type="dxa"/>
            <w:gridSpan w:val="3"/>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Руководители</w:t>
            </w:r>
          </w:p>
        </w:tc>
        <w:tc>
          <w:tcPr>
            <w:tcW w:w="2410" w:type="dxa"/>
            <w:gridSpan w:val="2"/>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Специалисты</w:t>
            </w:r>
          </w:p>
        </w:tc>
        <w:tc>
          <w:tcPr>
            <w:tcW w:w="1276"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Руководители учреждений</w:t>
            </w:r>
          </w:p>
        </w:tc>
        <w:tc>
          <w:tcPr>
            <w:tcW w:w="1276"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Заместители, специалисты</w:t>
            </w:r>
          </w:p>
        </w:tc>
        <w:tc>
          <w:tcPr>
            <w:tcW w:w="1276" w:type="dxa"/>
            <w:vMerge w:val="restart"/>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Технический персонал</w:t>
            </w:r>
          </w:p>
        </w:tc>
      </w:tr>
      <w:tr w:rsidR="006963FA" w:rsidRPr="006963FA" w:rsidTr="00A35698">
        <w:trPr>
          <w:trHeight w:val="825"/>
          <w:tblHeader/>
        </w:trPr>
        <w:tc>
          <w:tcPr>
            <w:tcW w:w="426"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420"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2"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854"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992"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6" w:type="dxa"/>
          </w:tcPr>
          <w:p w:rsidR="006963FA" w:rsidRPr="006963FA" w:rsidRDefault="006963FA" w:rsidP="006963FA">
            <w:pPr>
              <w:spacing w:after="0" w:line="240" w:lineRule="auto"/>
              <w:ind w:left="-102" w:right="-38"/>
              <w:jc w:val="center"/>
              <w:rPr>
                <w:rFonts w:eastAsia="Times New Roman" w:cs="Times New Roman"/>
                <w:sz w:val="16"/>
                <w:szCs w:val="16"/>
                <w:lang w:eastAsia="ru-RU"/>
              </w:rPr>
            </w:pPr>
            <w:r w:rsidRPr="006963FA">
              <w:rPr>
                <w:rFonts w:eastAsia="Times New Roman" w:cs="Times New Roman"/>
                <w:sz w:val="16"/>
                <w:szCs w:val="16"/>
                <w:lang w:eastAsia="ru-RU"/>
              </w:rPr>
              <w:t>Глава</w:t>
            </w:r>
          </w:p>
          <w:p w:rsidR="006963FA" w:rsidRPr="006963FA" w:rsidRDefault="006963FA" w:rsidP="006963FA">
            <w:pPr>
              <w:spacing w:after="0" w:line="240" w:lineRule="auto"/>
              <w:ind w:left="-102" w:right="-38"/>
              <w:jc w:val="center"/>
              <w:rPr>
                <w:rFonts w:eastAsia="Times New Roman" w:cs="Times New Roman"/>
                <w:sz w:val="20"/>
                <w:szCs w:val="20"/>
                <w:lang w:eastAsia="ru-RU"/>
              </w:rPr>
            </w:pPr>
            <w:r w:rsidRPr="006963FA">
              <w:rPr>
                <w:rFonts w:eastAsia="Times New Roman" w:cs="Times New Roman"/>
                <w:bCs/>
                <w:sz w:val="20"/>
                <w:szCs w:val="20"/>
                <w:lang w:eastAsia="ru-RU"/>
              </w:rPr>
              <w:t>Новопервомайского сельсовета</w:t>
            </w:r>
          </w:p>
        </w:tc>
        <w:tc>
          <w:tcPr>
            <w:tcW w:w="1418" w:type="dxa"/>
          </w:tcPr>
          <w:p w:rsidR="006963FA" w:rsidRPr="006963FA" w:rsidRDefault="006963FA" w:rsidP="006963FA">
            <w:pPr>
              <w:spacing w:after="0" w:line="240" w:lineRule="auto"/>
              <w:ind w:left="-102" w:right="-38"/>
              <w:jc w:val="center"/>
              <w:rPr>
                <w:rFonts w:eastAsia="Times New Roman" w:cs="Times New Roman"/>
                <w:sz w:val="16"/>
                <w:szCs w:val="16"/>
                <w:lang w:eastAsia="ru-RU"/>
              </w:rPr>
            </w:pPr>
            <w:r w:rsidRPr="006963FA">
              <w:rPr>
                <w:rFonts w:eastAsia="Times New Roman" w:cs="Times New Roman"/>
                <w:sz w:val="16"/>
                <w:szCs w:val="16"/>
                <w:lang w:eastAsia="ru-RU"/>
              </w:rPr>
              <w:t>Первый заместитель главы администрации, заместитель главы администрации района</w:t>
            </w:r>
          </w:p>
        </w:tc>
        <w:tc>
          <w:tcPr>
            <w:tcW w:w="1275" w:type="dxa"/>
          </w:tcPr>
          <w:p w:rsidR="006963FA" w:rsidRPr="006963FA" w:rsidRDefault="006963FA" w:rsidP="006963FA">
            <w:pPr>
              <w:spacing w:after="0" w:line="240" w:lineRule="auto"/>
              <w:ind w:left="-102" w:right="-38"/>
              <w:jc w:val="center"/>
              <w:rPr>
                <w:rFonts w:eastAsia="Times New Roman" w:cs="Times New Roman"/>
                <w:sz w:val="16"/>
                <w:szCs w:val="16"/>
                <w:lang w:eastAsia="ru-RU"/>
              </w:rPr>
            </w:pPr>
            <w:r w:rsidRPr="006963FA">
              <w:rPr>
                <w:rFonts w:eastAsia="Times New Roman" w:cs="Times New Roman"/>
                <w:sz w:val="16"/>
                <w:szCs w:val="16"/>
                <w:lang w:eastAsia="ru-RU"/>
              </w:rPr>
              <w:t>Начальники управлений, зам. начальники управлений, начальники отделов администрации района</w:t>
            </w:r>
          </w:p>
        </w:tc>
        <w:tc>
          <w:tcPr>
            <w:tcW w:w="1276" w:type="dxa"/>
          </w:tcPr>
          <w:p w:rsidR="006963FA" w:rsidRPr="006963FA" w:rsidRDefault="006963FA" w:rsidP="006963FA">
            <w:pPr>
              <w:spacing w:after="0" w:line="240" w:lineRule="auto"/>
              <w:ind w:left="-102" w:right="-38"/>
              <w:jc w:val="center"/>
              <w:rPr>
                <w:rFonts w:eastAsia="Times New Roman" w:cs="Times New Roman"/>
                <w:sz w:val="16"/>
                <w:szCs w:val="16"/>
                <w:lang w:eastAsia="ru-RU"/>
              </w:rPr>
            </w:pPr>
            <w:r w:rsidRPr="006963FA">
              <w:rPr>
                <w:rFonts w:eastAsia="Times New Roman" w:cs="Times New Roman"/>
                <w:sz w:val="16"/>
                <w:szCs w:val="16"/>
                <w:lang w:eastAsia="ru-RU"/>
              </w:rPr>
              <w:t>Главные, ведущие, специалисты, специалисты 1 разряда, специалисты, аудиторы, инспектора.</w:t>
            </w:r>
          </w:p>
        </w:tc>
        <w:tc>
          <w:tcPr>
            <w:tcW w:w="1134" w:type="dxa"/>
          </w:tcPr>
          <w:p w:rsidR="006963FA" w:rsidRPr="006963FA" w:rsidRDefault="006963FA" w:rsidP="006963FA">
            <w:pPr>
              <w:spacing w:after="0" w:line="240" w:lineRule="auto"/>
              <w:ind w:left="-102" w:right="-38"/>
              <w:jc w:val="center"/>
              <w:rPr>
                <w:rFonts w:eastAsia="Times New Roman" w:cs="Times New Roman"/>
                <w:sz w:val="16"/>
                <w:szCs w:val="16"/>
                <w:lang w:eastAsia="ru-RU"/>
              </w:rPr>
            </w:pPr>
            <w:r w:rsidRPr="006963FA">
              <w:rPr>
                <w:rFonts w:eastAsia="Times New Roman" w:cs="Times New Roman"/>
                <w:sz w:val="16"/>
                <w:szCs w:val="16"/>
                <w:lang w:eastAsia="ru-RU"/>
              </w:rPr>
              <w:t>Работники замещающие должности, не являющиеся должностями муниципальной службы.</w:t>
            </w:r>
          </w:p>
        </w:tc>
        <w:tc>
          <w:tcPr>
            <w:tcW w:w="1276"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6"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6" w:type="dxa"/>
            <w:vMerge/>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r>
      <w:tr w:rsidR="006963FA" w:rsidRPr="006963FA" w:rsidTr="00A35698">
        <w:trPr>
          <w:trHeight w:val="1425"/>
        </w:trPr>
        <w:tc>
          <w:tcPr>
            <w:tcW w:w="426" w:type="dxa"/>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1.</w:t>
            </w:r>
          </w:p>
        </w:tc>
        <w:tc>
          <w:tcPr>
            <w:tcW w:w="848" w:type="dxa"/>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r w:rsidRPr="006963FA">
              <w:rPr>
                <w:rFonts w:eastAsia="Times New Roman" w:cs="Times New Roman"/>
                <w:sz w:val="16"/>
                <w:szCs w:val="16"/>
                <w:lang w:eastAsia="ru-RU"/>
              </w:rPr>
              <w:t>26.30.22</w:t>
            </w:r>
          </w:p>
        </w:tc>
        <w:tc>
          <w:tcPr>
            <w:tcW w:w="1420" w:type="dxa"/>
          </w:tcPr>
          <w:p w:rsidR="006963FA" w:rsidRPr="006963FA" w:rsidRDefault="006963FA" w:rsidP="006963FA">
            <w:pPr>
              <w:keepNext/>
              <w:shd w:val="clear" w:color="auto" w:fill="FFFFFF"/>
              <w:tabs>
                <w:tab w:val="num" w:pos="720"/>
              </w:tabs>
              <w:suppressAutoHyphens/>
              <w:spacing w:before="30" w:after="30" w:line="240" w:lineRule="auto"/>
              <w:ind w:right="30"/>
              <w:jc w:val="center"/>
              <w:outlineLvl w:val="2"/>
              <w:rPr>
                <w:rFonts w:eastAsia="Times New Roman" w:cs="Times New Roman"/>
                <w:color w:val="000000"/>
                <w:sz w:val="16"/>
                <w:szCs w:val="16"/>
                <w:lang w:eastAsia="ar-SA"/>
              </w:rPr>
            </w:pPr>
            <w:r w:rsidRPr="006963FA">
              <w:rPr>
                <w:rFonts w:eastAsia="Times New Roman" w:cs="Times New Roman"/>
                <w:color w:val="000000"/>
                <w:sz w:val="16"/>
                <w:szCs w:val="16"/>
                <w:lang w:eastAsia="ar-SA"/>
              </w:rPr>
              <w:t>Аппараты телефонные для сотовых сетей связи или для прочих беспроводных сетей</w:t>
            </w:r>
          </w:p>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предельная цена</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widowControl w:val="0"/>
              <w:tabs>
                <w:tab w:val="center" w:pos="548"/>
              </w:tabs>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12 тыс.</w:t>
            </w:r>
          </w:p>
        </w:tc>
        <w:tc>
          <w:tcPr>
            <w:tcW w:w="1418" w:type="dxa"/>
          </w:tcPr>
          <w:p w:rsidR="006963FA" w:rsidRPr="006963FA" w:rsidRDefault="006963FA" w:rsidP="006963FA">
            <w:pPr>
              <w:widowControl w:val="0"/>
              <w:autoSpaceDE w:val="0"/>
              <w:autoSpaceDN w:val="0"/>
              <w:adjustRightInd w:val="0"/>
              <w:spacing w:after="0" w:line="240" w:lineRule="auto"/>
              <w:ind w:right="-38" w:hanging="126"/>
              <w:jc w:val="center"/>
              <w:rPr>
                <w:rFonts w:eastAsia="Times New Roman" w:cs="Times New Roman"/>
                <w:sz w:val="16"/>
                <w:szCs w:val="16"/>
                <w:lang w:eastAsia="ru-RU"/>
              </w:rPr>
            </w:pPr>
            <w:r w:rsidRPr="006963FA">
              <w:rPr>
                <w:rFonts w:eastAsia="Times New Roman" w:cs="Times New Roman"/>
                <w:sz w:val="16"/>
                <w:szCs w:val="16"/>
                <w:lang w:eastAsia="ru-RU"/>
              </w:rPr>
              <w:t>не более 12 тыс.</w:t>
            </w:r>
          </w:p>
        </w:tc>
        <w:tc>
          <w:tcPr>
            <w:tcW w:w="1275"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276"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134"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276" w:type="dxa"/>
          </w:tcPr>
          <w:p w:rsidR="006963FA" w:rsidRPr="006963FA" w:rsidRDefault="006963FA" w:rsidP="006963FA">
            <w:pPr>
              <w:widowControl w:val="0"/>
              <w:autoSpaceDE w:val="0"/>
              <w:autoSpaceDN w:val="0"/>
              <w:adjustRightInd w:val="0"/>
              <w:spacing w:after="0" w:line="240" w:lineRule="auto"/>
              <w:ind w:left="-142" w:right="-108"/>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276" w:type="dxa"/>
          </w:tcPr>
          <w:p w:rsidR="006963FA" w:rsidRPr="006963FA" w:rsidRDefault="006963FA" w:rsidP="006963FA">
            <w:pPr>
              <w:widowControl w:val="0"/>
              <w:autoSpaceDE w:val="0"/>
              <w:autoSpaceDN w:val="0"/>
              <w:adjustRightInd w:val="0"/>
              <w:spacing w:after="0" w:line="240" w:lineRule="auto"/>
              <w:ind w:left="-142" w:right="-108"/>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276" w:type="dxa"/>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r w:rsidRPr="006963FA">
              <w:rPr>
                <w:rFonts w:eastAsia="Times New Roman" w:cs="Times New Roman"/>
                <w:sz w:val="16"/>
                <w:szCs w:val="16"/>
                <w:lang w:eastAsia="ru-RU"/>
              </w:rPr>
              <w:t>не более 5 тыс.</w:t>
            </w:r>
          </w:p>
        </w:tc>
      </w:tr>
      <w:tr w:rsidR="006963FA" w:rsidRPr="006963FA" w:rsidTr="00A35698">
        <w:trPr>
          <w:trHeight w:val="698"/>
        </w:trPr>
        <w:tc>
          <w:tcPr>
            <w:tcW w:w="426"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2.</w:t>
            </w:r>
          </w:p>
        </w:tc>
        <w:tc>
          <w:tcPr>
            <w:tcW w:w="848"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r w:rsidRPr="006963FA">
              <w:rPr>
                <w:rFonts w:eastAsia="Times New Roman" w:cs="Times New Roman"/>
                <w:sz w:val="16"/>
                <w:szCs w:val="16"/>
                <w:lang w:eastAsia="ru-RU"/>
              </w:rPr>
              <w:t>29.10.22</w:t>
            </w:r>
          </w:p>
        </w:tc>
        <w:tc>
          <w:tcPr>
            <w:tcW w:w="1420" w:type="dxa"/>
            <w:vMerge w:val="restart"/>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Средства транспортные с двигателем с искровым зажиганием, с рабочим объемом цилиндров более 1500 см3, новые</w:t>
            </w:r>
          </w:p>
        </w:tc>
        <w:tc>
          <w:tcPr>
            <w:tcW w:w="1272"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предельная цена</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6"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1,5 млн.</w:t>
            </w:r>
          </w:p>
        </w:tc>
        <w:tc>
          <w:tcPr>
            <w:tcW w:w="1418"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1,5 млн.</w:t>
            </w:r>
          </w:p>
          <w:p w:rsidR="006963FA" w:rsidRPr="006963FA" w:rsidRDefault="006963FA" w:rsidP="006963FA">
            <w:pPr>
              <w:spacing w:after="0" w:line="240" w:lineRule="auto"/>
              <w:ind w:right="-38"/>
              <w:jc w:val="center"/>
              <w:rPr>
                <w:rFonts w:eastAsia="Times New Roman" w:cs="Times New Roman"/>
                <w:sz w:val="16"/>
                <w:szCs w:val="16"/>
                <w:lang w:eastAsia="ru-RU"/>
              </w:rPr>
            </w:pPr>
          </w:p>
        </w:tc>
        <w:tc>
          <w:tcPr>
            <w:tcW w:w="1275"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1 млн.</w:t>
            </w:r>
          </w:p>
        </w:tc>
        <w:tc>
          <w:tcPr>
            <w:tcW w:w="1276"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134"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spacing w:after="0" w:line="240" w:lineRule="auto"/>
              <w:ind w:left="-108" w:right="-108"/>
              <w:jc w:val="center"/>
              <w:rPr>
                <w:rFonts w:eastAsia="Times New Roman" w:cs="Times New Roman"/>
                <w:sz w:val="16"/>
                <w:szCs w:val="16"/>
                <w:lang w:eastAsia="ru-RU"/>
              </w:rPr>
            </w:pPr>
            <w:r w:rsidRPr="006963FA">
              <w:rPr>
                <w:rFonts w:eastAsia="Times New Roman" w:cs="Times New Roman"/>
                <w:sz w:val="16"/>
                <w:szCs w:val="16"/>
                <w:lang w:eastAsia="ru-RU"/>
              </w:rPr>
              <w:t>не более 850 тыс.</w:t>
            </w:r>
          </w:p>
        </w:tc>
        <w:tc>
          <w:tcPr>
            <w:tcW w:w="1276"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w:t>
            </w:r>
          </w:p>
        </w:tc>
      </w:tr>
      <w:tr w:rsidR="006963FA" w:rsidRPr="006963FA" w:rsidTr="00A35698">
        <w:trPr>
          <w:trHeight w:val="527"/>
        </w:trPr>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Мощность двигателя</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251</w:t>
            </w: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лошадиная сила</w:t>
            </w:r>
          </w:p>
        </w:tc>
        <w:tc>
          <w:tcPr>
            <w:tcW w:w="1276"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200</w:t>
            </w:r>
          </w:p>
        </w:tc>
        <w:tc>
          <w:tcPr>
            <w:tcW w:w="1418"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200</w:t>
            </w:r>
          </w:p>
        </w:tc>
        <w:tc>
          <w:tcPr>
            <w:tcW w:w="1275"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200</w:t>
            </w:r>
          </w:p>
        </w:tc>
        <w:tc>
          <w:tcPr>
            <w:tcW w:w="1276"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134" w:type="dxa"/>
          </w:tcPr>
          <w:p w:rsidR="006963FA" w:rsidRPr="006963FA" w:rsidRDefault="006963FA" w:rsidP="006963FA">
            <w:pPr>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не более 200</w:t>
            </w:r>
          </w:p>
        </w:tc>
        <w:tc>
          <w:tcPr>
            <w:tcW w:w="1276"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w:t>
            </w:r>
          </w:p>
        </w:tc>
      </w:tr>
      <w:tr w:rsidR="006963FA" w:rsidRPr="006963FA" w:rsidTr="00A35698">
        <w:tc>
          <w:tcPr>
            <w:tcW w:w="426" w:type="dxa"/>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3.</w:t>
            </w:r>
          </w:p>
        </w:tc>
        <w:tc>
          <w:tcPr>
            <w:tcW w:w="848" w:type="dxa"/>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r w:rsidRPr="006963FA">
              <w:rPr>
                <w:rFonts w:eastAsia="Times New Roman" w:cs="Times New Roman"/>
                <w:sz w:val="16"/>
                <w:szCs w:val="16"/>
                <w:lang w:eastAsia="ru-RU"/>
              </w:rPr>
              <w:t>31.01.11</w:t>
            </w:r>
          </w:p>
        </w:tc>
        <w:tc>
          <w:tcPr>
            <w:tcW w:w="1420"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Мебель для сидения с металлическим каркасом</w:t>
            </w:r>
          </w:p>
        </w:tc>
        <w:tc>
          <w:tcPr>
            <w:tcW w:w="1272"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материал (металл), обивочные материалы, предельная цена</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6" w:type="dxa"/>
          </w:tcPr>
          <w:p w:rsidR="006963FA" w:rsidRPr="006963FA" w:rsidRDefault="006963FA" w:rsidP="006963FA">
            <w:pPr>
              <w:widowControl w:val="0"/>
              <w:autoSpaceDE w:val="0"/>
              <w:autoSpaceDN w:val="0"/>
              <w:adjustRightInd w:val="0"/>
              <w:spacing w:after="0" w:line="240" w:lineRule="auto"/>
              <w:ind w:left="-102"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кожа натуральная;</w:t>
            </w:r>
          </w:p>
          <w:p w:rsidR="006963FA" w:rsidRPr="006963FA" w:rsidRDefault="006963FA" w:rsidP="006963FA">
            <w:pPr>
              <w:widowControl w:val="0"/>
              <w:autoSpaceDE w:val="0"/>
              <w:autoSpaceDN w:val="0"/>
              <w:adjustRightInd w:val="0"/>
              <w:spacing w:after="0" w:line="240" w:lineRule="auto"/>
              <w:ind w:left="-102" w:right="-108"/>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искусственная кожа, мебельный (искусственный) мех, искусственная замша (микрофибра), ткань, нетканые материалы</w:t>
            </w:r>
          </w:p>
        </w:tc>
        <w:tc>
          <w:tcPr>
            <w:tcW w:w="1418" w:type="dxa"/>
          </w:tcPr>
          <w:p w:rsidR="006963FA" w:rsidRPr="006963FA" w:rsidRDefault="006963FA" w:rsidP="006963FA">
            <w:pPr>
              <w:widowControl w:val="0"/>
              <w:autoSpaceDE w:val="0"/>
              <w:autoSpaceDN w:val="0"/>
              <w:adjustRightInd w:val="0"/>
              <w:spacing w:after="0" w:line="240" w:lineRule="auto"/>
              <w:ind w:left="-108"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кожа натуральная;</w:t>
            </w:r>
          </w:p>
          <w:p w:rsidR="006963FA" w:rsidRPr="006963FA" w:rsidRDefault="006963FA" w:rsidP="006963FA">
            <w:pPr>
              <w:widowControl w:val="0"/>
              <w:autoSpaceDE w:val="0"/>
              <w:autoSpaceDN w:val="0"/>
              <w:adjustRightInd w:val="0"/>
              <w:spacing w:after="0" w:line="240" w:lineRule="auto"/>
              <w:ind w:left="-101" w:right="-115"/>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искусственная кожа, мебельный (искусственный) мех, искусственная замша (микрофибра), ткань, нетканые материалы</w:t>
            </w:r>
          </w:p>
          <w:p w:rsidR="006963FA" w:rsidRPr="006963FA" w:rsidRDefault="006963FA" w:rsidP="006963FA">
            <w:pPr>
              <w:widowControl w:val="0"/>
              <w:autoSpaceDE w:val="0"/>
              <w:autoSpaceDN w:val="0"/>
              <w:adjustRightInd w:val="0"/>
              <w:spacing w:after="0" w:line="240" w:lineRule="auto"/>
              <w:ind w:left="-108" w:right="-108"/>
              <w:jc w:val="center"/>
              <w:rPr>
                <w:rFonts w:eastAsia="Times New Roman" w:cs="Times New Roman"/>
                <w:sz w:val="16"/>
                <w:szCs w:val="16"/>
                <w:lang w:eastAsia="ru-RU"/>
              </w:rPr>
            </w:pPr>
          </w:p>
        </w:tc>
        <w:tc>
          <w:tcPr>
            <w:tcW w:w="1275" w:type="dxa"/>
          </w:tcPr>
          <w:p w:rsidR="006963FA" w:rsidRPr="006963FA" w:rsidRDefault="006963FA" w:rsidP="006963FA">
            <w:pPr>
              <w:widowControl w:val="0"/>
              <w:autoSpaceDE w:val="0"/>
              <w:autoSpaceDN w:val="0"/>
              <w:adjustRightInd w:val="0"/>
              <w:spacing w:after="0" w:line="240" w:lineRule="auto"/>
              <w:ind w:left="-108" w:right="-109"/>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искусственная кожа;</w:t>
            </w:r>
          </w:p>
          <w:p w:rsidR="006963FA" w:rsidRPr="006963FA" w:rsidRDefault="006963FA" w:rsidP="006963FA">
            <w:pPr>
              <w:widowControl w:val="0"/>
              <w:autoSpaceDE w:val="0"/>
              <w:autoSpaceDN w:val="0"/>
              <w:adjustRightInd w:val="0"/>
              <w:spacing w:after="0" w:line="240" w:lineRule="auto"/>
              <w:ind w:left="-121" w:right="-113"/>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мебельный (искусственный) мех, искусственная замша (микрофибра), ткань, нетканые материалы</w:t>
            </w:r>
          </w:p>
        </w:tc>
        <w:tc>
          <w:tcPr>
            <w:tcW w:w="1276" w:type="dxa"/>
          </w:tcPr>
          <w:p w:rsidR="006963FA" w:rsidRPr="006963FA" w:rsidRDefault="006963FA" w:rsidP="006963FA">
            <w:pPr>
              <w:widowControl w:val="0"/>
              <w:autoSpaceDE w:val="0"/>
              <w:autoSpaceDN w:val="0"/>
              <w:adjustRightInd w:val="0"/>
              <w:spacing w:after="0" w:line="240" w:lineRule="auto"/>
              <w:ind w:left="-108" w:right="-109"/>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искусственная кожа;</w:t>
            </w:r>
          </w:p>
          <w:p w:rsidR="006963FA" w:rsidRPr="006963FA" w:rsidRDefault="006963FA" w:rsidP="006963FA">
            <w:pPr>
              <w:widowControl w:val="0"/>
              <w:autoSpaceDE w:val="0"/>
              <w:autoSpaceDN w:val="0"/>
              <w:adjustRightInd w:val="0"/>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мебельный (искусственный) мех, искусственная замша (микрофибра), ткань, нетканые материалы</w:t>
            </w:r>
          </w:p>
        </w:tc>
        <w:tc>
          <w:tcPr>
            <w:tcW w:w="1134" w:type="dxa"/>
          </w:tcPr>
          <w:p w:rsidR="006963FA" w:rsidRPr="006963FA" w:rsidRDefault="006963FA" w:rsidP="006963FA">
            <w:pPr>
              <w:widowControl w:val="0"/>
              <w:autoSpaceDE w:val="0"/>
              <w:autoSpaceDN w:val="0"/>
              <w:adjustRightInd w:val="0"/>
              <w:spacing w:after="0" w:line="240" w:lineRule="auto"/>
              <w:ind w:left="-123" w:right="-91"/>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ткань;</w:t>
            </w:r>
          </w:p>
          <w:p w:rsidR="006963FA" w:rsidRPr="006963FA" w:rsidRDefault="006963FA" w:rsidP="006963FA">
            <w:pPr>
              <w:widowControl w:val="0"/>
              <w:autoSpaceDE w:val="0"/>
              <w:autoSpaceDN w:val="0"/>
              <w:adjustRightInd w:val="0"/>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нетканые материалы</w:t>
            </w:r>
          </w:p>
        </w:tc>
        <w:tc>
          <w:tcPr>
            <w:tcW w:w="1276" w:type="dxa"/>
          </w:tcPr>
          <w:p w:rsidR="006963FA" w:rsidRPr="006963FA" w:rsidRDefault="006963FA" w:rsidP="006963FA">
            <w:pPr>
              <w:widowControl w:val="0"/>
              <w:autoSpaceDE w:val="0"/>
              <w:autoSpaceDN w:val="0"/>
              <w:adjustRightInd w:val="0"/>
              <w:spacing w:after="0" w:line="240" w:lineRule="auto"/>
              <w:ind w:left="-127"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кожа натуральная;</w:t>
            </w:r>
          </w:p>
          <w:p w:rsidR="006963FA" w:rsidRPr="006963FA" w:rsidRDefault="006963FA" w:rsidP="006963FA">
            <w:pPr>
              <w:widowControl w:val="0"/>
              <w:autoSpaceDE w:val="0"/>
              <w:autoSpaceDN w:val="0"/>
              <w:adjustRightInd w:val="0"/>
              <w:spacing w:after="0" w:line="240" w:lineRule="auto"/>
              <w:ind w:left="-41" w:right="-115"/>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искусственная кожа, мебельный (искусственный) мех, искусственная замша (микрофибра), ткань, нетканые материалы</w:t>
            </w:r>
          </w:p>
        </w:tc>
        <w:tc>
          <w:tcPr>
            <w:tcW w:w="1276" w:type="dxa"/>
          </w:tcPr>
          <w:p w:rsidR="006963FA" w:rsidRPr="006963FA" w:rsidRDefault="006963FA" w:rsidP="006963FA">
            <w:pPr>
              <w:widowControl w:val="0"/>
              <w:autoSpaceDE w:val="0"/>
              <w:autoSpaceDN w:val="0"/>
              <w:adjustRightInd w:val="0"/>
              <w:spacing w:after="0" w:line="240" w:lineRule="auto"/>
              <w:ind w:left="-108"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искусственная кожа;</w:t>
            </w:r>
          </w:p>
          <w:p w:rsidR="006963FA" w:rsidRPr="006963FA" w:rsidRDefault="006963FA" w:rsidP="006963FA">
            <w:pPr>
              <w:widowControl w:val="0"/>
              <w:autoSpaceDE w:val="0"/>
              <w:autoSpaceDN w:val="0"/>
              <w:adjustRightInd w:val="0"/>
              <w:spacing w:after="0" w:line="240" w:lineRule="auto"/>
              <w:ind w:left="-108" w:right="-250"/>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мебельный (искусственный) мех, искусственная замша (микрофибра), ткань, нетканые материалы</w:t>
            </w:r>
          </w:p>
        </w:tc>
        <w:tc>
          <w:tcPr>
            <w:tcW w:w="1276" w:type="dxa"/>
          </w:tcPr>
          <w:p w:rsidR="006963FA" w:rsidRPr="006963FA" w:rsidRDefault="006963FA" w:rsidP="006963FA">
            <w:pPr>
              <w:widowControl w:val="0"/>
              <w:autoSpaceDE w:val="0"/>
              <w:autoSpaceDN w:val="0"/>
              <w:adjustRightInd w:val="0"/>
              <w:spacing w:after="0" w:line="240" w:lineRule="auto"/>
              <w:ind w:left="-94"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ткань;</w:t>
            </w:r>
          </w:p>
          <w:p w:rsidR="006963FA" w:rsidRPr="006963FA" w:rsidRDefault="006963FA" w:rsidP="006963FA">
            <w:pPr>
              <w:widowControl w:val="0"/>
              <w:autoSpaceDE w:val="0"/>
              <w:autoSpaceDN w:val="0"/>
              <w:adjustRightInd w:val="0"/>
              <w:spacing w:after="0" w:line="240" w:lineRule="auto"/>
              <w:ind w:left="-161" w:right="-16"/>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нетканые материалы</w:t>
            </w:r>
          </w:p>
        </w:tc>
      </w:tr>
      <w:tr w:rsidR="006963FA" w:rsidRPr="006963FA" w:rsidTr="00A35698">
        <w:tc>
          <w:tcPr>
            <w:tcW w:w="426"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val="restart"/>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Кресло</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25 тыс.</w:t>
            </w:r>
          </w:p>
        </w:tc>
        <w:tc>
          <w:tcPr>
            <w:tcW w:w="1418"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25 тыс.</w:t>
            </w:r>
          </w:p>
          <w:p w:rsidR="006963FA" w:rsidRPr="006963FA" w:rsidRDefault="006963FA" w:rsidP="006963FA">
            <w:pPr>
              <w:spacing w:after="0" w:line="240" w:lineRule="auto"/>
              <w:ind w:left="-161" w:right="-250"/>
              <w:jc w:val="center"/>
              <w:rPr>
                <w:rFonts w:eastAsia="Times New Roman" w:cs="Times New Roman"/>
                <w:sz w:val="16"/>
                <w:szCs w:val="16"/>
                <w:lang w:eastAsia="ru-RU"/>
              </w:rPr>
            </w:pPr>
          </w:p>
        </w:tc>
        <w:tc>
          <w:tcPr>
            <w:tcW w:w="1275"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lastRenderedPageBreak/>
              <w:t>не более 20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134"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20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r>
      <w:tr w:rsidR="006963FA" w:rsidRPr="006963FA" w:rsidTr="00A35698">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Стул</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418"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p w:rsidR="006963FA" w:rsidRPr="006963FA" w:rsidRDefault="006963FA" w:rsidP="006963FA">
            <w:pPr>
              <w:spacing w:after="0" w:line="240" w:lineRule="auto"/>
              <w:ind w:left="-161" w:right="-250"/>
              <w:jc w:val="center"/>
              <w:rPr>
                <w:rFonts w:eastAsia="Times New Roman" w:cs="Times New Roman"/>
                <w:sz w:val="16"/>
                <w:szCs w:val="16"/>
                <w:lang w:eastAsia="ru-RU"/>
              </w:rPr>
            </w:pPr>
          </w:p>
        </w:tc>
        <w:tc>
          <w:tcPr>
            <w:tcW w:w="1275"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3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3 тыс.</w:t>
            </w:r>
          </w:p>
        </w:tc>
        <w:tc>
          <w:tcPr>
            <w:tcW w:w="1134"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3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 тыс.</w:t>
            </w:r>
          </w:p>
        </w:tc>
      </w:tr>
      <w:tr w:rsidR="006963FA" w:rsidRPr="006963FA" w:rsidTr="00A35698">
        <w:tc>
          <w:tcPr>
            <w:tcW w:w="426"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4.</w:t>
            </w:r>
          </w:p>
        </w:tc>
        <w:tc>
          <w:tcPr>
            <w:tcW w:w="848"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r w:rsidRPr="006963FA">
              <w:rPr>
                <w:rFonts w:eastAsia="Times New Roman" w:cs="Times New Roman"/>
                <w:sz w:val="16"/>
                <w:szCs w:val="16"/>
                <w:lang w:eastAsia="ru-RU"/>
              </w:rPr>
              <w:t>31.01.12</w:t>
            </w:r>
          </w:p>
        </w:tc>
        <w:tc>
          <w:tcPr>
            <w:tcW w:w="1420" w:type="dxa"/>
            <w:vMerge w:val="restart"/>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Мебель для сидения с деревянным каркасом</w:t>
            </w:r>
          </w:p>
        </w:tc>
        <w:tc>
          <w:tcPr>
            <w:tcW w:w="1272" w:type="dxa"/>
          </w:tcPr>
          <w:p w:rsidR="006963FA" w:rsidRPr="006963FA" w:rsidRDefault="006963FA" w:rsidP="006963FA">
            <w:pPr>
              <w:widowControl w:val="0"/>
              <w:autoSpaceDE w:val="0"/>
              <w:autoSpaceDN w:val="0"/>
              <w:adjustRightInd w:val="0"/>
              <w:spacing w:after="0" w:line="240" w:lineRule="auto"/>
              <w:ind w:right="-38"/>
              <w:jc w:val="center"/>
              <w:rPr>
                <w:rFonts w:eastAsia="Times New Roman" w:cs="Times New Roman"/>
                <w:sz w:val="16"/>
                <w:szCs w:val="16"/>
                <w:lang w:eastAsia="ru-RU"/>
              </w:rPr>
            </w:pPr>
            <w:r w:rsidRPr="006963FA">
              <w:rPr>
                <w:rFonts w:eastAsia="Times New Roman" w:cs="Times New Roman"/>
                <w:sz w:val="16"/>
                <w:szCs w:val="16"/>
                <w:lang w:eastAsia="ru-RU"/>
              </w:rPr>
              <w:t>материал (вид древесины)</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6" w:type="dxa"/>
          </w:tcPr>
          <w:p w:rsidR="006963FA" w:rsidRPr="006963FA" w:rsidRDefault="006963FA" w:rsidP="006963FA">
            <w:pPr>
              <w:widowControl w:val="0"/>
              <w:autoSpaceDE w:val="0"/>
              <w:autoSpaceDN w:val="0"/>
              <w:adjustRightInd w:val="0"/>
              <w:spacing w:after="0" w:line="240" w:lineRule="auto"/>
              <w:ind w:left="-107"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массив древесины "ценных" пород (твердолиственных и тропических);</w:t>
            </w:r>
          </w:p>
          <w:p w:rsidR="006963FA" w:rsidRPr="006963FA" w:rsidRDefault="006963FA" w:rsidP="006963FA">
            <w:pPr>
              <w:widowControl w:val="0"/>
              <w:autoSpaceDE w:val="0"/>
              <w:autoSpaceDN w:val="0"/>
              <w:adjustRightInd w:val="0"/>
              <w:spacing w:after="0" w:line="240" w:lineRule="auto"/>
              <w:ind w:left="-85" w:right="-108" w:firstLine="59"/>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древесина хвойных и мягколиственных пород:</w:t>
            </w:r>
          </w:p>
          <w:p w:rsidR="006963FA" w:rsidRPr="006963FA" w:rsidRDefault="006963FA" w:rsidP="006963FA">
            <w:pPr>
              <w:widowControl w:val="0"/>
              <w:autoSpaceDE w:val="0"/>
              <w:autoSpaceDN w:val="0"/>
              <w:adjustRightInd w:val="0"/>
              <w:spacing w:after="0" w:line="240" w:lineRule="auto"/>
              <w:ind w:left="-85" w:right="-108"/>
              <w:jc w:val="center"/>
              <w:rPr>
                <w:rFonts w:eastAsia="Times New Roman" w:cs="Times New Roman"/>
                <w:sz w:val="16"/>
                <w:szCs w:val="16"/>
                <w:lang w:eastAsia="ru-RU"/>
              </w:rPr>
            </w:pPr>
            <w:r w:rsidRPr="006963FA">
              <w:rPr>
                <w:rFonts w:eastAsia="Times New Roman" w:cs="Times New Roman"/>
                <w:sz w:val="16"/>
                <w:szCs w:val="16"/>
                <w:lang w:eastAsia="ru-RU"/>
              </w:rPr>
              <w:t>береза, лиственница, сосна, ель</w:t>
            </w:r>
          </w:p>
        </w:tc>
        <w:tc>
          <w:tcPr>
            <w:tcW w:w="1418" w:type="dxa"/>
          </w:tcPr>
          <w:p w:rsidR="006963FA" w:rsidRPr="006963FA" w:rsidRDefault="006963FA" w:rsidP="006963FA">
            <w:pPr>
              <w:widowControl w:val="0"/>
              <w:autoSpaceDE w:val="0"/>
              <w:autoSpaceDN w:val="0"/>
              <w:adjustRightInd w:val="0"/>
              <w:spacing w:after="0" w:line="240" w:lineRule="auto"/>
              <w:ind w:left="-85"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массив древесины "ценных" пород (твердолиственных и тропических);</w:t>
            </w:r>
          </w:p>
          <w:p w:rsidR="006963FA" w:rsidRPr="006963FA" w:rsidRDefault="006963FA" w:rsidP="006963FA">
            <w:pPr>
              <w:widowControl w:val="0"/>
              <w:autoSpaceDE w:val="0"/>
              <w:autoSpaceDN w:val="0"/>
              <w:adjustRightInd w:val="0"/>
              <w:spacing w:after="0" w:line="240" w:lineRule="auto"/>
              <w:ind w:left="-161" w:right="-108"/>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древесина хвойных и мягколиственных пород:</w:t>
            </w:r>
          </w:p>
          <w:p w:rsidR="006963FA" w:rsidRPr="006963FA" w:rsidRDefault="006963FA" w:rsidP="006963FA">
            <w:pPr>
              <w:widowControl w:val="0"/>
              <w:autoSpaceDE w:val="0"/>
              <w:autoSpaceDN w:val="0"/>
              <w:adjustRightInd w:val="0"/>
              <w:spacing w:after="0" w:line="240" w:lineRule="auto"/>
              <w:ind w:left="-108" w:right="-108"/>
              <w:jc w:val="center"/>
              <w:rPr>
                <w:rFonts w:eastAsia="Times New Roman" w:cs="Times New Roman"/>
                <w:sz w:val="16"/>
                <w:szCs w:val="16"/>
                <w:lang w:eastAsia="ru-RU"/>
              </w:rPr>
            </w:pPr>
            <w:r w:rsidRPr="006963FA">
              <w:rPr>
                <w:rFonts w:eastAsia="Times New Roman" w:cs="Times New Roman"/>
                <w:sz w:val="16"/>
                <w:szCs w:val="16"/>
                <w:lang w:eastAsia="ru-RU"/>
              </w:rPr>
              <w:t>береза, лиственница, сосна, ель</w:t>
            </w:r>
          </w:p>
          <w:p w:rsidR="006963FA" w:rsidRPr="006963FA" w:rsidRDefault="006963FA" w:rsidP="006963FA">
            <w:pPr>
              <w:widowControl w:val="0"/>
              <w:autoSpaceDE w:val="0"/>
              <w:autoSpaceDN w:val="0"/>
              <w:adjustRightInd w:val="0"/>
              <w:spacing w:after="0" w:line="240" w:lineRule="auto"/>
              <w:ind w:left="-85" w:right="-108"/>
              <w:jc w:val="center"/>
              <w:rPr>
                <w:rFonts w:eastAsia="Times New Roman" w:cs="Times New Roman"/>
                <w:sz w:val="16"/>
                <w:szCs w:val="16"/>
                <w:lang w:eastAsia="ru-RU"/>
              </w:rPr>
            </w:pPr>
          </w:p>
        </w:tc>
        <w:tc>
          <w:tcPr>
            <w:tcW w:w="1275" w:type="dxa"/>
          </w:tcPr>
          <w:p w:rsidR="006963FA" w:rsidRPr="006963FA" w:rsidRDefault="006963FA" w:rsidP="006963FA">
            <w:pPr>
              <w:widowControl w:val="0"/>
              <w:autoSpaceDE w:val="0"/>
              <w:autoSpaceDN w:val="0"/>
              <w:adjustRightInd w:val="0"/>
              <w:spacing w:after="0" w:line="240" w:lineRule="auto"/>
              <w:ind w:left="-108" w:right="-108"/>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 древесина хвойных и мягколиственных пород: береза, лиственница, сосна, ель</w:t>
            </w:r>
          </w:p>
        </w:tc>
        <w:tc>
          <w:tcPr>
            <w:tcW w:w="1276" w:type="dxa"/>
          </w:tcPr>
          <w:p w:rsidR="006963FA" w:rsidRPr="006963FA" w:rsidRDefault="006963FA" w:rsidP="006963FA">
            <w:pPr>
              <w:widowControl w:val="0"/>
              <w:autoSpaceDE w:val="0"/>
              <w:autoSpaceDN w:val="0"/>
              <w:adjustRightInd w:val="0"/>
              <w:spacing w:after="0" w:line="240" w:lineRule="auto"/>
              <w:ind w:left="-88" w:right="-108"/>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 древесина хвойных и мягколиственных пород: береза, лиственница, сосна, ель</w:t>
            </w:r>
          </w:p>
        </w:tc>
        <w:tc>
          <w:tcPr>
            <w:tcW w:w="1134" w:type="dxa"/>
          </w:tcPr>
          <w:p w:rsidR="006963FA" w:rsidRPr="006963FA" w:rsidRDefault="006963FA" w:rsidP="006963FA">
            <w:pPr>
              <w:widowControl w:val="0"/>
              <w:autoSpaceDE w:val="0"/>
              <w:autoSpaceDN w:val="0"/>
              <w:adjustRightInd w:val="0"/>
              <w:spacing w:after="0" w:line="240" w:lineRule="auto"/>
              <w:ind w:left="-53" w:right="-108"/>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 древесина хвойных и мягколиственных пород: береза, лиственница, сосна, ель</w:t>
            </w:r>
          </w:p>
        </w:tc>
        <w:tc>
          <w:tcPr>
            <w:tcW w:w="1276" w:type="dxa"/>
          </w:tcPr>
          <w:p w:rsidR="006963FA" w:rsidRPr="006963FA" w:rsidRDefault="006963FA" w:rsidP="006963FA">
            <w:pPr>
              <w:widowControl w:val="0"/>
              <w:autoSpaceDE w:val="0"/>
              <w:autoSpaceDN w:val="0"/>
              <w:adjustRightInd w:val="0"/>
              <w:spacing w:after="0" w:line="240" w:lineRule="auto"/>
              <w:ind w:left="-85"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массив древесины "ценных" пород (твердолиственных и тропических);</w:t>
            </w:r>
          </w:p>
          <w:p w:rsidR="006963FA" w:rsidRPr="006963FA" w:rsidRDefault="006963FA" w:rsidP="006963FA">
            <w:pPr>
              <w:widowControl w:val="0"/>
              <w:autoSpaceDE w:val="0"/>
              <w:autoSpaceDN w:val="0"/>
              <w:adjustRightInd w:val="0"/>
              <w:spacing w:after="0" w:line="240" w:lineRule="auto"/>
              <w:ind w:left="-108" w:right="-108"/>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древесина хвойных и мягколиственных пород:</w:t>
            </w:r>
          </w:p>
          <w:p w:rsidR="006963FA" w:rsidRPr="006963FA" w:rsidRDefault="006963FA" w:rsidP="006963FA">
            <w:pPr>
              <w:widowControl w:val="0"/>
              <w:autoSpaceDE w:val="0"/>
              <w:autoSpaceDN w:val="0"/>
              <w:adjustRightInd w:val="0"/>
              <w:spacing w:after="0" w:line="240" w:lineRule="auto"/>
              <w:ind w:left="-161" w:right="-108"/>
              <w:jc w:val="center"/>
              <w:rPr>
                <w:rFonts w:eastAsia="Times New Roman" w:cs="Times New Roman"/>
                <w:sz w:val="16"/>
                <w:szCs w:val="16"/>
                <w:lang w:eastAsia="ru-RU"/>
              </w:rPr>
            </w:pPr>
            <w:r w:rsidRPr="006963FA">
              <w:rPr>
                <w:rFonts w:eastAsia="Times New Roman" w:cs="Times New Roman"/>
                <w:sz w:val="16"/>
                <w:szCs w:val="16"/>
                <w:lang w:eastAsia="ru-RU"/>
              </w:rPr>
              <w:t>береза, лиственница, сосна, ель</w:t>
            </w:r>
          </w:p>
        </w:tc>
        <w:tc>
          <w:tcPr>
            <w:tcW w:w="1276" w:type="dxa"/>
          </w:tcPr>
          <w:p w:rsidR="006963FA" w:rsidRPr="006963FA" w:rsidRDefault="006963FA" w:rsidP="006963FA">
            <w:pPr>
              <w:spacing w:after="0" w:line="240" w:lineRule="auto"/>
              <w:ind w:right="-108" w:firstLine="22"/>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 древесина хвойных и мягколиственных пород: береза, лиственница, сосна, ель</w:t>
            </w:r>
          </w:p>
        </w:tc>
        <w:tc>
          <w:tcPr>
            <w:tcW w:w="1276" w:type="dxa"/>
          </w:tcPr>
          <w:p w:rsidR="006963FA" w:rsidRPr="006963FA" w:rsidRDefault="006963FA" w:rsidP="006963FA">
            <w:pPr>
              <w:spacing w:after="0" w:line="240" w:lineRule="auto"/>
              <w:ind w:left="-120" w:right="-108" w:firstLine="120"/>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 древесина хвойных и мягколиственных пород: береза, лиственница, сосна, ель</w:t>
            </w:r>
          </w:p>
        </w:tc>
      </w:tr>
      <w:tr w:rsidR="006963FA" w:rsidRPr="006963FA" w:rsidTr="00A35698">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142" w:right="-112" w:firstLine="34"/>
              <w:jc w:val="center"/>
              <w:rPr>
                <w:rFonts w:eastAsia="Times New Roman" w:cs="Times New Roman"/>
                <w:sz w:val="16"/>
                <w:szCs w:val="16"/>
                <w:lang w:eastAsia="ru-RU"/>
              </w:rPr>
            </w:pPr>
            <w:r w:rsidRPr="006963FA">
              <w:rPr>
                <w:rFonts w:eastAsia="Times New Roman" w:cs="Times New Roman"/>
                <w:sz w:val="16"/>
                <w:szCs w:val="16"/>
                <w:lang w:eastAsia="ru-RU"/>
              </w:rPr>
              <w:t>обивочные материалы</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p>
        </w:tc>
        <w:tc>
          <w:tcPr>
            <w:tcW w:w="1276" w:type="dxa"/>
          </w:tcPr>
          <w:p w:rsidR="006963FA" w:rsidRPr="006963FA" w:rsidRDefault="006963FA" w:rsidP="006963FA">
            <w:pPr>
              <w:widowControl w:val="0"/>
              <w:autoSpaceDE w:val="0"/>
              <w:autoSpaceDN w:val="0"/>
              <w:adjustRightInd w:val="0"/>
              <w:spacing w:after="0" w:line="240" w:lineRule="auto"/>
              <w:ind w:left="-102"/>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кожа натуральная;</w:t>
            </w:r>
          </w:p>
          <w:p w:rsidR="006963FA" w:rsidRPr="006963FA" w:rsidRDefault="006963FA" w:rsidP="006963FA">
            <w:pPr>
              <w:widowControl w:val="0"/>
              <w:autoSpaceDE w:val="0"/>
              <w:autoSpaceDN w:val="0"/>
              <w:adjustRightInd w:val="0"/>
              <w:spacing w:after="0" w:line="240" w:lineRule="auto"/>
              <w:ind w:left="-102"/>
              <w:jc w:val="center"/>
              <w:rPr>
                <w:rFonts w:eastAsia="Times New Roman" w:cs="Times New Roman"/>
                <w:sz w:val="16"/>
                <w:szCs w:val="16"/>
                <w:lang w:eastAsia="ru-RU"/>
              </w:rPr>
            </w:pPr>
            <w:r w:rsidRPr="006963FA">
              <w:rPr>
                <w:rFonts w:eastAsia="Times New Roman" w:cs="Times New Roman"/>
                <w:sz w:val="16"/>
                <w:szCs w:val="16"/>
                <w:lang w:eastAsia="ru-RU"/>
              </w:rPr>
              <w:t xml:space="preserve">возможные значения: искусственная кожа, мебельный (искусственный) мех, искусственная замша (микрофибра), </w:t>
            </w:r>
            <w:r w:rsidRPr="006963FA">
              <w:rPr>
                <w:rFonts w:eastAsia="Times New Roman" w:cs="Times New Roman"/>
                <w:sz w:val="16"/>
                <w:szCs w:val="16"/>
                <w:lang w:eastAsia="ru-RU"/>
              </w:rPr>
              <w:lastRenderedPageBreak/>
              <w:t>ткань, нетканые материалы</w:t>
            </w:r>
          </w:p>
        </w:tc>
        <w:tc>
          <w:tcPr>
            <w:tcW w:w="1418" w:type="dxa"/>
          </w:tcPr>
          <w:p w:rsidR="006963FA" w:rsidRPr="006963FA" w:rsidRDefault="006963FA" w:rsidP="006963FA">
            <w:pPr>
              <w:widowControl w:val="0"/>
              <w:autoSpaceDE w:val="0"/>
              <w:autoSpaceDN w:val="0"/>
              <w:adjustRightInd w:val="0"/>
              <w:spacing w:after="0" w:line="240" w:lineRule="auto"/>
              <w:ind w:firstLine="41"/>
              <w:jc w:val="center"/>
              <w:rPr>
                <w:rFonts w:eastAsia="Times New Roman" w:cs="Times New Roman"/>
                <w:sz w:val="16"/>
                <w:szCs w:val="16"/>
                <w:lang w:eastAsia="ru-RU"/>
              </w:rPr>
            </w:pPr>
            <w:r w:rsidRPr="006963FA">
              <w:rPr>
                <w:rFonts w:eastAsia="Times New Roman" w:cs="Times New Roman"/>
                <w:sz w:val="16"/>
                <w:szCs w:val="16"/>
                <w:lang w:eastAsia="ru-RU"/>
              </w:rPr>
              <w:lastRenderedPageBreak/>
              <w:t>предельное значение - кожа натуральная;</w:t>
            </w:r>
          </w:p>
          <w:p w:rsidR="006963FA" w:rsidRPr="006963FA" w:rsidRDefault="006963FA" w:rsidP="006963FA">
            <w:pPr>
              <w:widowControl w:val="0"/>
              <w:autoSpaceDE w:val="0"/>
              <w:autoSpaceDN w:val="0"/>
              <w:adjustRightInd w:val="0"/>
              <w:spacing w:after="0" w:line="240" w:lineRule="auto"/>
              <w:ind w:firstLine="41"/>
              <w:jc w:val="center"/>
              <w:rPr>
                <w:rFonts w:eastAsia="Times New Roman" w:cs="Times New Roman"/>
                <w:sz w:val="16"/>
                <w:szCs w:val="16"/>
                <w:lang w:eastAsia="ru-RU"/>
              </w:rPr>
            </w:pPr>
            <w:r w:rsidRPr="006963FA">
              <w:rPr>
                <w:rFonts w:eastAsia="Times New Roman" w:cs="Times New Roman"/>
                <w:sz w:val="16"/>
                <w:szCs w:val="16"/>
                <w:lang w:eastAsia="ru-RU"/>
              </w:rPr>
              <w:t xml:space="preserve">возможные значения: искусственная кожа; мебельный (искусственный) мех, искусственная замша (микрофибра), </w:t>
            </w:r>
            <w:r w:rsidRPr="006963FA">
              <w:rPr>
                <w:rFonts w:eastAsia="Times New Roman" w:cs="Times New Roman"/>
                <w:sz w:val="16"/>
                <w:szCs w:val="16"/>
                <w:lang w:eastAsia="ru-RU"/>
              </w:rPr>
              <w:lastRenderedPageBreak/>
              <w:t>ткань, нетканые материалы</w:t>
            </w:r>
          </w:p>
          <w:p w:rsidR="006963FA" w:rsidRPr="006963FA" w:rsidRDefault="006963FA" w:rsidP="006963FA">
            <w:pPr>
              <w:widowControl w:val="0"/>
              <w:autoSpaceDE w:val="0"/>
              <w:autoSpaceDN w:val="0"/>
              <w:adjustRightInd w:val="0"/>
              <w:spacing w:after="0" w:line="240" w:lineRule="auto"/>
              <w:ind w:left="-161" w:right="-111"/>
              <w:jc w:val="center"/>
              <w:rPr>
                <w:rFonts w:eastAsia="Times New Roman" w:cs="Times New Roman"/>
                <w:sz w:val="16"/>
                <w:szCs w:val="16"/>
                <w:lang w:eastAsia="ru-RU"/>
              </w:rPr>
            </w:pPr>
          </w:p>
        </w:tc>
        <w:tc>
          <w:tcPr>
            <w:tcW w:w="1275" w:type="dxa"/>
          </w:tcPr>
          <w:p w:rsidR="006963FA" w:rsidRPr="006963FA" w:rsidRDefault="006963FA" w:rsidP="006963FA">
            <w:pPr>
              <w:widowControl w:val="0"/>
              <w:autoSpaceDE w:val="0"/>
              <w:autoSpaceDN w:val="0"/>
              <w:adjustRightInd w:val="0"/>
              <w:spacing w:after="0" w:line="240" w:lineRule="auto"/>
              <w:ind w:left="-161" w:right="-109"/>
              <w:jc w:val="center"/>
              <w:rPr>
                <w:rFonts w:eastAsia="Times New Roman" w:cs="Times New Roman"/>
                <w:sz w:val="16"/>
                <w:szCs w:val="16"/>
                <w:lang w:eastAsia="ru-RU"/>
              </w:rPr>
            </w:pPr>
            <w:r w:rsidRPr="006963FA">
              <w:rPr>
                <w:rFonts w:eastAsia="Times New Roman" w:cs="Times New Roman"/>
                <w:sz w:val="16"/>
                <w:szCs w:val="16"/>
                <w:lang w:eastAsia="ru-RU"/>
              </w:rPr>
              <w:lastRenderedPageBreak/>
              <w:t>предельное значение - искусственная кожа;</w:t>
            </w:r>
          </w:p>
          <w:p w:rsidR="006963FA" w:rsidRPr="006963FA" w:rsidRDefault="006963FA" w:rsidP="006963FA">
            <w:pPr>
              <w:widowControl w:val="0"/>
              <w:autoSpaceDE w:val="0"/>
              <w:autoSpaceDN w:val="0"/>
              <w:adjustRightInd w:val="0"/>
              <w:spacing w:after="0" w:line="240" w:lineRule="auto"/>
              <w:ind w:left="-161" w:right="-99"/>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мебельный (искусственный) мех, искусственная замша (микрофибра), ткань, нетканые материалы</w:t>
            </w:r>
          </w:p>
        </w:tc>
        <w:tc>
          <w:tcPr>
            <w:tcW w:w="1276" w:type="dxa"/>
          </w:tcPr>
          <w:p w:rsidR="006963FA" w:rsidRPr="006963FA" w:rsidRDefault="006963FA" w:rsidP="006963FA">
            <w:pPr>
              <w:widowControl w:val="0"/>
              <w:autoSpaceDE w:val="0"/>
              <w:autoSpaceDN w:val="0"/>
              <w:adjustRightInd w:val="0"/>
              <w:spacing w:after="0" w:line="240" w:lineRule="auto"/>
              <w:ind w:left="-107"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ткань;</w:t>
            </w:r>
          </w:p>
          <w:p w:rsidR="006963FA" w:rsidRPr="006963FA" w:rsidRDefault="006963FA" w:rsidP="006963FA">
            <w:pPr>
              <w:widowControl w:val="0"/>
              <w:autoSpaceDE w:val="0"/>
              <w:autoSpaceDN w:val="0"/>
              <w:adjustRightInd w:val="0"/>
              <w:spacing w:after="0" w:line="240" w:lineRule="auto"/>
              <w:ind w:left="-117" w:right="-41"/>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нетканые материалы</w:t>
            </w:r>
          </w:p>
        </w:tc>
        <w:tc>
          <w:tcPr>
            <w:tcW w:w="1134" w:type="dxa"/>
          </w:tcPr>
          <w:p w:rsidR="006963FA" w:rsidRPr="006963FA" w:rsidRDefault="006963FA" w:rsidP="006963FA">
            <w:pPr>
              <w:widowControl w:val="0"/>
              <w:autoSpaceDE w:val="0"/>
              <w:autoSpaceDN w:val="0"/>
              <w:adjustRightInd w:val="0"/>
              <w:spacing w:after="0" w:line="240" w:lineRule="auto"/>
              <w:ind w:left="-108"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ткань;</w:t>
            </w:r>
          </w:p>
          <w:p w:rsidR="006963FA" w:rsidRPr="006963FA" w:rsidRDefault="006963FA" w:rsidP="006963FA">
            <w:pPr>
              <w:widowControl w:val="0"/>
              <w:autoSpaceDE w:val="0"/>
              <w:autoSpaceDN w:val="0"/>
              <w:adjustRightInd w:val="0"/>
              <w:spacing w:after="0" w:line="240" w:lineRule="auto"/>
              <w:ind w:left="-161" w:right="-81"/>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нетканые материалы</w:t>
            </w:r>
          </w:p>
        </w:tc>
        <w:tc>
          <w:tcPr>
            <w:tcW w:w="1276" w:type="dxa"/>
          </w:tcPr>
          <w:p w:rsidR="006963FA" w:rsidRPr="006963FA" w:rsidRDefault="006963FA" w:rsidP="006963FA">
            <w:pPr>
              <w:widowControl w:val="0"/>
              <w:autoSpaceDE w:val="0"/>
              <w:autoSpaceDN w:val="0"/>
              <w:adjustRightInd w:val="0"/>
              <w:spacing w:after="0" w:line="240" w:lineRule="auto"/>
              <w:ind w:left="-127"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кожа натуральная;</w:t>
            </w:r>
          </w:p>
          <w:p w:rsidR="006963FA" w:rsidRPr="006963FA" w:rsidRDefault="006963FA" w:rsidP="006963FA">
            <w:pPr>
              <w:widowControl w:val="0"/>
              <w:autoSpaceDE w:val="0"/>
              <w:autoSpaceDN w:val="0"/>
              <w:adjustRightInd w:val="0"/>
              <w:spacing w:after="0" w:line="240" w:lineRule="auto"/>
              <w:ind w:left="-101" w:right="-115"/>
              <w:jc w:val="center"/>
              <w:rPr>
                <w:rFonts w:eastAsia="Times New Roman" w:cs="Times New Roman"/>
                <w:sz w:val="16"/>
                <w:szCs w:val="16"/>
                <w:lang w:eastAsia="ru-RU"/>
              </w:rPr>
            </w:pPr>
            <w:r w:rsidRPr="006963FA">
              <w:rPr>
                <w:rFonts w:eastAsia="Times New Roman" w:cs="Times New Roman"/>
                <w:sz w:val="16"/>
                <w:szCs w:val="16"/>
                <w:lang w:eastAsia="ru-RU"/>
              </w:rPr>
              <w:t xml:space="preserve">возможные значения: искусственная кожа, мебельный (искусственный) мех, искусственная замша (микрофибра), ткань, нетканые </w:t>
            </w:r>
            <w:r w:rsidRPr="006963FA">
              <w:rPr>
                <w:rFonts w:eastAsia="Times New Roman" w:cs="Times New Roman"/>
                <w:sz w:val="16"/>
                <w:szCs w:val="16"/>
                <w:lang w:eastAsia="ru-RU"/>
              </w:rPr>
              <w:lastRenderedPageBreak/>
              <w:t>материалы</w:t>
            </w:r>
          </w:p>
        </w:tc>
        <w:tc>
          <w:tcPr>
            <w:tcW w:w="1276" w:type="dxa"/>
          </w:tcPr>
          <w:p w:rsidR="006963FA" w:rsidRPr="006963FA" w:rsidRDefault="006963FA" w:rsidP="006963FA">
            <w:pPr>
              <w:widowControl w:val="0"/>
              <w:autoSpaceDE w:val="0"/>
              <w:autoSpaceDN w:val="0"/>
              <w:adjustRightInd w:val="0"/>
              <w:spacing w:after="0" w:line="240" w:lineRule="auto"/>
              <w:ind w:left="-107" w:right="-122"/>
              <w:jc w:val="center"/>
              <w:rPr>
                <w:rFonts w:eastAsia="Times New Roman" w:cs="Times New Roman"/>
                <w:sz w:val="16"/>
                <w:szCs w:val="16"/>
                <w:lang w:eastAsia="ru-RU"/>
              </w:rPr>
            </w:pPr>
            <w:r w:rsidRPr="006963FA">
              <w:rPr>
                <w:rFonts w:eastAsia="Times New Roman" w:cs="Times New Roman"/>
                <w:sz w:val="16"/>
                <w:szCs w:val="16"/>
                <w:lang w:eastAsia="ru-RU"/>
              </w:rPr>
              <w:lastRenderedPageBreak/>
              <w:t>предельное значение - ткань;</w:t>
            </w:r>
          </w:p>
          <w:p w:rsidR="006963FA" w:rsidRPr="006963FA" w:rsidRDefault="006963FA" w:rsidP="006963FA">
            <w:pPr>
              <w:widowControl w:val="0"/>
              <w:autoSpaceDE w:val="0"/>
              <w:autoSpaceDN w:val="0"/>
              <w:adjustRightInd w:val="0"/>
              <w:spacing w:after="0" w:line="240" w:lineRule="auto"/>
              <w:ind w:left="-108" w:right="-108"/>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нетканые материалы</w:t>
            </w:r>
          </w:p>
        </w:tc>
        <w:tc>
          <w:tcPr>
            <w:tcW w:w="1276" w:type="dxa"/>
          </w:tcPr>
          <w:p w:rsidR="006963FA" w:rsidRPr="006963FA" w:rsidRDefault="006963FA" w:rsidP="006963FA">
            <w:pPr>
              <w:widowControl w:val="0"/>
              <w:autoSpaceDE w:val="0"/>
              <w:autoSpaceDN w:val="0"/>
              <w:adjustRightInd w:val="0"/>
              <w:spacing w:after="0" w:line="240" w:lineRule="auto"/>
              <w:ind w:left="-94" w:right="-109"/>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ткань;</w:t>
            </w:r>
          </w:p>
          <w:p w:rsidR="006963FA" w:rsidRPr="006963FA" w:rsidRDefault="006963FA" w:rsidP="006963FA">
            <w:pPr>
              <w:widowControl w:val="0"/>
              <w:autoSpaceDE w:val="0"/>
              <w:autoSpaceDN w:val="0"/>
              <w:adjustRightInd w:val="0"/>
              <w:spacing w:after="0" w:line="240" w:lineRule="auto"/>
              <w:ind w:left="-161" w:right="-108"/>
              <w:jc w:val="center"/>
              <w:rPr>
                <w:rFonts w:eastAsia="Times New Roman" w:cs="Times New Roman"/>
                <w:sz w:val="16"/>
                <w:szCs w:val="16"/>
                <w:lang w:eastAsia="ru-RU"/>
              </w:rPr>
            </w:pPr>
            <w:r w:rsidRPr="006963FA">
              <w:rPr>
                <w:rFonts w:eastAsia="Times New Roman" w:cs="Times New Roman"/>
                <w:sz w:val="16"/>
                <w:szCs w:val="16"/>
                <w:lang w:eastAsia="ru-RU"/>
              </w:rPr>
              <w:t>возможное значение - нетканые материалы</w:t>
            </w:r>
          </w:p>
        </w:tc>
      </w:tr>
      <w:tr w:rsidR="006963FA" w:rsidRPr="006963FA" w:rsidTr="00A35698">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108" w:right="-38"/>
              <w:jc w:val="center"/>
              <w:rPr>
                <w:rFonts w:eastAsia="Times New Roman" w:cs="Times New Roman"/>
                <w:sz w:val="16"/>
                <w:szCs w:val="16"/>
                <w:lang w:eastAsia="ru-RU"/>
              </w:rPr>
            </w:pPr>
            <w:r w:rsidRPr="006963FA">
              <w:rPr>
                <w:rFonts w:eastAsia="Times New Roman" w:cs="Times New Roman"/>
                <w:sz w:val="16"/>
                <w:szCs w:val="16"/>
                <w:lang w:eastAsia="ru-RU"/>
              </w:rPr>
              <w:t>Стул</w:t>
            </w:r>
          </w:p>
          <w:p w:rsidR="006963FA" w:rsidRPr="006963FA" w:rsidRDefault="006963FA" w:rsidP="006963FA">
            <w:pPr>
              <w:widowControl w:val="0"/>
              <w:autoSpaceDE w:val="0"/>
              <w:autoSpaceDN w:val="0"/>
              <w:adjustRightInd w:val="0"/>
              <w:spacing w:after="0" w:line="240" w:lineRule="auto"/>
              <w:ind w:left="-108" w:right="-38"/>
              <w:jc w:val="center"/>
              <w:rPr>
                <w:rFonts w:eastAsia="Times New Roman" w:cs="Times New Roman"/>
                <w:sz w:val="16"/>
                <w:szCs w:val="16"/>
                <w:lang w:eastAsia="ru-RU"/>
              </w:rPr>
            </w:pPr>
            <w:r w:rsidRPr="006963FA">
              <w:rPr>
                <w:rFonts w:eastAsia="Times New Roman" w:cs="Times New Roman"/>
                <w:sz w:val="16"/>
                <w:szCs w:val="16"/>
                <w:lang w:eastAsia="ru-RU"/>
              </w:rPr>
              <w:t xml:space="preserve"> предельная цена</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spacing w:after="0" w:line="240" w:lineRule="auto"/>
              <w:ind w:left="-161" w:right="-108"/>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418"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p w:rsidR="006963FA" w:rsidRPr="006963FA" w:rsidRDefault="006963FA" w:rsidP="006963FA">
            <w:pPr>
              <w:spacing w:after="0" w:line="240" w:lineRule="auto"/>
              <w:ind w:left="-161" w:right="-250"/>
              <w:jc w:val="center"/>
              <w:rPr>
                <w:rFonts w:eastAsia="Times New Roman" w:cs="Times New Roman"/>
                <w:sz w:val="16"/>
                <w:szCs w:val="16"/>
                <w:lang w:eastAsia="ru-RU"/>
              </w:rPr>
            </w:pPr>
          </w:p>
        </w:tc>
        <w:tc>
          <w:tcPr>
            <w:tcW w:w="1275"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3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3 тыс.</w:t>
            </w:r>
          </w:p>
        </w:tc>
        <w:tc>
          <w:tcPr>
            <w:tcW w:w="1134"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3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 тыс.</w:t>
            </w:r>
          </w:p>
        </w:tc>
      </w:tr>
      <w:tr w:rsidR="006963FA" w:rsidRPr="006963FA" w:rsidTr="00A35698">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108" w:right="-38"/>
              <w:jc w:val="center"/>
              <w:rPr>
                <w:rFonts w:eastAsia="Times New Roman" w:cs="Times New Roman"/>
                <w:sz w:val="16"/>
                <w:szCs w:val="16"/>
                <w:lang w:eastAsia="ru-RU"/>
              </w:rPr>
            </w:pPr>
            <w:r w:rsidRPr="006963FA">
              <w:rPr>
                <w:rFonts w:eastAsia="Times New Roman" w:cs="Times New Roman"/>
                <w:sz w:val="16"/>
                <w:szCs w:val="16"/>
                <w:lang w:eastAsia="ru-RU"/>
              </w:rPr>
              <w:t>Диван</w:t>
            </w:r>
          </w:p>
          <w:p w:rsidR="006963FA" w:rsidRPr="006963FA" w:rsidRDefault="006963FA" w:rsidP="006963FA">
            <w:pPr>
              <w:widowControl w:val="0"/>
              <w:autoSpaceDE w:val="0"/>
              <w:autoSpaceDN w:val="0"/>
              <w:adjustRightInd w:val="0"/>
              <w:spacing w:after="0" w:line="240" w:lineRule="auto"/>
              <w:ind w:left="-108" w:right="-38"/>
              <w:jc w:val="center"/>
              <w:rPr>
                <w:rFonts w:eastAsia="Times New Roman" w:cs="Times New Roman"/>
                <w:sz w:val="16"/>
                <w:szCs w:val="16"/>
                <w:lang w:eastAsia="ru-RU"/>
              </w:rPr>
            </w:pPr>
            <w:r w:rsidRPr="006963FA">
              <w:rPr>
                <w:rFonts w:eastAsia="Times New Roman" w:cs="Times New Roman"/>
                <w:sz w:val="16"/>
                <w:szCs w:val="16"/>
                <w:lang w:eastAsia="ru-RU"/>
              </w:rPr>
              <w:t xml:space="preserve"> предельная цена</w:t>
            </w:r>
          </w:p>
        </w:tc>
        <w:tc>
          <w:tcPr>
            <w:tcW w:w="854"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widowControl w:val="0"/>
              <w:autoSpaceDE w:val="0"/>
              <w:autoSpaceDN w:val="0"/>
              <w:adjustRightInd w:val="0"/>
              <w:spacing w:after="0" w:line="240" w:lineRule="auto"/>
              <w:ind w:left="-102" w:right="-108"/>
              <w:jc w:val="center"/>
              <w:rPr>
                <w:rFonts w:eastAsia="Times New Roman" w:cs="Times New Roman"/>
                <w:sz w:val="16"/>
                <w:szCs w:val="16"/>
                <w:lang w:eastAsia="ru-RU"/>
              </w:rPr>
            </w:pPr>
            <w:r w:rsidRPr="006963FA">
              <w:rPr>
                <w:rFonts w:eastAsia="Times New Roman" w:cs="Times New Roman"/>
                <w:sz w:val="16"/>
                <w:szCs w:val="16"/>
                <w:lang w:eastAsia="ru-RU"/>
              </w:rPr>
              <w:t>не более 25 тыс.</w:t>
            </w:r>
          </w:p>
        </w:tc>
        <w:tc>
          <w:tcPr>
            <w:tcW w:w="1418" w:type="dxa"/>
          </w:tcPr>
          <w:p w:rsidR="006963FA" w:rsidRPr="006963FA" w:rsidRDefault="006963FA" w:rsidP="006963FA">
            <w:pPr>
              <w:widowControl w:val="0"/>
              <w:autoSpaceDE w:val="0"/>
              <w:autoSpaceDN w:val="0"/>
              <w:adjustRightInd w:val="0"/>
              <w:spacing w:after="0" w:line="240" w:lineRule="auto"/>
              <w:ind w:firstLine="41"/>
              <w:jc w:val="center"/>
              <w:rPr>
                <w:rFonts w:eastAsia="Times New Roman" w:cs="Times New Roman"/>
                <w:sz w:val="16"/>
                <w:szCs w:val="16"/>
                <w:lang w:eastAsia="ru-RU"/>
              </w:rPr>
            </w:pPr>
            <w:r w:rsidRPr="006963FA">
              <w:rPr>
                <w:rFonts w:eastAsia="Times New Roman" w:cs="Times New Roman"/>
                <w:sz w:val="16"/>
                <w:szCs w:val="16"/>
                <w:lang w:eastAsia="ru-RU"/>
              </w:rPr>
              <w:t>-</w:t>
            </w:r>
          </w:p>
          <w:p w:rsidR="006963FA" w:rsidRPr="006963FA" w:rsidRDefault="006963FA" w:rsidP="006963FA">
            <w:pPr>
              <w:widowControl w:val="0"/>
              <w:autoSpaceDE w:val="0"/>
              <w:autoSpaceDN w:val="0"/>
              <w:adjustRightInd w:val="0"/>
              <w:spacing w:after="0" w:line="240" w:lineRule="auto"/>
              <w:ind w:left="-126" w:right="-91"/>
              <w:jc w:val="center"/>
              <w:rPr>
                <w:rFonts w:eastAsia="Times New Roman" w:cs="Times New Roman"/>
                <w:sz w:val="16"/>
                <w:szCs w:val="16"/>
                <w:lang w:eastAsia="ru-RU"/>
              </w:rPr>
            </w:pPr>
          </w:p>
        </w:tc>
        <w:tc>
          <w:tcPr>
            <w:tcW w:w="1275" w:type="dxa"/>
          </w:tcPr>
          <w:p w:rsidR="006963FA" w:rsidRPr="006963FA" w:rsidRDefault="006963FA" w:rsidP="006963FA">
            <w:pPr>
              <w:widowControl w:val="0"/>
              <w:autoSpaceDE w:val="0"/>
              <w:autoSpaceDN w:val="0"/>
              <w:adjustRightInd w:val="0"/>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widowControl w:val="0"/>
              <w:autoSpaceDE w:val="0"/>
              <w:autoSpaceDN w:val="0"/>
              <w:adjustRightInd w:val="0"/>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134" w:type="dxa"/>
          </w:tcPr>
          <w:p w:rsidR="006963FA" w:rsidRPr="006963FA" w:rsidRDefault="006963FA" w:rsidP="006963FA">
            <w:pPr>
              <w:widowControl w:val="0"/>
              <w:autoSpaceDE w:val="0"/>
              <w:autoSpaceDN w:val="0"/>
              <w:adjustRightInd w:val="0"/>
              <w:spacing w:after="0" w:line="240" w:lineRule="auto"/>
              <w:ind w:left="-161" w:right="-17"/>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widowControl w:val="0"/>
              <w:autoSpaceDE w:val="0"/>
              <w:autoSpaceDN w:val="0"/>
              <w:adjustRightInd w:val="0"/>
              <w:spacing w:after="0" w:line="240" w:lineRule="auto"/>
              <w:ind w:left="-161" w:right="-115"/>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widowControl w:val="0"/>
              <w:autoSpaceDE w:val="0"/>
              <w:autoSpaceDN w:val="0"/>
              <w:adjustRightInd w:val="0"/>
              <w:spacing w:after="0" w:line="240" w:lineRule="auto"/>
              <w:ind w:left="-107" w:right="-122"/>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widowControl w:val="0"/>
              <w:autoSpaceDE w:val="0"/>
              <w:autoSpaceDN w:val="0"/>
              <w:adjustRightInd w:val="0"/>
              <w:spacing w:after="0" w:line="240" w:lineRule="auto"/>
              <w:ind w:left="-94" w:right="-109"/>
              <w:jc w:val="center"/>
              <w:rPr>
                <w:rFonts w:eastAsia="Times New Roman" w:cs="Times New Roman"/>
                <w:sz w:val="16"/>
                <w:szCs w:val="16"/>
                <w:lang w:eastAsia="ru-RU"/>
              </w:rPr>
            </w:pPr>
            <w:r w:rsidRPr="006963FA">
              <w:rPr>
                <w:rFonts w:eastAsia="Times New Roman" w:cs="Times New Roman"/>
                <w:sz w:val="16"/>
                <w:szCs w:val="16"/>
                <w:lang w:eastAsia="ru-RU"/>
              </w:rPr>
              <w:t>-</w:t>
            </w:r>
          </w:p>
        </w:tc>
      </w:tr>
      <w:tr w:rsidR="006963FA" w:rsidRPr="006963FA" w:rsidTr="00A35698">
        <w:trPr>
          <w:trHeight w:val="704"/>
        </w:trPr>
        <w:tc>
          <w:tcPr>
            <w:tcW w:w="426"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5.</w:t>
            </w:r>
          </w:p>
        </w:tc>
        <w:tc>
          <w:tcPr>
            <w:tcW w:w="848"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r w:rsidRPr="006963FA">
              <w:rPr>
                <w:rFonts w:eastAsia="Times New Roman" w:cs="Times New Roman"/>
                <w:sz w:val="16"/>
                <w:szCs w:val="16"/>
                <w:lang w:eastAsia="ru-RU"/>
              </w:rPr>
              <w:t>25.99.21</w:t>
            </w:r>
          </w:p>
        </w:tc>
        <w:tc>
          <w:tcPr>
            <w:tcW w:w="1420" w:type="dxa"/>
            <w:vMerge w:val="restart"/>
          </w:tcPr>
          <w:p w:rsidR="006963FA" w:rsidRPr="006963FA" w:rsidRDefault="001F0467"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hyperlink r:id="rId11" w:history="1">
              <w:r w:rsidR="006963FA" w:rsidRPr="006963FA">
                <w:rPr>
                  <w:rFonts w:eastAsia="Times New Roman" w:cs="Times New Roman"/>
                  <w:sz w:val="16"/>
                  <w:szCs w:val="16"/>
                  <w:shd w:val="clear" w:color="auto" w:fill="FFFFFF"/>
                  <w:lang w:eastAsia="ru-RU"/>
                </w:rPr>
                <w:t>Сейфы и шкафы упрочненные металлические бронированные или армированные, предназначенные для безопасного хранения</w:t>
              </w:r>
            </w:hyperlink>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материал (металл)</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p>
        </w:tc>
        <w:tc>
          <w:tcPr>
            <w:tcW w:w="992"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p>
        </w:tc>
        <w:tc>
          <w:tcPr>
            <w:tcW w:w="1276" w:type="dxa"/>
          </w:tcPr>
          <w:p w:rsidR="006963FA" w:rsidRPr="006963FA" w:rsidRDefault="006963FA" w:rsidP="006963FA">
            <w:pPr>
              <w:spacing w:after="0" w:line="240" w:lineRule="auto"/>
              <w:ind w:left="-102"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значение-сталь, покрытие полимерное</w:t>
            </w:r>
          </w:p>
        </w:tc>
        <w:tc>
          <w:tcPr>
            <w:tcW w:w="1418" w:type="dxa"/>
          </w:tcPr>
          <w:p w:rsidR="006963FA" w:rsidRPr="006963FA" w:rsidRDefault="006963FA" w:rsidP="006963FA">
            <w:pPr>
              <w:spacing w:after="0" w:line="240" w:lineRule="auto"/>
              <w:ind w:left="-108"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значение-сталь, покрытие полимерное</w:t>
            </w:r>
          </w:p>
          <w:p w:rsidR="006963FA" w:rsidRPr="006963FA" w:rsidRDefault="006963FA" w:rsidP="006963FA">
            <w:pPr>
              <w:spacing w:after="0" w:line="240" w:lineRule="auto"/>
              <w:ind w:left="-161" w:right="-115"/>
              <w:jc w:val="center"/>
              <w:rPr>
                <w:rFonts w:eastAsia="Times New Roman" w:cs="Times New Roman"/>
                <w:sz w:val="16"/>
                <w:szCs w:val="16"/>
                <w:lang w:eastAsia="ru-RU"/>
              </w:rPr>
            </w:pPr>
          </w:p>
        </w:tc>
        <w:tc>
          <w:tcPr>
            <w:tcW w:w="1275" w:type="dxa"/>
          </w:tcPr>
          <w:p w:rsidR="006963FA" w:rsidRPr="006963FA" w:rsidRDefault="006963FA" w:rsidP="006963FA">
            <w:pPr>
              <w:spacing w:after="0" w:line="240" w:lineRule="auto"/>
              <w:ind w:left="-161"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значение-сталь, покрытие полимерное</w:t>
            </w:r>
          </w:p>
        </w:tc>
        <w:tc>
          <w:tcPr>
            <w:tcW w:w="1276" w:type="dxa"/>
          </w:tcPr>
          <w:p w:rsidR="006963FA" w:rsidRPr="006963FA" w:rsidRDefault="006963FA" w:rsidP="006963FA">
            <w:pPr>
              <w:spacing w:after="0" w:line="240" w:lineRule="auto"/>
              <w:ind w:left="-161"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значение-сталь, покрытие полимерное</w:t>
            </w:r>
          </w:p>
        </w:tc>
        <w:tc>
          <w:tcPr>
            <w:tcW w:w="1134" w:type="dxa"/>
          </w:tcPr>
          <w:p w:rsidR="006963FA" w:rsidRPr="006963FA" w:rsidRDefault="006963FA" w:rsidP="006963FA">
            <w:pPr>
              <w:spacing w:after="0" w:line="240" w:lineRule="auto"/>
              <w:ind w:left="-161"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значение-сталь, покрытие полимерное</w:t>
            </w:r>
          </w:p>
        </w:tc>
        <w:tc>
          <w:tcPr>
            <w:tcW w:w="1276" w:type="dxa"/>
          </w:tcPr>
          <w:p w:rsidR="006963FA" w:rsidRPr="006963FA" w:rsidRDefault="006963FA" w:rsidP="006963FA">
            <w:pPr>
              <w:spacing w:after="0" w:line="240" w:lineRule="auto"/>
              <w:ind w:left="-161"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значение-сталь, покрытие полимерное</w:t>
            </w:r>
          </w:p>
        </w:tc>
        <w:tc>
          <w:tcPr>
            <w:tcW w:w="1276" w:type="dxa"/>
          </w:tcPr>
          <w:p w:rsidR="006963FA" w:rsidRPr="006963FA" w:rsidRDefault="006963FA" w:rsidP="006963FA">
            <w:pPr>
              <w:spacing w:after="0" w:line="240" w:lineRule="auto"/>
              <w:ind w:left="-108"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значение-сталь, покрытие полимерное</w:t>
            </w:r>
          </w:p>
        </w:tc>
        <w:tc>
          <w:tcPr>
            <w:tcW w:w="1276" w:type="dxa"/>
          </w:tcPr>
          <w:p w:rsidR="006963FA" w:rsidRPr="006963FA" w:rsidRDefault="006963FA" w:rsidP="006963FA">
            <w:pPr>
              <w:spacing w:after="0" w:line="240" w:lineRule="auto"/>
              <w:ind w:left="-108" w:right="-115"/>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значение-сталь, покрытие полимерное</w:t>
            </w:r>
          </w:p>
        </w:tc>
      </w:tr>
      <w:tr w:rsidR="006963FA" w:rsidRPr="006963FA" w:rsidTr="00A35698">
        <w:trPr>
          <w:trHeight w:val="110"/>
        </w:trPr>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Сейф, предельная цена</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22 тыс.</w:t>
            </w:r>
          </w:p>
        </w:tc>
        <w:tc>
          <w:tcPr>
            <w:tcW w:w="1418"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20 тыс.</w:t>
            </w:r>
          </w:p>
          <w:p w:rsidR="006963FA" w:rsidRPr="006963FA" w:rsidRDefault="006963FA" w:rsidP="006963FA">
            <w:pPr>
              <w:spacing w:after="0" w:line="240" w:lineRule="auto"/>
              <w:ind w:left="-161" w:right="-250"/>
              <w:jc w:val="center"/>
              <w:rPr>
                <w:rFonts w:eastAsia="Times New Roman" w:cs="Times New Roman"/>
                <w:sz w:val="16"/>
                <w:szCs w:val="16"/>
                <w:lang w:eastAsia="ru-RU"/>
              </w:rPr>
            </w:pPr>
          </w:p>
        </w:tc>
        <w:tc>
          <w:tcPr>
            <w:tcW w:w="1275"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15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15 тыс.</w:t>
            </w:r>
          </w:p>
        </w:tc>
        <w:tc>
          <w:tcPr>
            <w:tcW w:w="1134" w:type="dxa"/>
          </w:tcPr>
          <w:p w:rsidR="006963FA" w:rsidRPr="006963FA" w:rsidRDefault="006963FA" w:rsidP="006963FA">
            <w:pPr>
              <w:spacing w:after="0" w:line="240" w:lineRule="auto"/>
              <w:ind w:left="-107" w:right="-109"/>
              <w:jc w:val="center"/>
              <w:rPr>
                <w:rFonts w:eastAsia="Times New Roman" w:cs="Times New Roman"/>
                <w:sz w:val="16"/>
                <w:szCs w:val="16"/>
                <w:lang w:eastAsia="ru-RU"/>
              </w:rPr>
            </w:pPr>
            <w:r w:rsidRPr="006963FA">
              <w:rPr>
                <w:rFonts w:eastAsia="Times New Roman" w:cs="Times New Roman"/>
                <w:sz w:val="16"/>
                <w:szCs w:val="16"/>
                <w:lang w:eastAsia="ru-RU"/>
              </w:rPr>
              <w:t>не более 15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20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15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15 тыс.</w:t>
            </w:r>
          </w:p>
        </w:tc>
      </w:tr>
      <w:tr w:rsidR="006963FA" w:rsidRPr="006963FA" w:rsidTr="00A35698">
        <w:trPr>
          <w:trHeight w:val="171"/>
        </w:trPr>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Шкаф архивный, предельная цена</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tabs>
                <w:tab w:val="left" w:pos="240"/>
                <w:tab w:val="center" w:pos="419"/>
              </w:tabs>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418"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w:t>
            </w:r>
          </w:p>
          <w:p w:rsidR="006963FA" w:rsidRPr="006963FA" w:rsidRDefault="006963FA" w:rsidP="006963FA">
            <w:pPr>
              <w:spacing w:after="0" w:line="240" w:lineRule="auto"/>
              <w:ind w:left="-161" w:right="-250"/>
              <w:jc w:val="center"/>
              <w:rPr>
                <w:rFonts w:eastAsia="Times New Roman" w:cs="Times New Roman"/>
                <w:sz w:val="16"/>
                <w:szCs w:val="16"/>
                <w:lang w:eastAsia="ru-RU"/>
              </w:rPr>
            </w:pPr>
          </w:p>
        </w:tc>
        <w:tc>
          <w:tcPr>
            <w:tcW w:w="1275"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22 тыс.</w:t>
            </w:r>
          </w:p>
        </w:tc>
        <w:tc>
          <w:tcPr>
            <w:tcW w:w="1134"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не более 22 тыс.</w:t>
            </w:r>
          </w:p>
        </w:tc>
        <w:tc>
          <w:tcPr>
            <w:tcW w:w="1276" w:type="dxa"/>
          </w:tcPr>
          <w:p w:rsidR="006963FA" w:rsidRPr="006963FA" w:rsidRDefault="006963FA" w:rsidP="006963FA">
            <w:pPr>
              <w:spacing w:after="0" w:line="240" w:lineRule="auto"/>
              <w:ind w:left="-161" w:right="-250"/>
              <w:jc w:val="center"/>
              <w:rPr>
                <w:rFonts w:eastAsia="Times New Roman" w:cs="Times New Roman"/>
                <w:sz w:val="16"/>
                <w:szCs w:val="16"/>
                <w:lang w:eastAsia="ru-RU"/>
              </w:rPr>
            </w:pPr>
            <w:r w:rsidRPr="006963FA">
              <w:rPr>
                <w:rFonts w:eastAsia="Times New Roman" w:cs="Times New Roman"/>
                <w:sz w:val="16"/>
                <w:szCs w:val="16"/>
                <w:lang w:eastAsia="ru-RU"/>
              </w:rPr>
              <w:t>-</w:t>
            </w:r>
          </w:p>
        </w:tc>
      </w:tr>
      <w:tr w:rsidR="006963FA" w:rsidRPr="006963FA" w:rsidTr="00A35698">
        <w:tc>
          <w:tcPr>
            <w:tcW w:w="426"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r w:rsidRPr="006963FA">
              <w:rPr>
                <w:rFonts w:eastAsia="Times New Roman" w:cs="Times New Roman"/>
                <w:sz w:val="16"/>
                <w:szCs w:val="16"/>
                <w:lang w:eastAsia="ru-RU"/>
              </w:rPr>
              <w:t>6.</w:t>
            </w:r>
          </w:p>
        </w:tc>
        <w:tc>
          <w:tcPr>
            <w:tcW w:w="848"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r w:rsidRPr="006963FA">
              <w:rPr>
                <w:rFonts w:eastAsia="Times New Roman" w:cs="Times New Roman"/>
                <w:sz w:val="16"/>
                <w:szCs w:val="16"/>
                <w:lang w:eastAsia="ru-RU"/>
              </w:rPr>
              <w:t>31.01.12</w:t>
            </w:r>
          </w:p>
        </w:tc>
        <w:tc>
          <w:tcPr>
            <w:tcW w:w="1420" w:type="dxa"/>
            <w:vMerge w:val="restart"/>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Мебель деревянная для офисов, административ</w:t>
            </w:r>
            <w:r w:rsidRPr="006963FA">
              <w:rPr>
                <w:rFonts w:eastAsia="Times New Roman" w:cs="Times New Roman"/>
                <w:sz w:val="16"/>
                <w:szCs w:val="16"/>
                <w:lang w:eastAsia="ru-RU"/>
              </w:rPr>
              <w:softHyphen/>
              <w:t>ных помещений, учебных заведений, учреждений культуры и т.п.</w:t>
            </w:r>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материал (вид древесины)</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p>
        </w:tc>
        <w:tc>
          <w:tcPr>
            <w:tcW w:w="992"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p>
        </w:tc>
        <w:tc>
          <w:tcPr>
            <w:tcW w:w="1276" w:type="dxa"/>
          </w:tcPr>
          <w:p w:rsidR="006963FA" w:rsidRPr="006963FA" w:rsidRDefault="006963FA" w:rsidP="006963FA">
            <w:pPr>
              <w:widowControl w:val="0"/>
              <w:autoSpaceDE w:val="0"/>
              <w:autoSpaceDN w:val="0"/>
              <w:adjustRightInd w:val="0"/>
              <w:spacing w:after="0" w:line="240" w:lineRule="auto"/>
              <w:ind w:left="-82"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массив древесины "ценных" пород (твердо-лиственных и тропических);</w:t>
            </w:r>
          </w:p>
          <w:p w:rsidR="006963FA" w:rsidRPr="006963FA" w:rsidRDefault="006963FA" w:rsidP="006963FA">
            <w:pPr>
              <w:widowControl w:val="0"/>
              <w:autoSpaceDE w:val="0"/>
              <w:autoSpaceDN w:val="0"/>
              <w:adjustRightInd w:val="0"/>
              <w:spacing w:after="0" w:line="240" w:lineRule="auto"/>
              <w:ind w:left="-82" w:right="-108"/>
              <w:jc w:val="center"/>
              <w:rPr>
                <w:rFonts w:eastAsia="Times New Roman" w:cs="Times New Roman"/>
                <w:sz w:val="16"/>
                <w:szCs w:val="16"/>
                <w:lang w:eastAsia="ru-RU"/>
              </w:rPr>
            </w:pPr>
            <w:r w:rsidRPr="006963FA">
              <w:rPr>
                <w:rFonts w:eastAsia="Times New Roman" w:cs="Times New Roman"/>
                <w:sz w:val="16"/>
                <w:szCs w:val="16"/>
                <w:lang w:eastAsia="ru-RU"/>
              </w:rPr>
              <w:t xml:space="preserve">возможные значения: древесина хвойных и </w:t>
            </w:r>
            <w:r w:rsidRPr="006963FA">
              <w:rPr>
                <w:rFonts w:eastAsia="Times New Roman" w:cs="Times New Roman"/>
                <w:sz w:val="16"/>
                <w:szCs w:val="16"/>
                <w:lang w:eastAsia="ru-RU"/>
              </w:rPr>
              <w:lastRenderedPageBreak/>
              <w:t>мягколиственных пород</w:t>
            </w:r>
          </w:p>
        </w:tc>
        <w:tc>
          <w:tcPr>
            <w:tcW w:w="1418" w:type="dxa"/>
          </w:tcPr>
          <w:p w:rsidR="006963FA" w:rsidRPr="006963FA" w:rsidRDefault="006963FA" w:rsidP="006963FA">
            <w:pPr>
              <w:widowControl w:val="0"/>
              <w:autoSpaceDE w:val="0"/>
              <w:autoSpaceDN w:val="0"/>
              <w:adjustRightInd w:val="0"/>
              <w:spacing w:after="0" w:line="240" w:lineRule="auto"/>
              <w:ind w:left="-82" w:right="-108"/>
              <w:jc w:val="center"/>
              <w:rPr>
                <w:rFonts w:eastAsia="Times New Roman" w:cs="Times New Roman"/>
                <w:sz w:val="16"/>
                <w:szCs w:val="16"/>
                <w:lang w:eastAsia="ru-RU"/>
              </w:rPr>
            </w:pPr>
            <w:r w:rsidRPr="006963FA">
              <w:rPr>
                <w:rFonts w:eastAsia="Times New Roman" w:cs="Times New Roman"/>
                <w:sz w:val="16"/>
                <w:szCs w:val="16"/>
                <w:lang w:eastAsia="ru-RU"/>
              </w:rPr>
              <w:lastRenderedPageBreak/>
              <w:t>предельное значение - массив древесины "ценных" пород (твердо-лиственных и тропических);</w:t>
            </w:r>
          </w:p>
          <w:p w:rsidR="006963FA" w:rsidRPr="006963FA" w:rsidRDefault="006963FA" w:rsidP="006963FA">
            <w:pPr>
              <w:widowControl w:val="0"/>
              <w:autoSpaceDE w:val="0"/>
              <w:autoSpaceDN w:val="0"/>
              <w:adjustRightInd w:val="0"/>
              <w:spacing w:after="0" w:line="240" w:lineRule="auto"/>
              <w:ind w:left="-82" w:right="-108"/>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древесина хвойных и мягколиственных пород</w:t>
            </w:r>
          </w:p>
          <w:p w:rsidR="006963FA" w:rsidRPr="006963FA" w:rsidRDefault="006963FA" w:rsidP="006963FA">
            <w:pPr>
              <w:widowControl w:val="0"/>
              <w:autoSpaceDE w:val="0"/>
              <w:autoSpaceDN w:val="0"/>
              <w:adjustRightInd w:val="0"/>
              <w:spacing w:after="0" w:line="240" w:lineRule="auto"/>
              <w:ind w:left="-82" w:right="-108"/>
              <w:jc w:val="center"/>
              <w:rPr>
                <w:rFonts w:eastAsia="Times New Roman" w:cs="Times New Roman"/>
                <w:sz w:val="16"/>
                <w:szCs w:val="16"/>
                <w:lang w:eastAsia="ru-RU"/>
              </w:rPr>
            </w:pPr>
          </w:p>
        </w:tc>
        <w:tc>
          <w:tcPr>
            <w:tcW w:w="1275" w:type="dxa"/>
          </w:tcPr>
          <w:p w:rsidR="006963FA" w:rsidRPr="006963FA" w:rsidRDefault="006963FA" w:rsidP="006963FA">
            <w:pPr>
              <w:widowControl w:val="0"/>
              <w:autoSpaceDE w:val="0"/>
              <w:autoSpaceDN w:val="0"/>
              <w:adjustRightInd w:val="0"/>
              <w:spacing w:after="0" w:line="240" w:lineRule="auto"/>
              <w:ind w:right="-108"/>
              <w:jc w:val="center"/>
              <w:rPr>
                <w:rFonts w:eastAsia="Times New Roman" w:cs="Times New Roman"/>
                <w:sz w:val="16"/>
                <w:szCs w:val="16"/>
                <w:lang w:eastAsia="ru-RU"/>
              </w:rPr>
            </w:pPr>
            <w:r w:rsidRPr="006963FA">
              <w:rPr>
                <w:rFonts w:eastAsia="Times New Roman" w:cs="Times New Roman"/>
                <w:sz w:val="16"/>
                <w:szCs w:val="16"/>
                <w:lang w:eastAsia="ru-RU"/>
              </w:rPr>
              <w:lastRenderedPageBreak/>
              <w:t>возможные значения - древесина хвойных и мягколиственных пород</w:t>
            </w:r>
          </w:p>
        </w:tc>
        <w:tc>
          <w:tcPr>
            <w:tcW w:w="1276" w:type="dxa"/>
          </w:tcPr>
          <w:p w:rsidR="006963FA" w:rsidRPr="006963FA" w:rsidRDefault="006963FA" w:rsidP="006963FA">
            <w:pPr>
              <w:widowControl w:val="0"/>
              <w:autoSpaceDE w:val="0"/>
              <w:autoSpaceDN w:val="0"/>
              <w:adjustRightInd w:val="0"/>
              <w:spacing w:after="0" w:line="240" w:lineRule="auto"/>
              <w:ind w:right="-108"/>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 древесина хвойных и мягколиственных пород</w:t>
            </w:r>
          </w:p>
        </w:tc>
        <w:tc>
          <w:tcPr>
            <w:tcW w:w="1134" w:type="dxa"/>
          </w:tcPr>
          <w:p w:rsidR="006963FA" w:rsidRPr="006963FA" w:rsidRDefault="006963FA" w:rsidP="006963FA">
            <w:pPr>
              <w:widowControl w:val="0"/>
              <w:autoSpaceDE w:val="0"/>
              <w:autoSpaceDN w:val="0"/>
              <w:adjustRightInd w:val="0"/>
              <w:spacing w:after="0" w:line="240" w:lineRule="auto"/>
              <w:ind w:left="-53" w:right="-89"/>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 древесина хвойных и мягколиственных пород</w:t>
            </w:r>
          </w:p>
        </w:tc>
        <w:tc>
          <w:tcPr>
            <w:tcW w:w="1276" w:type="dxa"/>
          </w:tcPr>
          <w:p w:rsidR="006963FA" w:rsidRPr="006963FA" w:rsidRDefault="006963FA" w:rsidP="006963FA">
            <w:pPr>
              <w:widowControl w:val="0"/>
              <w:autoSpaceDE w:val="0"/>
              <w:autoSpaceDN w:val="0"/>
              <w:adjustRightInd w:val="0"/>
              <w:spacing w:after="0" w:line="240" w:lineRule="auto"/>
              <w:ind w:left="-127" w:right="-108"/>
              <w:jc w:val="center"/>
              <w:rPr>
                <w:rFonts w:eastAsia="Times New Roman" w:cs="Times New Roman"/>
                <w:sz w:val="16"/>
                <w:szCs w:val="16"/>
                <w:lang w:eastAsia="ru-RU"/>
              </w:rPr>
            </w:pPr>
            <w:r w:rsidRPr="006963FA">
              <w:rPr>
                <w:rFonts w:eastAsia="Times New Roman" w:cs="Times New Roman"/>
                <w:sz w:val="16"/>
                <w:szCs w:val="16"/>
                <w:lang w:eastAsia="ru-RU"/>
              </w:rPr>
              <w:t>предельное значение - массив древесины "ценных" пород (твердо-лиственных и тропических);</w:t>
            </w:r>
          </w:p>
          <w:p w:rsidR="006963FA" w:rsidRPr="006963FA" w:rsidRDefault="006963FA" w:rsidP="006963FA">
            <w:pPr>
              <w:widowControl w:val="0"/>
              <w:autoSpaceDE w:val="0"/>
              <w:autoSpaceDN w:val="0"/>
              <w:adjustRightInd w:val="0"/>
              <w:spacing w:after="0" w:line="240" w:lineRule="auto"/>
              <w:ind w:left="-127" w:right="-108"/>
              <w:jc w:val="center"/>
              <w:rPr>
                <w:rFonts w:eastAsia="Times New Roman" w:cs="Times New Roman"/>
                <w:sz w:val="16"/>
                <w:szCs w:val="16"/>
                <w:lang w:eastAsia="ru-RU"/>
              </w:rPr>
            </w:pPr>
            <w:r w:rsidRPr="006963FA">
              <w:rPr>
                <w:rFonts w:eastAsia="Times New Roman" w:cs="Times New Roman"/>
                <w:sz w:val="16"/>
                <w:szCs w:val="16"/>
                <w:lang w:eastAsia="ru-RU"/>
              </w:rPr>
              <w:t xml:space="preserve">возможные значения: древесина хвойных и </w:t>
            </w:r>
            <w:r w:rsidRPr="006963FA">
              <w:rPr>
                <w:rFonts w:eastAsia="Times New Roman" w:cs="Times New Roman"/>
                <w:sz w:val="16"/>
                <w:szCs w:val="16"/>
                <w:lang w:eastAsia="ru-RU"/>
              </w:rPr>
              <w:lastRenderedPageBreak/>
              <w:t>мягколиственных пород</w:t>
            </w:r>
          </w:p>
        </w:tc>
        <w:tc>
          <w:tcPr>
            <w:tcW w:w="1276" w:type="dxa"/>
          </w:tcPr>
          <w:p w:rsidR="006963FA" w:rsidRPr="006963FA" w:rsidRDefault="006963FA" w:rsidP="006963FA">
            <w:pPr>
              <w:widowControl w:val="0"/>
              <w:autoSpaceDE w:val="0"/>
              <w:autoSpaceDN w:val="0"/>
              <w:adjustRightInd w:val="0"/>
              <w:spacing w:after="0" w:line="240" w:lineRule="auto"/>
              <w:ind w:right="-108"/>
              <w:jc w:val="center"/>
              <w:rPr>
                <w:rFonts w:eastAsia="Times New Roman" w:cs="Times New Roman"/>
                <w:sz w:val="16"/>
                <w:szCs w:val="16"/>
                <w:lang w:eastAsia="ru-RU"/>
              </w:rPr>
            </w:pPr>
            <w:r w:rsidRPr="006963FA">
              <w:rPr>
                <w:rFonts w:eastAsia="Times New Roman" w:cs="Times New Roman"/>
                <w:sz w:val="16"/>
                <w:szCs w:val="16"/>
                <w:lang w:eastAsia="ru-RU"/>
              </w:rPr>
              <w:lastRenderedPageBreak/>
              <w:t>возможные значения - древесина хвойных и мягколиственных пород</w:t>
            </w:r>
          </w:p>
        </w:tc>
        <w:tc>
          <w:tcPr>
            <w:tcW w:w="1276" w:type="dxa"/>
          </w:tcPr>
          <w:p w:rsidR="006963FA" w:rsidRPr="006963FA" w:rsidRDefault="006963FA" w:rsidP="006963FA">
            <w:pPr>
              <w:widowControl w:val="0"/>
              <w:autoSpaceDE w:val="0"/>
              <w:autoSpaceDN w:val="0"/>
              <w:adjustRightInd w:val="0"/>
              <w:spacing w:after="0" w:line="240" w:lineRule="auto"/>
              <w:ind w:left="-1" w:right="-108"/>
              <w:jc w:val="center"/>
              <w:rPr>
                <w:rFonts w:eastAsia="Times New Roman" w:cs="Times New Roman"/>
                <w:sz w:val="16"/>
                <w:szCs w:val="16"/>
                <w:lang w:eastAsia="ru-RU"/>
              </w:rPr>
            </w:pPr>
            <w:r w:rsidRPr="006963FA">
              <w:rPr>
                <w:rFonts w:eastAsia="Times New Roman" w:cs="Times New Roman"/>
                <w:sz w:val="16"/>
                <w:szCs w:val="16"/>
                <w:lang w:eastAsia="ru-RU"/>
              </w:rPr>
              <w:t>возможные значения - древесина хвойных и мягколиственных пород</w:t>
            </w:r>
          </w:p>
        </w:tc>
      </w:tr>
      <w:tr w:rsidR="006963FA" w:rsidRPr="006963FA" w:rsidTr="00A35698">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Стол, предельная цена</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widowControl w:val="0"/>
              <w:autoSpaceDE w:val="0"/>
              <w:autoSpaceDN w:val="0"/>
              <w:adjustRightInd w:val="0"/>
              <w:spacing w:after="0" w:line="240" w:lineRule="auto"/>
              <w:ind w:left="-82" w:right="-134"/>
              <w:jc w:val="center"/>
              <w:rPr>
                <w:rFonts w:eastAsia="Times New Roman" w:cs="Times New Roman"/>
                <w:sz w:val="16"/>
                <w:szCs w:val="16"/>
                <w:lang w:eastAsia="ru-RU"/>
              </w:rPr>
            </w:pPr>
            <w:r w:rsidRPr="006963FA">
              <w:rPr>
                <w:rFonts w:eastAsia="Times New Roman" w:cs="Times New Roman"/>
                <w:sz w:val="16"/>
                <w:szCs w:val="16"/>
                <w:lang w:eastAsia="ru-RU"/>
              </w:rPr>
              <w:t>не более 80 тыс.</w:t>
            </w:r>
          </w:p>
        </w:tc>
        <w:tc>
          <w:tcPr>
            <w:tcW w:w="1418" w:type="dxa"/>
          </w:tcPr>
          <w:p w:rsidR="006963FA" w:rsidRPr="006963FA" w:rsidRDefault="006963FA" w:rsidP="006963FA">
            <w:pPr>
              <w:widowControl w:val="0"/>
              <w:autoSpaceDE w:val="0"/>
              <w:autoSpaceDN w:val="0"/>
              <w:adjustRightInd w:val="0"/>
              <w:spacing w:after="0" w:line="240" w:lineRule="auto"/>
              <w:ind w:right="-103"/>
              <w:rPr>
                <w:rFonts w:eastAsia="Times New Roman" w:cs="Times New Roman"/>
                <w:sz w:val="16"/>
                <w:szCs w:val="16"/>
                <w:lang w:eastAsia="ru-RU"/>
              </w:rPr>
            </w:pPr>
            <w:r w:rsidRPr="006963FA">
              <w:rPr>
                <w:rFonts w:eastAsia="Times New Roman" w:cs="Times New Roman"/>
                <w:sz w:val="16"/>
                <w:szCs w:val="16"/>
                <w:lang w:eastAsia="ru-RU"/>
              </w:rPr>
              <w:t>не более 40 тыс.</w:t>
            </w:r>
          </w:p>
        </w:tc>
        <w:tc>
          <w:tcPr>
            <w:tcW w:w="1275"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276"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r w:rsidRPr="006963FA">
              <w:rPr>
                <w:rFonts w:eastAsia="Times New Roman" w:cs="Times New Roman"/>
                <w:sz w:val="16"/>
                <w:szCs w:val="16"/>
                <w:lang w:eastAsia="ru-RU"/>
              </w:rPr>
              <w:t>не более 8 тыс.</w:t>
            </w:r>
          </w:p>
        </w:tc>
        <w:tc>
          <w:tcPr>
            <w:tcW w:w="1134" w:type="dxa"/>
          </w:tcPr>
          <w:p w:rsidR="006963FA" w:rsidRPr="006963FA" w:rsidRDefault="006963FA" w:rsidP="006963FA">
            <w:pPr>
              <w:widowControl w:val="0"/>
              <w:tabs>
                <w:tab w:val="left" w:pos="60"/>
                <w:tab w:val="center" w:pos="263"/>
              </w:tabs>
              <w:autoSpaceDE w:val="0"/>
              <w:autoSpaceDN w:val="0"/>
              <w:adjustRightInd w:val="0"/>
              <w:spacing w:after="0" w:line="240" w:lineRule="auto"/>
              <w:ind w:left="-107" w:right="-26"/>
              <w:jc w:val="center"/>
              <w:rPr>
                <w:rFonts w:eastAsia="Times New Roman" w:cs="Times New Roman"/>
                <w:sz w:val="16"/>
                <w:szCs w:val="16"/>
                <w:lang w:eastAsia="ru-RU"/>
              </w:rPr>
            </w:pPr>
            <w:r w:rsidRPr="006963FA">
              <w:rPr>
                <w:rFonts w:eastAsia="Times New Roman" w:cs="Times New Roman"/>
                <w:sz w:val="16"/>
                <w:szCs w:val="16"/>
                <w:lang w:eastAsia="ru-RU"/>
              </w:rPr>
              <w:t>не более 8 тыс.</w:t>
            </w:r>
          </w:p>
        </w:tc>
        <w:tc>
          <w:tcPr>
            <w:tcW w:w="1276" w:type="dxa"/>
          </w:tcPr>
          <w:p w:rsidR="006963FA" w:rsidRPr="006963FA" w:rsidRDefault="006963FA" w:rsidP="006963FA">
            <w:pPr>
              <w:widowControl w:val="0"/>
              <w:autoSpaceDE w:val="0"/>
              <w:autoSpaceDN w:val="0"/>
              <w:adjustRightInd w:val="0"/>
              <w:spacing w:after="0" w:line="240" w:lineRule="auto"/>
              <w:ind w:left="-107" w:right="-50"/>
              <w:jc w:val="center"/>
              <w:rPr>
                <w:rFonts w:eastAsia="Times New Roman" w:cs="Times New Roman"/>
                <w:sz w:val="16"/>
                <w:szCs w:val="16"/>
                <w:lang w:eastAsia="ru-RU"/>
              </w:rPr>
            </w:pPr>
            <w:r w:rsidRPr="006963FA">
              <w:rPr>
                <w:rFonts w:eastAsia="Times New Roman" w:cs="Times New Roman"/>
                <w:sz w:val="16"/>
                <w:szCs w:val="16"/>
                <w:lang w:eastAsia="ru-RU"/>
              </w:rPr>
              <w:t>не более 18 тыс.</w:t>
            </w:r>
          </w:p>
        </w:tc>
        <w:tc>
          <w:tcPr>
            <w:tcW w:w="1276" w:type="dxa"/>
          </w:tcPr>
          <w:p w:rsidR="006963FA" w:rsidRPr="006963FA" w:rsidRDefault="006963FA" w:rsidP="006963FA">
            <w:pPr>
              <w:widowControl w:val="0"/>
              <w:tabs>
                <w:tab w:val="left" w:pos="280"/>
                <w:tab w:val="center" w:pos="489"/>
              </w:tabs>
              <w:autoSpaceDE w:val="0"/>
              <w:autoSpaceDN w:val="0"/>
              <w:adjustRightInd w:val="0"/>
              <w:spacing w:after="0" w:line="240" w:lineRule="auto"/>
              <w:ind w:right="-60"/>
              <w:jc w:val="center"/>
              <w:rPr>
                <w:rFonts w:eastAsia="Times New Roman" w:cs="Times New Roman"/>
                <w:sz w:val="16"/>
                <w:szCs w:val="16"/>
                <w:lang w:eastAsia="ru-RU"/>
              </w:rPr>
            </w:pPr>
            <w:r w:rsidRPr="006963FA">
              <w:rPr>
                <w:rFonts w:eastAsia="Times New Roman" w:cs="Times New Roman"/>
                <w:sz w:val="16"/>
                <w:szCs w:val="16"/>
                <w:lang w:eastAsia="ru-RU"/>
              </w:rPr>
              <w:t>не более 8 тыс.</w:t>
            </w:r>
          </w:p>
        </w:tc>
        <w:tc>
          <w:tcPr>
            <w:tcW w:w="1276" w:type="dxa"/>
          </w:tcPr>
          <w:p w:rsidR="006963FA" w:rsidRPr="006963FA" w:rsidRDefault="006963FA" w:rsidP="006963FA">
            <w:pPr>
              <w:widowControl w:val="0"/>
              <w:autoSpaceDE w:val="0"/>
              <w:autoSpaceDN w:val="0"/>
              <w:adjustRightInd w:val="0"/>
              <w:spacing w:after="0" w:line="240" w:lineRule="auto"/>
              <w:ind w:left="-1" w:right="-43"/>
              <w:jc w:val="center"/>
              <w:rPr>
                <w:rFonts w:eastAsia="Times New Roman" w:cs="Times New Roman"/>
                <w:sz w:val="16"/>
                <w:szCs w:val="16"/>
                <w:lang w:eastAsia="ru-RU"/>
              </w:rPr>
            </w:pPr>
            <w:r w:rsidRPr="006963FA">
              <w:rPr>
                <w:rFonts w:eastAsia="Times New Roman" w:cs="Times New Roman"/>
                <w:sz w:val="16"/>
                <w:szCs w:val="16"/>
                <w:lang w:eastAsia="ru-RU"/>
              </w:rPr>
              <w:t>не более 8 тыс.</w:t>
            </w:r>
          </w:p>
        </w:tc>
      </w:tr>
      <w:tr w:rsidR="006963FA" w:rsidRPr="006963FA" w:rsidTr="00A35698">
        <w:tc>
          <w:tcPr>
            <w:tcW w:w="426"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val="restart"/>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highlight w:val="yellow"/>
                <w:lang w:eastAsia="ru-RU"/>
              </w:rPr>
            </w:pPr>
          </w:p>
        </w:tc>
        <w:tc>
          <w:tcPr>
            <w:tcW w:w="1420" w:type="dxa"/>
            <w:vMerge w:val="restart"/>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Приставка, предельная цена</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widowControl w:val="0"/>
              <w:autoSpaceDE w:val="0"/>
              <w:autoSpaceDN w:val="0"/>
              <w:adjustRightInd w:val="0"/>
              <w:spacing w:after="0" w:line="240" w:lineRule="auto"/>
              <w:ind w:left="-82" w:right="-134"/>
              <w:jc w:val="center"/>
              <w:rPr>
                <w:rFonts w:eastAsia="Times New Roman" w:cs="Times New Roman"/>
                <w:sz w:val="16"/>
                <w:szCs w:val="16"/>
                <w:lang w:eastAsia="ru-RU"/>
              </w:rPr>
            </w:pPr>
            <w:r w:rsidRPr="006963FA">
              <w:rPr>
                <w:rFonts w:eastAsia="Times New Roman" w:cs="Times New Roman"/>
                <w:sz w:val="16"/>
                <w:szCs w:val="16"/>
                <w:lang w:eastAsia="ru-RU"/>
              </w:rPr>
              <w:t>не более 15 тыс.</w:t>
            </w:r>
          </w:p>
        </w:tc>
        <w:tc>
          <w:tcPr>
            <w:tcW w:w="1418" w:type="dxa"/>
          </w:tcPr>
          <w:p w:rsidR="006963FA" w:rsidRPr="006963FA" w:rsidRDefault="006963FA" w:rsidP="006963FA">
            <w:pPr>
              <w:widowControl w:val="0"/>
              <w:autoSpaceDE w:val="0"/>
              <w:autoSpaceDN w:val="0"/>
              <w:adjustRightInd w:val="0"/>
              <w:spacing w:after="0" w:line="240" w:lineRule="auto"/>
              <w:ind w:right="-102"/>
              <w:jc w:val="center"/>
              <w:rPr>
                <w:rFonts w:eastAsia="Times New Roman" w:cs="Times New Roman"/>
                <w:sz w:val="16"/>
                <w:szCs w:val="16"/>
                <w:lang w:eastAsia="ru-RU"/>
              </w:rPr>
            </w:pPr>
            <w:r w:rsidRPr="006963FA">
              <w:rPr>
                <w:rFonts w:eastAsia="Times New Roman" w:cs="Times New Roman"/>
                <w:sz w:val="16"/>
                <w:szCs w:val="16"/>
                <w:lang w:eastAsia="ru-RU"/>
              </w:rPr>
              <w:t>не более 15 тыс.</w:t>
            </w:r>
          </w:p>
          <w:p w:rsidR="006963FA" w:rsidRPr="006963FA" w:rsidRDefault="006963FA" w:rsidP="006963FA">
            <w:pPr>
              <w:widowControl w:val="0"/>
              <w:autoSpaceDE w:val="0"/>
              <w:autoSpaceDN w:val="0"/>
              <w:adjustRightInd w:val="0"/>
              <w:spacing w:after="0" w:line="240" w:lineRule="auto"/>
              <w:ind w:right="-103"/>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5"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r w:rsidRPr="006963FA">
              <w:rPr>
                <w:rFonts w:eastAsia="Times New Roman" w:cs="Times New Roman"/>
                <w:sz w:val="16"/>
                <w:szCs w:val="16"/>
                <w:lang w:eastAsia="ru-RU"/>
              </w:rPr>
              <w:t>не более 7 тыс.</w:t>
            </w:r>
          </w:p>
        </w:tc>
        <w:tc>
          <w:tcPr>
            <w:tcW w:w="1276"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134" w:type="dxa"/>
          </w:tcPr>
          <w:p w:rsidR="006963FA" w:rsidRPr="006963FA" w:rsidRDefault="006963FA" w:rsidP="006963FA">
            <w:pPr>
              <w:widowControl w:val="0"/>
              <w:autoSpaceDE w:val="0"/>
              <w:autoSpaceDN w:val="0"/>
              <w:adjustRightInd w:val="0"/>
              <w:spacing w:after="0" w:line="240" w:lineRule="auto"/>
              <w:ind w:left="-161" w:right="-26"/>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widowControl w:val="0"/>
              <w:autoSpaceDE w:val="0"/>
              <w:autoSpaceDN w:val="0"/>
              <w:adjustRightInd w:val="0"/>
              <w:spacing w:after="0" w:line="240" w:lineRule="auto"/>
              <w:ind w:left="-107" w:right="-108"/>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276" w:type="dxa"/>
          </w:tcPr>
          <w:p w:rsidR="006963FA" w:rsidRPr="006963FA" w:rsidRDefault="006963FA" w:rsidP="006963FA">
            <w:pPr>
              <w:widowControl w:val="0"/>
              <w:autoSpaceDE w:val="0"/>
              <w:autoSpaceDN w:val="0"/>
              <w:adjustRightInd w:val="0"/>
              <w:spacing w:after="0" w:line="240" w:lineRule="auto"/>
              <w:ind w:right="-60"/>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6" w:type="dxa"/>
          </w:tcPr>
          <w:p w:rsidR="006963FA" w:rsidRPr="006963FA" w:rsidRDefault="006963FA" w:rsidP="006963FA">
            <w:pPr>
              <w:widowControl w:val="0"/>
              <w:autoSpaceDE w:val="0"/>
              <w:autoSpaceDN w:val="0"/>
              <w:adjustRightInd w:val="0"/>
              <w:spacing w:after="0" w:line="240" w:lineRule="auto"/>
              <w:ind w:left="-1" w:right="-43"/>
              <w:jc w:val="center"/>
              <w:rPr>
                <w:rFonts w:eastAsia="Times New Roman" w:cs="Times New Roman"/>
                <w:sz w:val="16"/>
                <w:szCs w:val="16"/>
                <w:lang w:eastAsia="ru-RU"/>
              </w:rPr>
            </w:pPr>
            <w:r w:rsidRPr="006963FA">
              <w:rPr>
                <w:rFonts w:eastAsia="Times New Roman" w:cs="Times New Roman"/>
                <w:sz w:val="16"/>
                <w:szCs w:val="16"/>
                <w:lang w:eastAsia="ru-RU"/>
              </w:rPr>
              <w:t>-</w:t>
            </w:r>
          </w:p>
        </w:tc>
      </w:tr>
      <w:tr w:rsidR="006963FA" w:rsidRPr="006963FA" w:rsidTr="00A35698">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Тумба, предельная цена</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widowControl w:val="0"/>
              <w:autoSpaceDE w:val="0"/>
              <w:autoSpaceDN w:val="0"/>
              <w:adjustRightInd w:val="0"/>
              <w:spacing w:after="0" w:line="240" w:lineRule="auto"/>
              <w:ind w:left="-82" w:right="-134"/>
              <w:jc w:val="center"/>
              <w:rPr>
                <w:rFonts w:eastAsia="Times New Roman" w:cs="Times New Roman"/>
                <w:sz w:val="16"/>
                <w:szCs w:val="16"/>
                <w:lang w:eastAsia="ru-RU"/>
              </w:rPr>
            </w:pPr>
            <w:r w:rsidRPr="006963FA">
              <w:rPr>
                <w:rFonts w:eastAsia="Times New Roman" w:cs="Times New Roman"/>
                <w:sz w:val="16"/>
                <w:szCs w:val="16"/>
                <w:lang w:eastAsia="ru-RU"/>
              </w:rPr>
              <w:t>не более 12 тыс.</w:t>
            </w:r>
          </w:p>
        </w:tc>
        <w:tc>
          <w:tcPr>
            <w:tcW w:w="1418" w:type="dxa"/>
          </w:tcPr>
          <w:p w:rsidR="006963FA" w:rsidRPr="006963FA" w:rsidRDefault="006963FA" w:rsidP="006963FA">
            <w:pPr>
              <w:widowControl w:val="0"/>
              <w:autoSpaceDE w:val="0"/>
              <w:autoSpaceDN w:val="0"/>
              <w:adjustRightInd w:val="0"/>
              <w:spacing w:after="0" w:line="240" w:lineRule="auto"/>
              <w:ind w:right="-102"/>
              <w:jc w:val="center"/>
              <w:rPr>
                <w:rFonts w:eastAsia="Times New Roman" w:cs="Times New Roman"/>
                <w:sz w:val="16"/>
                <w:szCs w:val="16"/>
                <w:lang w:eastAsia="ru-RU"/>
              </w:rPr>
            </w:pPr>
            <w:r w:rsidRPr="006963FA">
              <w:rPr>
                <w:rFonts w:eastAsia="Times New Roman" w:cs="Times New Roman"/>
                <w:sz w:val="16"/>
                <w:szCs w:val="16"/>
                <w:lang w:eastAsia="ru-RU"/>
              </w:rPr>
              <w:t>не более 12 тыс.</w:t>
            </w:r>
          </w:p>
          <w:p w:rsidR="006963FA" w:rsidRPr="006963FA" w:rsidRDefault="006963FA" w:rsidP="006963FA">
            <w:pPr>
              <w:widowControl w:val="0"/>
              <w:autoSpaceDE w:val="0"/>
              <w:autoSpaceDN w:val="0"/>
              <w:adjustRightInd w:val="0"/>
              <w:spacing w:after="0" w:line="240" w:lineRule="auto"/>
              <w:ind w:right="-103"/>
              <w:rPr>
                <w:rFonts w:eastAsia="Times New Roman" w:cs="Times New Roman"/>
                <w:sz w:val="16"/>
                <w:szCs w:val="16"/>
                <w:lang w:eastAsia="ru-RU"/>
              </w:rPr>
            </w:pPr>
          </w:p>
        </w:tc>
        <w:tc>
          <w:tcPr>
            <w:tcW w:w="1275"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r w:rsidRPr="006963FA">
              <w:rPr>
                <w:rFonts w:eastAsia="Times New Roman" w:cs="Times New Roman"/>
                <w:sz w:val="16"/>
                <w:szCs w:val="16"/>
                <w:lang w:eastAsia="ru-RU"/>
              </w:rPr>
              <w:t>не более 7 тыс.</w:t>
            </w:r>
          </w:p>
        </w:tc>
        <w:tc>
          <w:tcPr>
            <w:tcW w:w="1276"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134" w:type="dxa"/>
          </w:tcPr>
          <w:p w:rsidR="006963FA" w:rsidRPr="006963FA" w:rsidRDefault="006963FA" w:rsidP="006963FA">
            <w:pPr>
              <w:widowControl w:val="0"/>
              <w:autoSpaceDE w:val="0"/>
              <w:autoSpaceDN w:val="0"/>
              <w:adjustRightInd w:val="0"/>
              <w:spacing w:after="0" w:line="240" w:lineRule="auto"/>
              <w:ind w:left="-107" w:right="-109"/>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276" w:type="dxa"/>
          </w:tcPr>
          <w:p w:rsidR="006963FA" w:rsidRPr="006963FA" w:rsidRDefault="006963FA" w:rsidP="006963FA">
            <w:pPr>
              <w:widowControl w:val="0"/>
              <w:autoSpaceDE w:val="0"/>
              <w:autoSpaceDN w:val="0"/>
              <w:adjustRightInd w:val="0"/>
              <w:spacing w:after="0" w:line="240" w:lineRule="auto"/>
              <w:ind w:left="-107" w:right="-108"/>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276" w:type="dxa"/>
          </w:tcPr>
          <w:p w:rsidR="006963FA" w:rsidRPr="006963FA" w:rsidRDefault="006963FA" w:rsidP="006963FA">
            <w:pPr>
              <w:widowControl w:val="0"/>
              <w:autoSpaceDE w:val="0"/>
              <w:autoSpaceDN w:val="0"/>
              <w:adjustRightInd w:val="0"/>
              <w:spacing w:after="0" w:line="240" w:lineRule="auto"/>
              <w:ind w:right="-60"/>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c>
          <w:tcPr>
            <w:tcW w:w="1276" w:type="dxa"/>
          </w:tcPr>
          <w:p w:rsidR="006963FA" w:rsidRPr="006963FA" w:rsidRDefault="006963FA" w:rsidP="006963FA">
            <w:pPr>
              <w:widowControl w:val="0"/>
              <w:autoSpaceDE w:val="0"/>
              <w:autoSpaceDN w:val="0"/>
              <w:adjustRightInd w:val="0"/>
              <w:spacing w:after="0" w:line="240" w:lineRule="auto"/>
              <w:ind w:left="-1" w:right="-43"/>
              <w:jc w:val="center"/>
              <w:rPr>
                <w:rFonts w:eastAsia="Times New Roman" w:cs="Times New Roman"/>
                <w:sz w:val="16"/>
                <w:szCs w:val="16"/>
                <w:lang w:eastAsia="ru-RU"/>
              </w:rPr>
            </w:pPr>
            <w:r w:rsidRPr="006963FA">
              <w:rPr>
                <w:rFonts w:eastAsia="Times New Roman" w:cs="Times New Roman"/>
                <w:sz w:val="16"/>
                <w:szCs w:val="16"/>
                <w:lang w:eastAsia="ru-RU"/>
              </w:rPr>
              <w:t>не более 5 тыс.</w:t>
            </w:r>
          </w:p>
        </w:tc>
      </w:tr>
      <w:tr w:rsidR="006963FA" w:rsidRPr="006963FA" w:rsidTr="00A35698">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6"/>
                <w:szCs w:val="16"/>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Шкаф, предельная цена</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widowControl w:val="0"/>
              <w:autoSpaceDE w:val="0"/>
              <w:autoSpaceDN w:val="0"/>
              <w:adjustRightInd w:val="0"/>
              <w:spacing w:after="0" w:line="240" w:lineRule="auto"/>
              <w:ind w:left="-82" w:right="-134"/>
              <w:jc w:val="center"/>
              <w:rPr>
                <w:rFonts w:eastAsia="Times New Roman" w:cs="Times New Roman"/>
                <w:sz w:val="16"/>
                <w:szCs w:val="16"/>
                <w:lang w:eastAsia="ru-RU"/>
              </w:rPr>
            </w:pPr>
            <w:r w:rsidRPr="006963FA">
              <w:rPr>
                <w:rFonts w:eastAsia="Times New Roman" w:cs="Times New Roman"/>
                <w:sz w:val="16"/>
                <w:szCs w:val="16"/>
                <w:lang w:eastAsia="ru-RU"/>
              </w:rPr>
              <w:t>не более 35 тыс.</w:t>
            </w:r>
          </w:p>
        </w:tc>
        <w:tc>
          <w:tcPr>
            <w:tcW w:w="1418" w:type="dxa"/>
          </w:tcPr>
          <w:p w:rsidR="006963FA" w:rsidRPr="006963FA" w:rsidRDefault="006963FA" w:rsidP="006963FA">
            <w:pPr>
              <w:widowControl w:val="0"/>
              <w:autoSpaceDE w:val="0"/>
              <w:autoSpaceDN w:val="0"/>
              <w:adjustRightInd w:val="0"/>
              <w:spacing w:after="0" w:line="240" w:lineRule="auto"/>
              <w:ind w:right="-102"/>
              <w:jc w:val="center"/>
              <w:rPr>
                <w:rFonts w:eastAsia="Times New Roman" w:cs="Times New Roman"/>
                <w:sz w:val="16"/>
                <w:szCs w:val="16"/>
                <w:lang w:eastAsia="ru-RU"/>
              </w:rPr>
            </w:pPr>
            <w:r w:rsidRPr="006963FA">
              <w:rPr>
                <w:rFonts w:eastAsia="Times New Roman" w:cs="Times New Roman"/>
                <w:sz w:val="16"/>
                <w:szCs w:val="16"/>
                <w:lang w:eastAsia="ru-RU"/>
              </w:rPr>
              <w:t>не более 30 тыс.</w:t>
            </w:r>
          </w:p>
          <w:p w:rsidR="006963FA" w:rsidRPr="006963FA" w:rsidRDefault="006963FA" w:rsidP="006963FA">
            <w:pPr>
              <w:widowControl w:val="0"/>
              <w:autoSpaceDE w:val="0"/>
              <w:autoSpaceDN w:val="0"/>
              <w:adjustRightInd w:val="0"/>
              <w:spacing w:after="0" w:line="240" w:lineRule="auto"/>
              <w:ind w:right="-103"/>
              <w:jc w:val="center"/>
              <w:rPr>
                <w:rFonts w:eastAsia="Times New Roman" w:cs="Times New Roman"/>
                <w:sz w:val="16"/>
                <w:szCs w:val="16"/>
                <w:lang w:eastAsia="ru-RU"/>
              </w:rPr>
            </w:pPr>
            <w:r w:rsidRPr="006963FA">
              <w:rPr>
                <w:rFonts w:eastAsia="Times New Roman" w:cs="Times New Roman"/>
                <w:sz w:val="16"/>
                <w:szCs w:val="16"/>
                <w:lang w:eastAsia="ru-RU"/>
              </w:rPr>
              <w:t>.</w:t>
            </w:r>
          </w:p>
        </w:tc>
        <w:tc>
          <w:tcPr>
            <w:tcW w:w="1275"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r w:rsidRPr="006963FA">
              <w:rPr>
                <w:rFonts w:eastAsia="Times New Roman" w:cs="Times New Roman"/>
                <w:sz w:val="16"/>
                <w:szCs w:val="16"/>
                <w:lang w:eastAsia="ru-RU"/>
              </w:rPr>
              <w:t>не более 10 тыс.</w:t>
            </w:r>
          </w:p>
        </w:tc>
        <w:tc>
          <w:tcPr>
            <w:tcW w:w="1276"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r w:rsidRPr="006963FA">
              <w:rPr>
                <w:rFonts w:eastAsia="Times New Roman" w:cs="Times New Roman"/>
                <w:sz w:val="16"/>
                <w:szCs w:val="16"/>
                <w:lang w:eastAsia="ru-RU"/>
              </w:rPr>
              <w:t>не более 8 тыс.</w:t>
            </w:r>
          </w:p>
        </w:tc>
        <w:tc>
          <w:tcPr>
            <w:tcW w:w="1134" w:type="dxa"/>
          </w:tcPr>
          <w:p w:rsidR="006963FA" w:rsidRPr="006963FA" w:rsidRDefault="006963FA" w:rsidP="006963FA">
            <w:pPr>
              <w:widowControl w:val="0"/>
              <w:autoSpaceDE w:val="0"/>
              <w:autoSpaceDN w:val="0"/>
              <w:adjustRightInd w:val="0"/>
              <w:spacing w:after="0" w:line="240" w:lineRule="auto"/>
              <w:ind w:left="-107" w:right="-109"/>
              <w:jc w:val="center"/>
              <w:rPr>
                <w:rFonts w:eastAsia="Times New Roman" w:cs="Times New Roman"/>
                <w:sz w:val="16"/>
                <w:szCs w:val="16"/>
                <w:lang w:eastAsia="ru-RU"/>
              </w:rPr>
            </w:pPr>
            <w:r w:rsidRPr="006963FA">
              <w:rPr>
                <w:rFonts w:eastAsia="Times New Roman" w:cs="Times New Roman"/>
                <w:sz w:val="16"/>
                <w:szCs w:val="16"/>
                <w:lang w:eastAsia="ru-RU"/>
              </w:rPr>
              <w:t>не более 8 тыс.</w:t>
            </w:r>
          </w:p>
        </w:tc>
        <w:tc>
          <w:tcPr>
            <w:tcW w:w="1276" w:type="dxa"/>
          </w:tcPr>
          <w:p w:rsidR="006963FA" w:rsidRPr="006963FA" w:rsidRDefault="006963FA" w:rsidP="006963FA">
            <w:pPr>
              <w:widowControl w:val="0"/>
              <w:autoSpaceDE w:val="0"/>
              <w:autoSpaceDN w:val="0"/>
              <w:adjustRightInd w:val="0"/>
              <w:spacing w:after="0" w:line="240" w:lineRule="auto"/>
              <w:ind w:left="-107" w:right="-108"/>
              <w:jc w:val="center"/>
              <w:rPr>
                <w:rFonts w:eastAsia="Times New Roman" w:cs="Times New Roman"/>
                <w:sz w:val="16"/>
                <w:szCs w:val="16"/>
                <w:lang w:eastAsia="ru-RU"/>
              </w:rPr>
            </w:pPr>
            <w:r w:rsidRPr="006963FA">
              <w:rPr>
                <w:rFonts w:eastAsia="Times New Roman" w:cs="Times New Roman"/>
                <w:sz w:val="16"/>
                <w:szCs w:val="16"/>
                <w:lang w:eastAsia="ru-RU"/>
              </w:rPr>
              <w:t>не более 15 тыс.</w:t>
            </w:r>
          </w:p>
        </w:tc>
        <w:tc>
          <w:tcPr>
            <w:tcW w:w="1276" w:type="dxa"/>
          </w:tcPr>
          <w:p w:rsidR="006963FA" w:rsidRPr="006963FA" w:rsidRDefault="006963FA" w:rsidP="006963FA">
            <w:pPr>
              <w:widowControl w:val="0"/>
              <w:autoSpaceDE w:val="0"/>
              <w:autoSpaceDN w:val="0"/>
              <w:adjustRightInd w:val="0"/>
              <w:spacing w:after="0" w:line="240" w:lineRule="auto"/>
              <w:ind w:right="-60"/>
              <w:jc w:val="center"/>
              <w:rPr>
                <w:rFonts w:eastAsia="Times New Roman" w:cs="Times New Roman"/>
                <w:sz w:val="16"/>
                <w:szCs w:val="16"/>
                <w:lang w:eastAsia="ru-RU"/>
              </w:rPr>
            </w:pPr>
            <w:r w:rsidRPr="006963FA">
              <w:rPr>
                <w:rFonts w:eastAsia="Times New Roman" w:cs="Times New Roman"/>
                <w:sz w:val="16"/>
                <w:szCs w:val="16"/>
                <w:lang w:eastAsia="ru-RU"/>
              </w:rPr>
              <w:t>не более 8 тыс.</w:t>
            </w:r>
          </w:p>
        </w:tc>
        <w:tc>
          <w:tcPr>
            <w:tcW w:w="1276" w:type="dxa"/>
          </w:tcPr>
          <w:p w:rsidR="006963FA" w:rsidRPr="006963FA" w:rsidRDefault="006963FA" w:rsidP="006963FA">
            <w:pPr>
              <w:widowControl w:val="0"/>
              <w:autoSpaceDE w:val="0"/>
              <w:autoSpaceDN w:val="0"/>
              <w:adjustRightInd w:val="0"/>
              <w:spacing w:after="0" w:line="240" w:lineRule="auto"/>
              <w:ind w:left="-1" w:right="-43"/>
              <w:jc w:val="center"/>
              <w:rPr>
                <w:rFonts w:eastAsia="Times New Roman" w:cs="Times New Roman"/>
                <w:sz w:val="16"/>
                <w:szCs w:val="16"/>
                <w:lang w:eastAsia="ru-RU"/>
              </w:rPr>
            </w:pPr>
            <w:r w:rsidRPr="006963FA">
              <w:rPr>
                <w:rFonts w:eastAsia="Times New Roman" w:cs="Times New Roman"/>
                <w:sz w:val="16"/>
                <w:szCs w:val="16"/>
                <w:lang w:eastAsia="ru-RU"/>
              </w:rPr>
              <w:t>не более 8 тыс.</w:t>
            </w:r>
          </w:p>
        </w:tc>
      </w:tr>
      <w:tr w:rsidR="006963FA" w:rsidRPr="006963FA" w:rsidTr="00A35698">
        <w:tc>
          <w:tcPr>
            <w:tcW w:w="426"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2"/>
                <w:szCs w:val="12"/>
                <w:lang w:eastAsia="ru-RU"/>
              </w:rPr>
            </w:pPr>
          </w:p>
        </w:tc>
        <w:tc>
          <w:tcPr>
            <w:tcW w:w="848" w:type="dxa"/>
            <w:vMerge/>
          </w:tcPr>
          <w:p w:rsidR="006963FA" w:rsidRPr="006963FA" w:rsidRDefault="006963FA" w:rsidP="006963FA">
            <w:pPr>
              <w:widowControl w:val="0"/>
              <w:autoSpaceDE w:val="0"/>
              <w:autoSpaceDN w:val="0"/>
              <w:adjustRightInd w:val="0"/>
              <w:spacing w:after="0" w:line="240" w:lineRule="auto"/>
              <w:ind w:left="-142" w:right="-38"/>
              <w:jc w:val="center"/>
              <w:rPr>
                <w:rFonts w:eastAsia="Times New Roman" w:cs="Times New Roman"/>
                <w:sz w:val="12"/>
                <w:szCs w:val="12"/>
                <w:lang w:eastAsia="ru-RU"/>
              </w:rPr>
            </w:pPr>
          </w:p>
        </w:tc>
        <w:tc>
          <w:tcPr>
            <w:tcW w:w="1420" w:type="dxa"/>
            <w:vMerge/>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2"/>
                <w:szCs w:val="12"/>
                <w:lang w:eastAsia="ru-RU"/>
              </w:rPr>
            </w:pPr>
          </w:p>
        </w:tc>
        <w:tc>
          <w:tcPr>
            <w:tcW w:w="1272" w:type="dxa"/>
          </w:tcPr>
          <w:p w:rsidR="006963FA" w:rsidRPr="006963FA" w:rsidRDefault="006963FA" w:rsidP="006963FA">
            <w:pPr>
              <w:widowControl w:val="0"/>
              <w:autoSpaceDE w:val="0"/>
              <w:autoSpaceDN w:val="0"/>
              <w:adjustRightInd w:val="0"/>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Гардероб, предельная цена</w:t>
            </w:r>
          </w:p>
        </w:tc>
        <w:tc>
          <w:tcPr>
            <w:tcW w:w="854"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383</w:t>
            </w:r>
          </w:p>
        </w:tc>
        <w:tc>
          <w:tcPr>
            <w:tcW w:w="992" w:type="dxa"/>
          </w:tcPr>
          <w:p w:rsidR="006963FA" w:rsidRPr="006963FA" w:rsidRDefault="006963FA" w:rsidP="006963FA">
            <w:pPr>
              <w:spacing w:after="0" w:line="240" w:lineRule="auto"/>
              <w:ind w:left="25" w:right="-38"/>
              <w:jc w:val="center"/>
              <w:rPr>
                <w:rFonts w:eastAsia="Times New Roman" w:cs="Times New Roman"/>
                <w:sz w:val="16"/>
                <w:szCs w:val="16"/>
                <w:lang w:eastAsia="ru-RU"/>
              </w:rPr>
            </w:pPr>
            <w:r w:rsidRPr="006963FA">
              <w:rPr>
                <w:rFonts w:eastAsia="Times New Roman" w:cs="Times New Roman"/>
                <w:sz w:val="16"/>
                <w:szCs w:val="16"/>
                <w:lang w:eastAsia="ru-RU"/>
              </w:rPr>
              <w:t>рубль</w:t>
            </w:r>
          </w:p>
        </w:tc>
        <w:tc>
          <w:tcPr>
            <w:tcW w:w="1276" w:type="dxa"/>
          </w:tcPr>
          <w:p w:rsidR="006963FA" w:rsidRPr="006963FA" w:rsidRDefault="006963FA" w:rsidP="006963FA">
            <w:pPr>
              <w:widowControl w:val="0"/>
              <w:autoSpaceDE w:val="0"/>
              <w:autoSpaceDN w:val="0"/>
              <w:adjustRightInd w:val="0"/>
              <w:spacing w:after="0" w:line="240" w:lineRule="auto"/>
              <w:ind w:left="-82" w:right="-134"/>
              <w:jc w:val="center"/>
              <w:rPr>
                <w:rFonts w:eastAsia="Times New Roman" w:cs="Times New Roman"/>
                <w:sz w:val="16"/>
                <w:szCs w:val="16"/>
                <w:lang w:eastAsia="ru-RU"/>
              </w:rPr>
            </w:pPr>
            <w:r w:rsidRPr="006963FA">
              <w:rPr>
                <w:rFonts w:eastAsia="Times New Roman" w:cs="Times New Roman"/>
                <w:sz w:val="16"/>
                <w:szCs w:val="16"/>
                <w:lang w:eastAsia="ru-RU"/>
              </w:rPr>
              <w:t>не более 32 тыс.</w:t>
            </w:r>
          </w:p>
        </w:tc>
        <w:tc>
          <w:tcPr>
            <w:tcW w:w="1418" w:type="dxa"/>
          </w:tcPr>
          <w:p w:rsidR="006963FA" w:rsidRPr="006963FA" w:rsidRDefault="006963FA" w:rsidP="006963FA">
            <w:pPr>
              <w:widowControl w:val="0"/>
              <w:autoSpaceDE w:val="0"/>
              <w:autoSpaceDN w:val="0"/>
              <w:adjustRightInd w:val="0"/>
              <w:spacing w:after="0" w:line="240" w:lineRule="auto"/>
              <w:ind w:right="-103"/>
              <w:jc w:val="center"/>
              <w:rPr>
                <w:rFonts w:eastAsia="Times New Roman" w:cs="Times New Roman"/>
                <w:sz w:val="16"/>
                <w:szCs w:val="16"/>
                <w:lang w:eastAsia="ru-RU"/>
              </w:rPr>
            </w:pPr>
          </w:p>
        </w:tc>
        <w:tc>
          <w:tcPr>
            <w:tcW w:w="1275"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6"/>
                <w:szCs w:val="16"/>
                <w:lang w:eastAsia="ru-RU"/>
              </w:rPr>
            </w:pPr>
          </w:p>
        </w:tc>
        <w:tc>
          <w:tcPr>
            <w:tcW w:w="1276" w:type="dxa"/>
          </w:tcPr>
          <w:p w:rsidR="006963FA" w:rsidRPr="006963FA" w:rsidRDefault="006963FA" w:rsidP="006963FA">
            <w:pPr>
              <w:widowControl w:val="0"/>
              <w:autoSpaceDE w:val="0"/>
              <w:autoSpaceDN w:val="0"/>
              <w:adjustRightInd w:val="0"/>
              <w:spacing w:after="0" w:line="240" w:lineRule="auto"/>
              <w:jc w:val="center"/>
              <w:rPr>
                <w:rFonts w:eastAsia="Times New Roman" w:cs="Times New Roman"/>
                <w:sz w:val="12"/>
                <w:szCs w:val="12"/>
                <w:lang w:eastAsia="ru-RU"/>
              </w:rPr>
            </w:pPr>
          </w:p>
        </w:tc>
        <w:tc>
          <w:tcPr>
            <w:tcW w:w="1134" w:type="dxa"/>
          </w:tcPr>
          <w:p w:rsidR="006963FA" w:rsidRPr="006963FA" w:rsidRDefault="006963FA" w:rsidP="006963FA">
            <w:pPr>
              <w:widowControl w:val="0"/>
              <w:autoSpaceDE w:val="0"/>
              <w:autoSpaceDN w:val="0"/>
              <w:adjustRightInd w:val="0"/>
              <w:spacing w:after="0" w:line="240" w:lineRule="auto"/>
              <w:ind w:left="-161" w:right="-26"/>
              <w:jc w:val="center"/>
              <w:rPr>
                <w:rFonts w:eastAsia="Times New Roman" w:cs="Times New Roman"/>
                <w:sz w:val="12"/>
                <w:szCs w:val="12"/>
                <w:lang w:eastAsia="ru-RU"/>
              </w:rPr>
            </w:pPr>
          </w:p>
        </w:tc>
        <w:tc>
          <w:tcPr>
            <w:tcW w:w="1276" w:type="dxa"/>
          </w:tcPr>
          <w:p w:rsidR="006963FA" w:rsidRPr="006963FA" w:rsidRDefault="006963FA" w:rsidP="006963FA">
            <w:pPr>
              <w:widowControl w:val="0"/>
              <w:autoSpaceDE w:val="0"/>
              <w:autoSpaceDN w:val="0"/>
              <w:adjustRightInd w:val="0"/>
              <w:spacing w:after="0" w:line="240" w:lineRule="auto"/>
              <w:ind w:left="-161" w:right="-50"/>
              <w:jc w:val="center"/>
              <w:rPr>
                <w:rFonts w:eastAsia="Times New Roman" w:cs="Times New Roman"/>
                <w:sz w:val="12"/>
                <w:szCs w:val="12"/>
                <w:lang w:eastAsia="ru-RU"/>
              </w:rPr>
            </w:pPr>
          </w:p>
        </w:tc>
        <w:tc>
          <w:tcPr>
            <w:tcW w:w="1276" w:type="dxa"/>
          </w:tcPr>
          <w:p w:rsidR="006963FA" w:rsidRPr="006963FA" w:rsidRDefault="006963FA" w:rsidP="006963FA">
            <w:pPr>
              <w:widowControl w:val="0"/>
              <w:autoSpaceDE w:val="0"/>
              <w:autoSpaceDN w:val="0"/>
              <w:adjustRightInd w:val="0"/>
              <w:spacing w:after="0" w:line="240" w:lineRule="auto"/>
              <w:ind w:right="-60"/>
              <w:jc w:val="center"/>
              <w:rPr>
                <w:rFonts w:eastAsia="Times New Roman" w:cs="Times New Roman"/>
                <w:sz w:val="12"/>
                <w:szCs w:val="12"/>
                <w:lang w:eastAsia="ru-RU"/>
              </w:rPr>
            </w:pPr>
          </w:p>
        </w:tc>
        <w:tc>
          <w:tcPr>
            <w:tcW w:w="1276" w:type="dxa"/>
          </w:tcPr>
          <w:p w:rsidR="006963FA" w:rsidRPr="006963FA" w:rsidRDefault="006963FA" w:rsidP="006963FA">
            <w:pPr>
              <w:widowControl w:val="0"/>
              <w:autoSpaceDE w:val="0"/>
              <w:autoSpaceDN w:val="0"/>
              <w:adjustRightInd w:val="0"/>
              <w:spacing w:after="0" w:line="240" w:lineRule="auto"/>
              <w:ind w:left="-1" w:right="-43"/>
              <w:jc w:val="center"/>
              <w:rPr>
                <w:rFonts w:eastAsia="Times New Roman" w:cs="Times New Roman"/>
                <w:sz w:val="12"/>
                <w:szCs w:val="12"/>
                <w:lang w:eastAsia="ru-RU"/>
              </w:rPr>
            </w:pPr>
          </w:p>
        </w:tc>
      </w:tr>
    </w:tbl>
    <w:p w:rsidR="006313E3" w:rsidRPr="006963FA" w:rsidRDefault="006313E3" w:rsidP="006313E3">
      <w:pPr>
        <w:pStyle w:val="a3"/>
        <w:ind w:firstLine="708"/>
        <w:rPr>
          <w:rFonts w:eastAsia="Times New Roman" w:cs="Times New Roman"/>
          <w:lang w:eastAsia="ru-RU"/>
        </w:rPr>
      </w:pPr>
    </w:p>
    <w:p w:rsidR="009614B0" w:rsidRPr="006963FA" w:rsidRDefault="009614B0" w:rsidP="009614B0">
      <w:pPr>
        <w:pStyle w:val="a3"/>
        <w:rPr>
          <w:rFonts w:eastAsia="Times New Roman" w:cs="Times New Roman"/>
          <w:sz w:val="20"/>
          <w:szCs w:val="20"/>
          <w:lang w:eastAsia="ru-RU"/>
        </w:rPr>
      </w:pPr>
    </w:p>
    <w:p w:rsidR="008814E7" w:rsidRPr="006963FA" w:rsidRDefault="008814E7" w:rsidP="008814E7">
      <w:pPr>
        <w:pStyle w:val="a3"/>
        <w:rPr>
          <w:sz w:val="20"/>
          <w:szCs w:val="20"/>
        </w:rPr>
      </w:pPr>
    </w:p>
    <w:p w:rsidR="008814E7" w:rsidRPr="006963FA" w:rsidRDefault="008814E7" w:rsidP="008814E7">
      <w:pPr>
        <w:pStyle w:val="a3"/>
        <w:rPr>
          <w:sz w:val="20"/>
          <w:szCs w:val="20"/>
          <w:lang w:eastAsia="ru-RU"/>
        </w:rPr>
      </w:pPr>
    </w:p>
    <w:p w:rsidR="008814E7" w:rsidRPr="006963FA" w:rsidRDefault="008814E7" w:rsidP="008814E7">
      <w:pPr>
        <w:pStyle w:val="a3"/>
        <w:rPr>
          <w:rFonts w:eastAsia="Times New Roman"/>
          <w:sz w:val="20"/>
          <w:szCs w:val="20"/>
          <w:lang w:eastAsia="ru-RU"/>
        </w:rPr>
      </w:pPr>
    </w:p>
    <w:p w:rsidR="006313E3" w:rsidRDefault="006313E3" w:rsidP="008814E7">
      <w:pPr>
        <w:pStyle w:val="Default"/>
        <w:sectPr w:rsidR="006313E3" w:rsidSect="000B31E7">
          <w:pgSz w:w="16838" w:h="11906" w:orient="landscape"/>
          <w:pgMar w:top="1701" w:right="1134" w:bottom="850"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A35698" w:rsidRPr="00A35698" w:rsidRDefault="00A35698" w:rsidP="00A35698">
      <w:pPr>
        <w:pStyle w:val="a3"/>
        <w:jc w:val="center"/>
        <w:rPr>
          <w:b/>
          <w:sz w:val="24"/>
          <w:szCs w:val="24"/>
          <w:lang w:eastAsia="ru-RU"/>
        </w:rPr>
      </w:pPr>
      <w:r w:rsidRPr="00A35698">
        <w:rPr>
          <w:b/>
          <w:sz w:val="24"/>
          <w:szCs w:val="24"/>
          <w:lang w:eastAsia="ru-RU"/>
        </w:rPr>
        <w:lastRenderedPageBreak/>
        <w:t>Администрация Новопервомайского сельсовета</w:t>
      </w:r>
    </w:p>
    <w:p w:rsidR="00A35698" w:rsidRPr="00A35698" w:rsidRDefault="00A35698" w:rsidP="00A35698">
      <w:pPr>
        <w:pStyle w:val="a3"/>
        <w:jc w:val="center"/>
        <w:rPr>
          <w:b/>
          <w:sz w:val="24"/>
          <w:szCs w:val="24"/>
          <w:lang w:eastAsia="ru-RU"/>
        </w:rPr>
      </w:pPr>
      <w:r w:rsidRPr="00A35698">
        <w:rPr>
          <w:b/>
          <w:sz w:val="24"/>
          <w:szCs w:val="24"/>
          <w:lang w:eastAsia="ru-RU"/>
        </w:rPr>
        <w:t>Татарско</w:t>
      </w:r>
      <w:r>
        <w:rPr>
          <w:b/>
          <w:sz w:val="24"/>
          <w:szCs w:val="24"/>
          <w:lang w:eastAsia="ru-RU"/>
        </w:rPr>
        <w:t>го района Новосибирской области</w:t>
      </w:r>
    </w:p>
    <w:p w:rsidR="00A35698" w:rsidRPr="00A35698" w:rsidRDefault="00A35698" w:rsidP="00A35698">
      <w:pPr>
        <w:pStyle w:val="a3"/>
        <w:jc w:val="center"/>
        <w:rPr>
          <w:rFonts w:eastAsia="Times New Roman"/>
          <w:b/>
          <w:sz w:val="24"/>
          <w:szCs w:val="24"/>
          <w:lang w:eastAsia="ru-RU"/>
        </w:rPr>
      </w:pPr>
      <w:r w:rsidRPr="00A35698">
        <w:rPr>
          <w:rFonts w:eastAsia="Times New Roman"/>
          <w:b/>
          <w:sz w:val="24"/>
          <w:szCs w:val="24"/>
          <w:lang w:eastAsia="ru-RU"/>
        </w:rPr>
        <w:t>Постановление</w:t>
      </w:r>
    </w:p>
    <w:p w:rsidR="00A35698" w:rsidRPr="00A35698" w:rsidRDefault="00A35698" w:rsidP="00A35698">
      <w:pPr>
        <w:pStyle w:val="a3"/>
        <w:jc w:val="center"/>
        <w:rPr>
          <w:rFonts w:eastAsia="Times New Roman"/>
          <w:b/>
          <w:sz w:val="24"/>
          <w:szCs w:val="24"/>
          <w:lang w:eastAsia="ru-RU"/>
        </w:rPr>
      </w:pPr>
      <w:r w:rsidRPr="00A35698">
        <w:rPr>
          <w:rFonts w:eastAsia="Times New Roman"/>
          <w:b/>
          <w:sz w:val="24"/>
          <w:szCs w:val="24"/>
          <w:lang w:eastAsia="ru-RU"/>
        </w:rPr>
        <w:t>№  65                                  с. Новопервомайское                             22.11</w:t>
      </w:r>
      <w:r>
        <w:rPr>
          <w:rFonts w:eastAsia="Times New Roman"/>
          <w:b/>
          <w:sz w:val="24"/>
          <w:szCs w:val="24"/>
          <w:lang w:eastAsia="ru-RU"/>
        </w:rPr>
        <w:t>.2017 г.</w:t>
      </w:r>
    </w:p>
    <w:p w:rsidR="00A35698" w:rsidRPr="00A35698" w:rsidRDefault="00A35698" w:rsidP="00A35698">
      <w:pPr>
        <w:pStyle w:val="a3"/>
        <w:rPr>
          <w:rFonts w:eastAsia="Times New Roman"/>
          <w:b/>
          <w:lang w:eastAsia="ru-RU"/>
        </w:rPr>
      </w:pPr>
      <w:r w:rsidRPr="00A35698">
        <w:rPr>
          <w:rFonts w:eastAsia="Times New Roman"/>
          <w:b/>
          <w:lang w:eastAsia="ru-RU"/>
        </w:rPr>
        <w:t>Об утверждении правил определения нормативных затрат на обеспечение функций органов местного самоуправления и подведомственных им муниципальных учреждений</w:t>
      </w:r>
    </w:p>
    <w:p w:rsidR="00A35698" w:rsidRPr="00A35698" w:rsidRDefault="00A35698" w:rsidP="00A35698">
      <w:pPr>
        <w:pStyle w:val="a3"/>
        <w:rPr>
          <w:rFonts w:eastAsia="Times New Roman"/>
          <w:lang w:eastAsia="ru-RU"/>
        </w:rPr>
      </w:pPr>
      <w:r w:rsidRPr="00A35698">
        <w:rPr>
          <w:rFonts w:eastAsia="Times New Roman"/>
          <w:lang w:eastAsia="ru-RU"/>
        </w:rPr>
        <w:br/>
        <w:t xml:space="preserve">         В соответствии с пунктом 2 части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и постановлением Правительства Российской Федерации от 13.10.2014 № 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администрация Новопервомайского сельсовета  п о с т а н о в л я е т:</w:t>
      </w:r>
    </w:p>
    <w:p w:rsidR="00A35698" w:rsidRPr="00A35698" w:rsidRDefault="00A35698" w:rsidP="00A35698">
      <w:pPr>
        <w:pStyle w:val="a3"/>
        <w:ind w:firstLine="708"/>
        <w:rPr>
          <w:rFonts w:eastAsia="Times New Roman"/>
          <w:lang w:eastAsia="ru-RU"/>
        </w:rPr>
      </w:pPr>
      <w:r w:rsidRPr="00A35698">
        <w:rPr>
          <w:rFonts w:eastAsia="Times New Roman"/>
          <w:lang w:eastAsia="ru-RU"/>
        </w:rPr>
        <w:t>1. Утвердить прилагаемые правила определения нормативных затрат на обеспечение функций органов местного самоуправления Новопервомайского сельсовета и подведомственных им муниципальных учреждений (приложение №1).</w:t>
      </w:r>
    </w:p>
    <w:p w:rsidR="00A35698" w:rsidRPr="00A35698" w:rsidRDefault="00A35698" w:rsidP="00A35698">
      <w:pPr>
        <w:pStyle w:val="a3"/>
        <w:ind w:firstLine="708"/>
        <w:rPr>
          <w:rFonts w:eastAsia="Times New Roman"/>
          <w:lang w:eastAsia="ru-RU"/>
        </w:rPr>
      </w:pPr>
      <w:r w:rsidRPr="00A35698">
        <w:rPr>
          <w:rFonts w:eastAsia="Times New Roman"/>
          <w:lang w:eastAsia="ru-RU"/>
        </w:rPr>
        <w:t>2. Разместить настоящее постановление на официальном сайте администрации Новопервомайского сельсовета  и в единой информационной системе в сфере закупок.</w:t>
      </w:r>
    </w:p>
    <w:p w:rsidR="00A35698" w:rsidRPr="00A35698" w:rsidRDefault="00A35698" w:rsidP="00A35698">
      <w:pPr>
        <w:pStyle w:val="a3"/>
        <w:ind w:firstLine="708"/>
        <w:rPr>
          <w:rFonts w:eastAsia="Times New Roman"/>
          <w:lang w:eastAsia="ru-RU"/>
        </w:rPr>
      </w:pPr>
      <w:r w:rsidRPr="00A35698">
        <w:rPr>
          <w:rFonts w:eastAsia="Times New Roman"/>
          <w:lang w:eastAsia="ru-RU"/>
        </w:rPr>
        <w:t>3. Контроль за исполнением настоящего постановления  оставляю за собой.</w:t>
      </w:r>
    </w:p>
    <w:p w:rsidR="00A35698" w:rsidRPr="00A35698" w:rsidRDefault="00A35698" w:rsidP="00A35698">
      <w:pPr>
        <w:pStyle w:val="a3"/>
        <w:rPr>
          <w:rFonts w:eastAsia="Times New Roman"/>
          <w:b/>
          <w:lang w:eastAsia="ru-RU"/>
        </w:rPr>
      </w:pPr>
      <w:r w:rsidRPr="00A35698">
        <w:rPr>
          <w:rFonts w:eastAsia="Times New Roman"/>
          <w:b/>
          <w:lang w:eastAsia="ru-RU"/>
        </w:rPr>
        <w:t>Глава Новопервомайского сельсовета                                     Д.Н.Буров</w:t>
      </w:r>
    </w:p>
    <w:p w:rsidR="00A35698" w:rsidRDefault="00A35698" w:rsidP="00A35698">
      <w:pPr>
        <w:pStyle w:val="a3"/>
        <w:rPr>
          <w:rFonts w:eastAsia="Times New Roman"/>
          <w:lang w:eastAsia="ru-RU"/>
        </w:rPr>
      </w:pPr>
    </w:p>
    <w:p w:rsidR="00A35698" w:rsidRPr="00A35698" w:rsidRDefault="00A35698" w:rsidP="00A35698">
      <w:pPr>
        <w:pStyle w:val="a3"/>
        <w:rPr>
          <w:rFonts w:eastAsia="Times New Roman"/>
          <w:lang w:eastAsia="ru-RU"/>
        </w:rPr>
        <w:sectPr w:rsidR="00A35698" w:rsidRPr="00A35698" w:rsidSect="000B31E7">
          <w:pgSz w:w="11906" w:h="16838"/>
          <w:pgMar w:top="567" w:right="566" w:bottom="284" w:left="1418" w:header="709" w:footer="709" w:gutter="0"/>
          <w:pgBorders w:offsetFrom="page">
            <w:top w:val="double" w:sz="4" w:space="24" w:color="auto"/>
            <w:left w:val="double" w:sz="4" w:space="24" w:color="auto"/>
            <w:bottom w:val="double" w:sz="4" w:space="24" w:color="auto"/>
            <w:right w:val="double" w:sz="4" w:space="24" w:color="auto"/>
          </w:pgBorders>
          <w:pgNumType w:start="1"/>
          <w:cols w:space="720"/>
          <w:docGrid w:linePitch="326"/>
        </w:sectPr>
      </w:pPr>
    </w:p>
    <w:p w:rsidR="00A35698" w:rsidRPr="00103152" w:rsidRDefault="00A35698" w:rsidP="00103152">
      <w:pPr>
        <w:pStyle w:val="a3"/>
        <w:jc w:val="right"/>
        <w:rPr>
          <w:rFonts w:eastAsia="Times New Roman"/>
          <w:b/>
          <w:lang w:eastAsia="ru-RU"/>
        </w:rPr>
      </w:pPr>
      <w:r w:rsidRPr="00103152">
        <w:rPr>
          <w:rFonts w:eastAsia="Times New Roman"/>
          <w:b/>
          <w:lang w:eastAsia="ru-RU"/>
        </w:rPr>
        <w:lastRenderedPageBreak/>
        <w:t xml:space="preserve">ПРИЛОЖЕНИЕ № 1 </w:t>
      </w:r>
    </w:p>
    <w:p w:rsidR="00A35698" w:rsidRPr="00103152" w:rsidRDefault="00A35698" w:rsidP="00103152">
      <w:pPr>
        <w:pStyle w:val="a3"/>
        <w:jc w:val="right"/>
        <w:rPr>
          <w:rFonts w:eastAsia="Times New Roman"/>
          <w:b/>
          <w:lang w:eastAsia="ru-RU"/>
        </w:rPr>
      </w:pPr>
      <w:r w:rsidRPr="00103152">
        <w:rPr>
          <w:rFonts w:eastAsia="Times New Roman"/>
          <w:b/>
          <w:lang w:eastAsia="ru-RU"/>
        </w:rPr>
        <w:t xml:space="preserve">к постановлению администрации </w:t>
      </w:r>
    </w:p>
    <w:p w:rsidR="00A35698" w:rsidRPr="00103152" w:rsidRDefault="00A35698" w:rsidP="00103152">
      <w:pPr>
        <w:pStyle w:val="a3"/>
        <w:jc w:val="right"/>
        <w:rPr>
          <w:rFonts w:eastAsia="Times New Roman"/>
          <w:b/>
          <w:lang w:eastAsia="ru-RU"/>
        </w:rPr>
      </w:pPr>
      <w:r w:rsidRPr="00103152">
        <w:rPr>
          <w:rFonts w:eastAsia="Times New Roman"/>
          <w:b/>
          <w:lang w:eastAsia="ru-RU"/>
        </w:rPr>
        <w:t xml:space="preserve">Новопервомайского сельсовета </w:t>
      </w:r>
    </w:p>
    <w:p w:rsidR="00A35698" w:rsidRPr="0022278A" w:rsidRDefault="00A35698" w:rsidP="0022278A">
      <w:pPr>
        <w:pStyle w:val="a3"/>
        <w:jc w:val="right"/>
        <w:rPr>
          <w:rFonts w:eastAsia="Times New Roman"/>
          <w:b/>
          <w:u w:val="single"/>
          <w:lang w:eastAsia="ru-RU"/>
        </w:rPr>
      </w:pPr>
      <w:r w:rsidRPr="00103152">
        <w:rPr>
          <w:rFonts w:eastAsia="Times New Roman"/>
          <w:b/>
          <w:lang w:eastAsia="ru-RU"/>
        </w:rPr>
        <w:t xml:space="preserve"> от 22.11.2017г № 65</w:t>
      </w:r>
    </w:p>
    <w:p w:rsidR="00A35698" w:rsidRPr="0022278A" w:rsidRDefault="00A35698" w:rsidP="0022278A">
      <w:pPr>
        <w:pStyle w:val="a3"/>
        <w:jc w:val="center"/>
        <w:rPr>
          <w:rFonts w:eastAsia="Times New Roman"/>
          <w:b/>
          <w:color w:val="000000"/>
          <w:lang w:eastAsia="ru-RU"/>
        </w:rPr>
      </w:pPr>
      <w:bookmarkStart w:id="0" w:name="Par46"/>
      <w:bookmarkEnd w:id="0"/>
      <w:r w:rsidRPr="0022278A">
        <w:rPr>
          <w:rFonts w:eastAsia="Times New Roman"/>
          <w:b/>
          <w:color w:val="000000"/>
          <w:lang w:eastAsia="ru-RU"/>
        </w:rPr>
        <w:t>ПРАВИЛА</w:t>
      </w:r>
    </w:p>
    <w:p w:rsidR="00A35698" w:rsidRPr="0022278A" w:rsidRDefault="00A35698" w:rsidP="0022278A">
      <w:pPr>
        <w:pStyle w:val="a3"/>
        <w:jc w:val="center"/>
        <w:rPr>
          <w:rFonts w:eastAsia="Times New Roman"/>
          <w:b/>
          <w:color w:val="000000"/>
          <w:lang w:eastAsia="ru-RU"/>
        </w:rPr>
      </w:pPr>
      <w:r w:rsidRPr="0022278A">
        <w:rPr>
          <w:rFonts w:eastAsia="Times New Roman"/>
          <w:b/>
          <w:color w:val="000000"/>
          <w:lang w:eastAsia="ru-RU"/>
        </w:rPr>
        <w:t>определения нормативных затрат на обеспечение функций органов местного самоуправления Новопервомайского сельсовета</w:t>
      </w:r>
      <w:r w:rsidRPr="0022278A">
        <w:rPr>
          <w:rFonts w:eastAsia="Times New Roman"/>
          <w:b/>
          <w:lang w:eastAsia="ru-RU"/>
        </w:rPr>
        <w:t xml:space="preserve"> и подведомственных им муниципальных казенных учреждений</w:t>
      </w:r>
    </w:p>
    <w:p w:rsidR="00A35698" w:rsidRPr="00A35698" w:rsidRDefault="00A35698" w:rsidP="0022278A">
      <w:pPr>
        <w:pStyle w:val="a3"/>
        <w:ind w:firstLine="708"/>
        <w:rPr>
          <w:color w:val="000000"/>
          <w:lang w:eastAsia="ru-RU"/>
        </w:rPr>
      </w:pPr>
      <w:r w:rsidRPr="00A35698">
        <w:rPr>
          <w:color w:val="000000"/>
          <w:lang w:eastAsia="ru-RU"/>
        </w:rPr>
        <w:t xml:space="preserve">1. Настоящие Правила устанавливают порядок определения нормативных затрат на обеспечение функций </w:t>
      </w:r>
      <w:r w:rsidRPr="00A35698">
        <w:rPr>
          <w:rFonts w:eastAsia="Times New Roman"/>
          <w:color w:val="000000"/>
          <w:lang w:eastAsia="ru-RU"/>
        </w:rPr>
        <w:t>органов местного самоуправления Новопервомайского сельсовета  (далее - органы местного самоуправления) и подведомственных им муниципальных казенных  учреждений</w:t>
      </w:r>
      <w:r w:rsidRPr="00A35698">
        <w:rPr>
          <w:color w:val="000000"/>
          <w:lang w:eastAsia="ru-RU"/>
        </w:rPr>
        <w:t xml:space="preserve"> в части закупок товаров, работ, услуг (далее - нормативные затраты).</w:t>
      </w:r>
    </w:p>
    <w:p w:rsidR="00A35698" w:rsidRPr="00A35698" w:rsidRDefault="00A35698" w:rsidP="0022278A">
      <w:pPr>
        <w:pStyle w:val="a3"/>
        <w:ind w:firstLine="708"/>
        <w:rPr>
          <w:lang w:eastAsia="ru-RU"/>
        </w:rPr>
      </w:pPr>
      <w:bookmarkStart w:id="1" w:name="sub_1002"/>
      <w:r w:rsidRPr="00A35698">
        <w:rPr>
          <w:lang w:eastAsia="ru-RU"/>
        </w:rPr>
        <w:t>2. </w:t>
      </w:r>
      <w:hyperlink r:id="rId12" w:history="1">
        <w:r w:rsidRPr="00A35698">
          <w:rPr>
            <w:lang w:eastAsia="ru-RU"/>
          </w:rPr>
          <w:t>Нормативные затраты</w:t>
        </w:r>
      </w:hyperlink>
      <w:r w:rsidRPr="00A35698">
        <w:rPr>
          <w:lang w:eastAsia="ru-RU"/>
        </w:rPr>
        <w:t xml:space="preserve"> применяются для обоснования объекта и (или) объектов закупки соответствующего органа местного самоуправления и подведомственных им </w:t>
      </w:r>
      <w:r w:rsidRPr="00A35698">
        <w:rPr>
          <w:rFonts w:eastAsia="Times New Roman"/>
          <w:lang w:eastAsia="ru-RU"/>
        </w:rPr>
        <w:t>муниципальных</w:t>
      </w:r>
      <w:r w:rsidRPr="00A35698">
        <w:rPr>
          <w:lang w:eastAsia="ru-RU"/>
        </w:rPr>
        <w:t xml:space="preserve"> казенных учреждений, включенных в план закупок.</w:t>
      </w:r>
      <w:bookmarkStart w:id="2" w:name="sub_1021"/>
      <w:bookmarkEnd w:id="1"/>
    </w:p>
    <w:bookmarkStart w:id="3" w:name="sub_1003"/>
    <w:bookmarkEnd w:id="2"/>
    <w:p w:rsidR="00A35698" w:rsidRPr="00A35698" w:rsidRDefault="001F0467" w:rsidP="0022278A">
      <w:pPr>
        <w:pStyle w:val="a3"/>
        <w:ind w:firstLine="708"/>
        <w:rPr>
          <w:lang w:eastAsia="ru-RU"/>
        </w:rPr>
      </w:pPr>
      <w:r w:rsidRPr="00A35698">
        <w:rPr>
          <w:lang w:eastAsia="ru-RU"/>
        </w:rPr>
        <w:fldChar w:fldCharType="begin"/>
      </w:r>
      <w:r w:rsidR="00A35698" w:rsidRPr="00A35698">
        <w:rPr>
          <w:lang w:eastAsia="ru-RU"/>
        </w:rPr>
        <w:instrText>HYPERLINK "garantF1://70762042.1"</w:instrText>
      </w:r>
      <w:r w:rsidRPr="00A35698">
        <w:rPr>
          <w:lang w:eastAsia="ru-RU"/>
        </w:rPr>
        <w:fldChar w:fldCharType="separate"/>
      </w:r>
      <w:r w:rsidR="00A35698" w:rsidRPr="00A35698">
        <w:rPr>
          <w:lang w:eastAsia="ru-RU"/>
        </w:rPr>
        <w:t>3.</w:t>
      </w:r>
      <w:r w:rsidRPr="00A35698">
        <w:rPr>
          <w:lang w:eastAsia="ru-RU"/>
        </w:rPr>
        <w:fldChar w:fldCharType="end"/>
      </w:r>
      <w:r w:rsidR="00A35698" w:rsidRPr="00A35698">
        <w:rPr>
          <w:lang w:eastAsia="ru-RU"/>
        </w:rPr>
        <w:t xml:space="preserve"> Нормативные затраты, порядок определения которых не установлен методикой определения нормативных затрат на обеспечение функций органов местного самоуправления включая соответственно и подведомственные казенные учреждения, согласно </w:t>
      </w:r>
      <w:hyperlink w:anchor="sub_11000" w:history="1">
        <w:r w:rsidR="00A35698" w:rsidRPr="00A35698">
          <w:rPr>
            <w:lang w:eastAsia="ru-RU"/>
          </w:rPr>
          <w:t>приложению</w:t>
        </w:r>
      </w:hyperlink>
      <w:r w:rsidR="00A35698" w:rsidRPr="00A35698">
        <w:rPr>
          <w:lang w:eastAsia="ru-RU"/>
        </w:rPr>
        <w:t xml:space="preserve"> (далее - методика) определяются в порядке, устанавливаемом органами местного самоуправления.</w:t>
      </w:r>
    </w:p>
    <w:bookmarkEnd w:id="3"/>
    <w:p w:rsidR="00A35698" w:rsidRPr="00A35698" w:rsidRDefault="00A35698" w:rsidP="00A35698">
      <w:pPr>
        <w:pStyle w:val="a3"/>
        <w:rPr>
          <w:lang w:eastAsia="ru-RU"/>
        </w:rPr>
      </w:pPr>
      <w:r w:rsidRPr="00A35698">
        <w:rPr>
          <w:lang w:eastAsia="ru-RU"/>
        </w:rPr>
        <w:t xml:space="preserve">При утверждении нормативных затрат в отношении проведения текущего ремонта органы местного самоуправления учитывают его периодичность, предусмотренную </w:t>
      </w:r>
      <w:hyperlink w:anchor="sub_11061" w:history="1">
        <w:r w:rsidRPr="00A35698">
          <w:rPr>
            <w:lang w:eastAsia="ru-RU"/>
          </w:rPr>
          <w:t>пунктом 61</w:t>
        </w:r>
      </w:hyperlink>
      <w:r w:rsidRPr="00A35698">
        <w:rPr>
          <w:lang w:eastAsia="ru-RU"/>
        </w:rPr>
        <w:t xml:space="preserve"> методики.</w:t>
      </w:r>
    </w:p>
    <w:p w:rsidR="00A35698" w:rsidRPr="00A35698" w:rsidRDefault="00A35698" w:rsidP="00A35698">
      <w:pPr>
        <w:pStyle w:val="a3"/>
        <w:rPr>
          <w:lang w:eastAsia="ru-RU"/>
        </w:rPr>
      </w:pPr>
      <w:bookmarkStart w:id="4" w:name="sub_10033"/>
      <w:r w:rsidRPr="00A35698">
        <w:rPr>
          <w:lang w:eastAsia="ru-RU"/>
        </w:rPr>
        <w:t>Общий объем затрат, связанных с закупкой товаров, работ, услуг, рассчитанный на основе нормативных затрат, не может превышать объем доведенных муниципальным  органам и  находящимся в их ведении муниципальным казенным учреждениям как получателям бюджетных средств лимитов бюджетных обязательств на закупку товаров, работ, услуг в рамках исполнения муниципального  бюджета.</w:t>
      </w:r>
    </w:p>
    <w:bookmarkEnd w:id="4"/>
    <w:p w:rsidR="00A35698" w:rsidRPr="00A35698" w:rsidRDefault="00A35698" w:rsidP="00A35698">
      <w:pPr>
        <w:pStyle w:val="a3"/>
        <w:rPr>
          <w:lang w:eastAsia="ru-RU"/>
        </w:rPr>
      </w:pPr>
      <w:r w:rsidRPr="00A35698">
        <w:rPr>
          <w:lang w:eastAsia="ru-RU"/>
        </w:rPr>
        <w:t xml:space="preserve">При определении нормативных затрат органы местного самоуправления применяют национальные стандарты, технические регламенты, технические условия и иные документы, а также учитывают регулируемые цены (тарифы) и положения </w:t>
      </w:r>
      <w:hyperlink w:anchor="sub_10033" w:history="1">
        <w:r w:rsidRPr="00A35698">
          <w:rPr>
            <w:lang w:eastAsia="ru-RU"/>
          </w:rPr>
          <w:t>абзаца третьего</w:t>
        </w:r>
      </w:hyperlink>
      <w:r w:rsidRPr="00A35698">
        <w:rPr>
          <w:lang w:eastAsia="ru-RU"/>
        </w:rPr>
        <w:t xml:space="preserve"> настоящего пункта.</w:t>
      </w:r>
    </w:p>
    <w:p w:rsidR="00A35698" w:rsidRPr="00A35698" w:rsidRDefault="00A35698" w:rsidP="0022278A">
      <w:pPr>
        <w:pStyle w:val="a3"/>
        <w:ind w:firstLine="708"/>
        <w:rPr>
          <w:lang w:eastAsia="ru-RU"/>
        </w:rPr>
      </w:pPr>
      <w:bookmarkStart w:id="5" w:name="sub_1004"/>
      <w:r w:rsidRPr="00A35698">
        <w:rPr>
          <w:lang w:eastAsia="ru-RU"/>
        </w:rPr>
        <w:t xml:space="preserve">4. Для определения нормативных затрат в соответствии с </w:t>
      </w:r>
      <w:hyperlink w:anchor="sub_110100" w:history="1">
        <w:r w:rsidRPr="00A35698">
          <w:rPr>
            <w:lang w:eastAsia="ru-RU"/>
          </w:rPr>
          <w:t>разделами I</w:t>
        </w:r>
      </w:hyperlink>
      <w:r w:rsidRPr="00A35698">
        <w:rPr>
          <w:lang w:eastAsia="ru-RU"/>
        </w:rPr>
        <w:t xml:space="preserve"> и </w:t>
      </w:r>
      <w:hyperlink w:anchor="sub_110200" w:history="1">
        <w:r w:rsidRPr="00A35698">
          <w:rPr>
            <w:lang w:eastAsia="ru-RU"/>
          </w:rPr>
          <w:t>II</w:t>
        </w:r>
      </w:hyperlink>
      <w:r w:rsidRPr="00A35698">
        <w:rPr>
          <w:lang w:eastAsia="ru-RU"/>
        </w:rPr>
        <w:t xml:space="preserve"> методики в формулах используются нормативы цены товаров, работ, услуг, устанавливаемые органами местного самоуправления, если эти нормативы не предусмотрены </w:t>
      </w:r>
      <w:hyperlink w:anchor="sub_111000" w:history="1">
        <w:r w:rsidRPr="00A35698">
          <w:rPr>
            <w:lang w:eastAsia="ru-RU"/>
          </w:rPr>
          <w:t>приложениями № 1</w:t>
        </w:r>
      </w:hyperlink>
      <w:r w:rsidRPr="00A35698">
        <w:rPr>
          <w:lang w:eastAsia="ru-RU"/>
        </w:rPr>
        <w:t xml:space="preserve"> и </w:t>
      </w:r>
      <w:hyperlink w:anchor="sub_112000" w:history="1">
        <w:r w:rsidRPr="00A35698">
          <w:rPr>
            <w:lang w:eastAsia="ru-RU"/>
          </w:rPr>
          <w:t>2</w:t>
        </w:r>
      </w:hyperlink>
      <w:r w:rsidRPr="00A35698">
        <w:rPr>
          <w:lang w:eastAsia="ru-RU"/>
        </w:rPr>
        <w:t xml:space="preserve"> к методике.</w:t>
      </w:r>
    </w:p>
    <w:p w:rsidR="00A35698" w:rsidRPr="00A35698" w:rsidRDefault="00A35698" w:rsidP="0022278A">
      <w:pPr>
        <w:pStyle w:val="a3"/>
        <w:ind w:firstLine="708"/>
        <w:rPr>
          <w:lang w:eastAsia="ru-RU"/>
        </w:rPr>
      </w:pPr>
      <w:bookmarkStart w:id="6" w:name="sub_1005"/>
      <w:bookmarkEnd w:id="5"/>
      <w:r w:rsidRPr="00A35698">
        <w:rPr>
          <w:lang w:eastAsia="ru-RU"/>
        </w:rPr>
        <w:t>5. Органы местного самоуправления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органа местного самоуправления, должностных обязанностей его работников) нормативы:</w:t>
      </w:r>
    </w:p>
    <w:p w:rsidR="00A35698" w:rsidRPr="00A35698" w:rsidRDefault="00A35698" w:rsidP="00A35698">
      <w:pPr>
        <w:pStyle w:val="a3"/>
        <w:rPr>
          <w:lang w:eastAsia="ru-RU"/>
        </w:rPr>
      </w:pPr>
      <w:bookmarkStart w:id="7" w:name="sub_1051"/>
      <w:bookmarkEnd w:id="6"/>
      <w:r w:rsidRPr="00A35698">
        <w:rPr>
          <w:lang w:eastAsia="ru-RU"/>
        </w:rPr>
        <w:t>а) количества абонентских номеров пользовательского (оконечного) оборудования, подключенного к сети подвижной связи;</w:t>
      </w:r>
    </w:p>
    <w:p w:rsidR="00A35698" w:rsidRPr="00A35698" w:rsidRDefault="00A35698" w:rsidP="00A35698">
      <w:pPr>
        <w:pStyle w:val="a3"/>
        <w:rPr>
          <w:lang w:eastAsia="ru-RU"/>
        </w:rPr>
      </w:pPr>
      <w:bookmarkStart w:id="8" w:name="sub_1052"/>
      <w:bookmarkEnd w:id="7"/>
      <w:r w:rsidRPr="00A35698">
        <w:rPr>
          <w:lang w:eastAsia="ru-RU"/>
        </w:rPr>
        <w:t xml:space="preserve">б) цены услуг подвижной связи с учетом нормативов, предусмотренных </w:t>
      </w:r>
      <w:hyperlink w:anchor="sub_111000" w:history="1">
        <w:r w:rsidRPr="00A35698">
          <w:rPr>
            <w:lang w:eastAsia="ru-RU"/>
          </w:rPr>
          <w:t>приложением № 1</w:t>
        </w:r>
      </w:hyperlink>
      <w:r w:rsidRPr="00A35698">
        <w:rPr>
          <w:lang w:eastAsia="ru-RU"/>
        </w:rPr>
        <w:t xml:space="preserve"> к методике;</w:t>
      </w:r>
    </w:p>
    <w:p w:rsidR="00A35698" w:rsidRPr="00A35698" w:rsidRDefault="00A35698" w:rsidP="00A35698">
      <w:pPr>
        <w:pStyle w:val="a3"/>
        <w:rPr>
          <w:lang w:eastAsia="ru-RU"/>
        </w:rPr>
      </w:pPr>
      <w:bookmarkStart w:id="9" w:name="sub_1053"/>
      <w:bookmarkEnd w:id="8"/>
      <w:r w:rsidRPr="00A35698">
        <w:rPr>
          <w:lang w:eastAsia="ru-RU"/>
        </w:rPr>
        <w:t>в) количества SIM-карт, используемых в планшетных компьютерах;</w:t>
      </w:r>
    </w:p>
    <w:p w:rsidR="00A35698" w:rsidRPr="00A35698" w:rsidRDefault="00A35698" w:rsidP="00A35698">
      <w:pPr>
        <w:pStyle w:val="a3"/>
        <w:rPr>
          <w:lang w:eastAsia="ru-RU"/>
        </w:rPr>
      </w:pPr>
      <w:bookmarkStart w:id="10" w:name="sub_1054"/>
      <w:bookmarkEnd w:id="9"/>
      <w:r w:rsidRPr="00A35698">
        <w:rPr>
          <w:lang w:eastAsia="ru-RU"/>
        </w:rPr>
        <w:t>г) цены и количества принтеров, многофункциональных устройств, копировальных аппаратов и иной оргтехники;</w:t>
      </w:r>
    </w:p>
    <w:p w:rsidR="00A35698" w:rsidRPr="00A35698" w:rsidRDefault="00A35698" w:rsidP="00A35698">
      <w:pPr>
        <w:pStyle w:val="a3"/>
        <w:rPr>
          <w:lang w:eastAsia="ru-RU"/>
        </w:rPr>
      </w:pPr>
      <w:bookmarkStart w:id="11" w:name="sub_1055"/>
      <w:bookmarkEnd w:id="10"/>
      <w:r w:rsidRPr="00A35698">
        <w:rPr>
          <w:lang w:eastAsia="ru-RU"/>
        </w:rPr>
        <w:t xml:space="preserve">д) количества и цены средств подвижной связи с учетом нормативов, предусмотренных </w:t>
      </w:r>
      <w:hyperlink w:anchor="sub_111000" w:history="1">
        <w:r w:rsidRPr="00A35698">
          <w:rPr>
            <w:lang w:eastAsia="ru-RU"/>
          </w:rPr>
          <w:t>приложением № 1</w:t>
        </w:r>
      </w:hyperlink>
      <w:r w:rsidRPr="00A35698">
        <w:rPr>
          <w:lang w:eastAsia="ru-RU"/>
        </w:rPr>
        <w:t xml:space="preserve"> к методике;</w:t>
      </w:r>
    </w:p>
    <w:p w:rsidR="00A35698" w:rsidRPr="00A35698" w:rsidRDefault="00A35698" w:rsidP="00A35698">
      <w:pPr>
        <w:pStyle w:val="a3"/>
        <w:rPr>
          <w:lang w:eastAsia="ru-RU"/>
        </w:rPr>
      </w:pPr>
      <w:bookmarkStart w:id="12" w:name="sub_1056"/>
      <w:bookmarkEnd w:id="11"/>
      <w:r w:rsidRPr="00A35698">
        <w:rPr>
          <w:lang w:eastAsia="ru-RU"/>
        </w:rPr>
        <w:t>е) количества и цены планшетных компьютеров;</w:t>
      </w:r>
    </w:p>
    <w:p w:rsidR="00A35698" w:rsidRPr="00A35698" w:rsidRDefault="00A35698" w:rsidP="00A35698">
      <w:pPr>
        <w:pStyle w:val="a3"/>
        <w:rPr>
          <w:lang w:eastAsia="ru-RU"/>
        </w:rPr>
      </w:pPr>
      <w:bookmarkStart w:id="13" w:name="sub_1057"/>
      <w:bookmarkEnd w:id="12"/>
      <w:r w:rsidRPr="00A35698">
        <w:rPr>
          <w:lang w:eastAsia="ru-RU"/>
        </w:rPr>
        <w:t>ж) количества и цены носителей информации;</w:t>
      </w:r>
    </w:p>
    <w:p w:rsidR="00A35698" w:rsidRPr="00A35698" w:rsidRDefault="00A35698" w:rsidP="00A35698">
      <w:pPr>
        <w:pStyle w:val="a3"/>
        <w:rPr>
          <w:lang w:eastAsia="ru-RU"/>
        </w:rPr>
      </w:pPr>
      <w:bookmarkStart w:id="14" w:name="sub_1058"/>
      <w:bookmarkEnd w:id="13"/>
      <w:r w:rsidRPr="00A35698">
        <w:rPr>
          <w:lang w:eastAsia="ru-RU"/>
        </w:rPr>
        <w:t>з) 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w:t>
      </w:r>
    </w:p>
    <w:p w:rsidR="00A35698" w:rsidRPr="00A35698" w:rsidRDefault="00A35698" w:rsidP="00A35698">
      <w:pPr>
        <w:pStyle w:val="a3"/>
        <w:rPr>
          <w:lang w:eastAsia="ru-RU"/>
        </w:rPr>
      </w:pPr>
      <w:bookmarkStart w:id="15" w:name="sub_1059"/>
      <w:bookmarkEnd w:id="14"/>
      <w:r w:rsidRPr="00A35698">
        <w:rPr>
          <w:lang w:eastAsia="ru-RU"/>
        </w:rPr>
        <w:t>и) перечня периодических печатных изданий и справочной литературы;</w:t>
      </w:r>
    </w:p>
    <w:p w:rsidR="00A35698" w:rsidRPr="00A35698" w:rsidRDefault="00A35698" w:rsidP="00A35698">
      <w:pPr>
        <w:pStyle w:val="a3"/>
        <w:rPr>
          <w:lang w:eastAsia="ru-RU"/>
        </w:rPr>
      </w:pPr>
      <w:bookmarkStart w:id="16" w:name="sub_10591"/>
      <w:bookmarkEnd w:id="15"/>
      <w:r w:rsidRPr="00A35698">
        <w:rPr>
          <w:lang w:eastAsia="ru-RU"/>
        </w:rPr>
        <w:t>и.1) количества и цены рабочих станций;</w:t>
      </w:r>
    </w:p>
    <w:p w:rsidR="00A35698" w:rsidRPr="00A35698" w:rsidRDefault="00A35698" w:rsidP="00A35698">
      <w:pPr>
        <w:pStyle w:val="a3"/>
        <w:rPr>
          <w:lang w:eastAsia="ru-RU"/>
        </w:rPr>
      </w:pPr>
      <w:bookmarkStart w:id="17" w:name="sub_1510"/>
      <w:bookmarkEnd w:id="16"/>
      <w:r w:rsidRPr="00A35698">
        <w:rPr>
          <w:lang w:eastAsia="ru-RU"/>
        </w:rPr>
        <w:t xml:space="preserve">к) количества и цены транспортных средств с учетом нормативов, предусмотренных </w:t>
      </w:r>
      <w:hyperlink w:anchor="sub_112000" w:history="1">
        <w:r w:rsidRPr="00A35698">
          <w:rPr>
            <w:lang w:eastAsia="ru-RU"/>
          </w:rPr>
          <w:t>приложением №2</w:t>
        </w:r>
      </w:hyperlink>
      <w:r w:rsidRPr="00A35698">
        <w:rPr>
          <w:lang w:eastAsia="ru-RU"/>
        </w:rPr>
        <w:t xml:space="preserve"> к методике;</w:t>
      </w:r>
    </w:p>
    <w:p w:rsidR="00A35698" w:rsidRPr="00A35698" w:rsidRDefault="00A35698" w:rsidP="00A35698">
      <w:pPr>
        <w:pStyle w:val="a3"/>
        <w:rPr>
          <w:lang w:eastAsia="ru-RU"/>
        </w:rPr>
      </w:pPr>
      <w:bookmarkStart w:id="18" w:name="sub_1511"/>
      <w:bookmarkEnd w:id="17"/>
      <w:r w:rsidRPr="00A35698">
        <w:rPr>
          <w:lang w:eastAsia="ru-RU"/>
        </w:rPr>
        <w:t>л) количества и цены мебели;</w:t>
      </w:r>
    </w:p>
    <w:p w:rsidR="00A35698" w:rsidRPr="00A35698" w:rsidRDefault="00A35698" w:rsidP="00A35698">
      <w:pPr>
        <w:pStyle w:val="a3"/>
        <w:rPr>
          <w:lang w:eastAsia="ru-RU"/>
        </w:rPr>
      </w:pPr>
      <w:bookmarkStart w:id="19" w:name="sub_1512"/>
      <w:bookmarkEnd w:id="18"/>
      <w:r w:rsidRPr="00A35698">
        <w:rPr>
          <w:lang w:eastAsia="ru-RU"/>
        </w:rPr>
        <w:t>м) количества и цены канцелярских принадлежностей;</w:t>
      </w:r>
    </w:p>
    <w:p w:rsidR="00A35698" w:rsidRPr="00A35698" w:rsidRDefault="00A35698" w:rsidP="00A35698">
      <w:pPr>
        <w:pStyle w:val="a3"/>
        <w:rPr>
          <w:lang w:eastAsia="ru-RU"/>
        </w:rPr>
      </w:pPr>
      <w:bookmarkStart w:id="20" w:name="sub_1513"/>
      <w:bookmarkEnd w:id="19"/>
      <w:r w:rsidRPr="00A35698">
        <w:rPr>
          <w:lang w:eastAsia="ru-RU"/>
        </w:rPr>
        <w:t>н) количества и цены хозяйственных товаров и принадлежностей;</w:t>
      </w:r>
    </w:p>
    <w:p w:rsidR="00A35698" w:rsidRPr="00A35698" w:rsidRDefault="00A35698" w:rsidP="00A35698">
      <w:pPr>
        <w:pStyle w:val="a3"/>
        <w:rPr>
          <w:lang w:eastAsia="ru-RU"/>
        </w:rPr>
      </w:pPr>
      <w:bookmarkStart w:id="21" w:name="sub_1514"/>
      <w:bookmarkEnd w:id="20"/>
      <w:r w:rsidRPr="00A35698">
        <w:rPr>
          <w:lang w:eastAsia="ru-RU"/>
        </w:rPr>
        <w:t>о) количества и цены материальных запасов для нужд гражданской обороны;</w:t>
      </w:r>
    </w:p>
    <w:p w:rsidR="00A35698" w:rsidRPr="00A35698" w:rsidRDefault="00A35698" w:rsidP="00A35698">
      <w:pPr>
        <w:pStyle w:val="a3"/>
        <w:rPr>
          <w:lang w:eastAsia="ru-RU"/>
        </w:rPr>
      </w:pPr>
      <w:bookmarkStart w:id="22" w:name="sub_1515"/>
      <w:bookmarkEnd w:id="21"/>
      <w:r w:rsidRPr="00A35698">
        <w:rPr>
          <w:lang w:eastAsia="ru-RU"/>
        </w:rPr>
        <w:t>п) количества и цены иных товаров и услуг.</w:t>
      </w:r>
    </w:p>
    <w:p w:rsidR="00A35698" w:rsidRPr="00A35698" w:rsidRDefault="00A35698" w:rsidP="0022278A">
      <w:pPr>
        <w:pStyle w:val="a3"/>
        <w:ind w:firstLine="708"/>
        <w:rPr>
          <w:lang w:eastAsia="ru-RU"/>
        </w:rPr>
      </w:pPr>
      <w:bookmarkStart w:id="23" w:name="sub_1006"/>
      <w:bookmarkEnd w:id="22"/>
      <w:r w:rsidRPr="00A35698">
        <w:rPr>
          <w:lang w:eastAsia="ru-RU"/>
        </w:rPr>
        <w:t xml:space="preserve">6.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соответствующих балансах у органа местного самоуправления  и подведомственных им </w:t>
      </w:r>
      <w:r w:rsidRPr="00A35698">
        <w:rPr>
          <w:rFonts w:eastAsia="Times New Roman"/>
          <w:lang w:eastAsia="ru-RU"/>
        </w:rPr>
        <w:t xml:space="preserve">муниципальных </w:t>
      </w:r>
      <w:r w:rsidRPr="00A35698">
        <w:rPr>
          <w:lang w:eastAsia="ru-RU"/>
        </w:rPr>
        <w:t>казенных учреждений.</w:t>
      </w:r>
    </w:p>
    <w:p w:rsidR="00A35698" w:rsidRPr="00A35698" w:rsidRDefault="00A35698" w:rsidP="0022278A">
      <w:pPr>
        <w:pStyle w:val="a3"/>
        <w:ind w:firstLine="708"/>
        <w:rPr>
          <w:lang w:eastAsia="ru-RU"/>
        </w:rPr>
      </w:pPr>
      <w:bookmarkStart w:id="24" w:name="sub_1007"/>
      <w:bookmarkEnd w:id="23"/>
      <w:r w:rsidRPr="00A35698">
        <w:rPr>
          <w:lang w:eastAsia="ru-RU"/>
        </w:rPr>
        <w:lastRenderedPageBreak/>
        <w:t xml:space="preserve">7. В отношении товаров, относящихся к основным средствам, устанавливаются сроки их полезного использования в соответствии с требованиями </w:t>
      </w:r>
      <w:hyperlink r:id="rId13" w:history="1">
        <w:r w:rsidRPr="00A35698">
          <w:rPr>
            <w:lang w:eastAsia="ru-RU"/>
          </w:rPr>
          <w:t>законодательства</w:t>
        </w:r>
      </w:hyperlink>
      <w:r w:rsidRPr="00A35698">
        <w:rPr>
          <w:lang w:eastAsia="ru-RU"/>
        </w:rPr>
        <w:t xml:space="preserve">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bookmarkEnd w:id="24"/>
    <w:p w:rsidR="00A35698" w:rsidRPr="00A35698" w:rsidRDefault="00A35698" w:rsidP="00A35698">
      <w:pPr>
        <w:pStyle w:val="a3"/>
        <w:rPr>
          <w:lang w:eastAsia="ru-RU"/>
        </w:rPr>
      </w:pPr>
      <w:r w:rsidRPr="00A35698">
        <w:rPr>
          <w:lang w:eastAsia="ru-RU"/>
        </w:rPr>
        <w:t>Органами местного самоуправления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A35698" w:rsidRPr="00A35698" w:rsidRDefault="00A35698" w:rsidP="0022278A">
      <w:pPr>
        <w:pStyle w:val="a3"/>
        <w:ind w:firstLine="708"/>
        <w:rPr>
          <w:lang w:eastAsia="ru-RU"/>
        </w:rPr>
      </w:pPr>
      <w:bookmarkStart w:id="25" w:name="sub_1008"/>
      <w:r w:rsidRPr="00A35698">
        <w:rPr>
          <w:lang w:eastAsia="ru-RU"/>
        </w:rPr>
        <w:t>8. Нормативные затраты подлежат размещению в единой информационной системе в сфере закупок.</w:t>
      </w:r>
      <w:bookmarkEnd w:id="25"/>
    </w:p>
    <w:p w:rsidR="00A35698" w:rsidRPr="0022278A" w:rsidRDefault="00A35698" w:rsidP="0022278A">
      <w:pPr>
        <w:pStyle w:val="a3"/>
        <w:jc w:val="right"/>
        <w:rPr>
          <w:b/>
          <w:lang w:eastAsia="ru-RU"/>
        </w:rPr>
      </w:pPr>
      <w:r w:rsidRPr="0022278A">
        <w:rPr>
          <w:b/>
          <w:lang w:eastAsia="ru-RU"/>
        </w:rPr>
        <w:t>Приложение</w:t>
      </w:r>
      <w:r w:rsidRPr="0022278A">
        <w:rPr>
          <w:b/>
          <w:lang w:eastAsia="ru-RU"/>
        </w:rPr>
        <w:br/>
        <w:t xml:space="preserve">к </w:t>
      </w:r>
      <w:hyperlink w:anchor="sub_1000" w:history="1">
        <w:r w:rsidRPr="0022278A">
          <w:rPr>
            <w:b/>
            <w:lang w:eastAsia="ru-RU"/>
          </w:rPr>
          <w:t>Правилам</w:t>
        </w:r>
      </w:hyperlink>
      <w:r w:rsidRPr="0022278A">
        <w:rPr>
          <w:b/>
          <w:lang w:eastAsia="ru-RU"/>
        </w:rPr>
        <w:t xml:space="preserve"> определения нормативных</w:t>
      </w:r>
      <w:r w:rsidRPr="0022278A">
        <w:rPr>
          <w:b/>
          <w:lang w:eastAsia="ru-RU"/>
        </w:rPr>
        <w:br/>
        <w:t>затрат на обеспечение функций</w:t>
      </w:r>
    </w:p>
    <w:p w:rsidR="00A35698" w:rsidRPr="0022278A" w:rsidRDefault="00A35698" w:rsidP="0022278A">
      <w:pPr>
        <w:pStyle w:val="a3"/>
        <w:jc w:val="right"/>
        <w:rPr>
          <w:b/>
          <w:lang w:eastAsia="ru-RU"/>
        </w:rPr>
      </w:pPr>
      <w:r w:rsidRPr="0022278A">
        <w:rPr>
          <w:b/>
          <w:lang w:eastAsia="ru-RU"/>
        </w:rPr>
        <w:t xml:space="preserve"> органов местного самоуправления </w:t>
      </w:r>
    </w:p>
    <w:p w:rsidR="00A35698" w:rsidRPr="0022278A" w:rsidRDefault="00A35698" w:rsidP="0022278A">
      <w:pPr>
        <w:pStyle w:val="a3"/>
        <w:jc w:val="right"/>
        <w:rPr>
          <w:b/>
          <w:lang w:eastAsia="ru-RU"/>
        </w:rPr>
      </w:pPr>
      <w:r w:rsidRPr="0022278A">
        <w:rPr>
          <w:rFonts w:eastAsia="Times New Roman"/>
          <w:b/>
          <w:lang w:eastAsia="ru-RU"/>
        </w:rPr>
        <w:t xml:space="preserve">Новопервомайского сельсовета  </w:t>
      </w:r>
    </w:p>
    <w:p w:rsidR="00A35698" w:rsidRPr="0022278A" w:rsidRDefault="00A35698" w:rsidP="0022278A">
      <w:pPr>
        <w:pStyle w:val="a3"/>
        <w:jc w:val="right"/>
        <w:rPr>
          <w:b/>
          <w:lang w:eastAsia="ru-RU"/>
        </w:rPr>
      </w:pPr>
      <w:r w:rsidRPr="0022278A">
        <w:rPr>
          <w:b/>
          <w:lang w:eastAsia="ru-RU"/>
        </w:rPr>
        <w:t>и подведомственных им</w:t>
      </w:r>
    </w:p>
    <w:p w:rsidR="00A35698" w:rsidRPr="0022278A" w:rsidRDefault="00A35698" w:rsidP="0022278A">
      <w:pPr>
        <w:pStyle w:val="a3"/>
        <w:jc w:val="right"/>
        <w:rPr>
          <w:b/>
          <w:lang w:eastAsia="ru-RU"/>
        </w:rPr>
      </w:pPr>
      <w:r w:rsidRPr="0022278A">
        <w:rPr>
          <w:rFonts w:eastAsia="Times New Roman"/>
          <w:b/>
          <w:lang w:eastAsia="ru-RU"/>
        </w:rPr>
        <w:t>муниципальных</w:t>
      </w:r>
      <w:r w:rsidR="0022278A">
        <w:rPr>
          <w:b/>
          <w:lang w:eastAsia="ru-RU"/>
        </w:rPr>
        <w:t xml:space="preserve"> учреждений</w:t>
      </w:r>
    </w:p>
    <w:p w:rsidR="00A35698" w:rsidRPr="0022278A" w:rsidRDefault="00A35698" w:rsidP="0022278A">
      <w:pPr>
        <w:pStyle w:val="a3"/>
        <w:jc w:val="center"/>
        <w:rPr>
          <w:b/>
          <w:color w:val="26282F"/>
          <w:lang w:eastAsia="ru-RU"/>
        </w:rPr>
      </w:pPr>
      <w:r w:rsidRPr="0022278A">
        <w:rPr>
          <w:b/>
          <w:color w:val="26282F"/>
          <w:lang w:eastAsia="ru-RU"/>
        </w:rPr>
        <w:t>Методика</w:t>
      </w:r>
      <w:r w:rsidRPr="0022278A">
        <w:rPr>
          <w:b/>
          <w:color w:val="26282F"/>
          <w:lang w:eastAsia="ru-RU"/>
        </w:rPr>
        <w:br/>
        <w:t xml:space="preserve">определения нормативных затрат на обеспечение функций органов местного самоуправления </w:t>
      </w:r>
      <w:r w:rsidRPr="0022278A">
        <w:rPr>
          <w:rFonts w:eastAsia="Times New Roman"/>
          <w:b/>
          <w:lang w:eastAsia="ru-RU"/>
        </w:rPr>
        <w:t xml:space="preserve">Новопервомайского сельсовета  </w:t>
      </w:r>
      <w:r w:rsidRPr="0022278A">
        <w:rPr>
          <w:b/>
          <w:color w:val="26282F"/>
          <w:lang w:eastAsia="ru-RU"/>
        </w:rPr>
        <w:t xml:space="preserve">и подведомственных им </w:t>
      </w:r>
      <w:r w:rsidRPr="0022278A">
        <w:rPr>
          <w:rFonts w:eastAsia="Times New Roman"/>
          <w:b/>
          <w:lang w:eastAsia="ru-RU"/>
        </w:rPr>
        <w:t xml:space="preserve">муниципальных </w:t>
      </w:r>
      <w:r w:rsidRPr="0022278A">
        <w:rPr>
          <w:b/>
          <w:color w:val="26282F"/>
          <w:lang w:eastAsia="ru-RU"/>
        </w:rPr>
        <w:t>учреждений</w:t>
      </w:r>
    </w:p>
    <w:p w:rsidR="00A35698" w:rsidRPr="00A35698" w:rsidRDefault="00A35698" w:rsidP="00A35698">
      <w:pPr>
        <w:pStyle w:val="a3"/>
        <w:rPr>
          <w:color w:val="26282F"/>
          <w:lang w:eastAsia="ru-RU"/>
        </w:rPr>
      </w:pPr>
      <w:bookmarkStart w:id="26" w:name="sub_110100"/>
      <w:r w:rsidRPr="00A35698">
        <w:rPr>
          <w:color w:val="26282F"/>
          <w:lang w:eastAsia="ru-RU"/>
        </w:rPr>
        <w:t>I. Затраты на информационно-коммуникационные технологии</w:t>
      </w:r>
    </w:p>
    <w:p w:rsidR="00A35698" w:rsidRPr="00A35698" w:rsidRDefault="00A35698" w:rsidP="00A35698">
      <w:pPr>
        <w:pStyle w:val="a3"/>
        <w:rPr>
          <w:color w:val="26282F"/>
          <w:lang w:eastAsia="ru-RU"/>
        </w:rPr>
      </w:pPr>
      <w:bookmarkStart w:id="27" w:name="sub_110101"/>
      <w:bookmarkEnd w:id="26"/>
      <w:r w:rsidRPr="00A35698">
        <w:rPr>
          <w:color w:val="26282F"/>
          <w:lang w:eastAsia="ru-RU"/>
        </w:rPr>
        <w:t>Затраты на услуги связи</w:t>
      </w:r>
    </w:p>
    <w:p w:rsidR="00A35698" w:rsidRPr="00A35698" w:rsidRDefault="00A35698" w:rsidP="00A35698">
      <w:pPr>
        <w:pStyle w:val="a3"/>
        <w:rPr>
          <w:lang w:eastAsia="ru-RU"/>
        </w:rPr>
      </w:pPr>
      <w:bookmarkStart w:id="28" w:name="sub_11001"/>
      <w:bookmarkEnd w:id="27"/>
      <w:r w:rsidRPr="00A35698">
        <w:rPr>
          <w:lang w:eastAsia="ru-RU"/>
        </w:rPr>
        <w:t>1. Затраты на абонентскую плату (</w:t>
      </w:r>
      <w:r w:rsidRPr="00A35698">
        <w:rPr>
          <w:noProof/>
          <w:lang w:eastAsia="ru-RU"/>
        </w:rPr>
        <w:drawing>
          <wp:inline distT="0" distB="0" distL="0" distR="0">
            <wp:extent cx="228600" cy="2286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p>
    <w:bookmarkEnd w:id="28"/>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1647825" cy="5810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ежемесячная i-я абонентская плата в расчете на 1 абонентский номер для передачи голосовой информации;</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количество месяцев предоставления услуги с i-й абонентской платой.</w:t>
      </w:r>
    </w:p>
    <w:p w:rsidR="00A35698" w:rsidRPr="00A35698" w:rsidRDefault="00A35698" w:rsidP="00A35698">
      <w:pPr>
        <w:pStyle w:val="a3"/>
        <w:rPr>
          <w:lang w:eastAsia="ru-RU"/>
        </w:rPr>
      </w:pPr>
      <w:bookmarkStart w:id="29" w:name="sub_11002"/>
      <w:r w:rsidRPr="00A35698">
        <w:rPr>
          <w:lang w:eastAsia="ru-RU"/>
        </w:rPr>
        <w:t>2. Затраты на повременную оплату местных, междугородних и международных телефонных соединений (</w:t>
      </w:r>
      <w:r w:rsidRPr="00A35698">
        <w:rPr>
          <w:noProof/>
          <w:lang w:eastAsia="ru-RU"/>
        </w:rPr>
        <w:drawing>
          <wp:inline distT="0" distB="0" distL="0" distR="0">
            <wp:extent cx="285750" cy="2286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p>
    <w:bookmarkEnd w:id="29"/>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5438775" cy="58102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87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A35698" w:rsidRPr="00A35698" w:rsidRDefault="00A35698" w:rsidP="00A35698">
      <w:pPr>
        <w:pStyle w:val="a3"/>
        <w:rPr>
          <w:lang w:eastAsia="ru-RU"/>
        </w:rPr>
      </w:pPr>
      <w:bookmarkStart w:id="30" w:name="sub_110025"/>
      <w:r w:rsidRPr="00A35698">
        <w:rPr>
          <w:noProof/>
          <w:lang w:eastAsia="ru-RU"/>
        </w:rPr>
        <w:drawing>
          <wp:inline distT="0" distB="0" distL="0" distR="0">
            <wp:extent cx="238125" cy="2476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47650"/>
                    </a:xfrm>
                    <a:prstGeom prst="rect">
                      <a:avLst/>
                    </a:prstGeom>
                    <a:noFill/>
                    <a:ln>
                      <a:noFill/>
                    </a:ln>
                  </pic:spPr>
                </pic:pic>
              </a:graphicData>
            </a:graphic>
          </wp:inline>
        </w:drawing>
      </w:r>
      <w:r w:rsidRPr="00A35698">
        <w:rPr>
          <w:lang w:eastAsia="ru-RU"/>
        </w:rPr>
        <w:t xml:space="preserve"> - продолжительность местных телефонных соединений в месяц в расчете на 1 абонентский номер для передачи голосовой информации по g-му тарифу;</w:t>
      </w:r>
    </w:p>
    <w:p w:rsidR="00A35698" w:rsidRPr="00A35698" w:rsidRDefault="00A35698" w:rsidP="00A35698">
      <w:pPr>
        <w:pStyle w:val="a3"/>
        <w:rPr>
          <w:lang w:eastAsia="ru-RU"/>
        </w:rPr>
      </w:pPr>
      <w:bookmarkStart w:id="31" w:name="sub_110026"/>
      <w:bookmarkEnd w:id="30"/>
      <w:r w:rsidRPr="00A35698">
        <w:rPr>
          <w:noProof/>
          <w:lang w:eastAsia="ru-RU"/>
        </w:rPr>
        <w:drawing>
          <wp:inline distT="0" distB="0" distL="0" distR="0">
            <wp:extent cx="247650" cy="2476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A35698">
        <w:rPr>
          <w:lang w:eastAsia="ru-RU"/>
        </w:rPr>
        <w:t xml:space="preserve"> - цена минуты разговора при местных телефонных соединениях по g-му тарифу;</w:t>
      </w:r>
    </w:p>
    <w:p w:rsidR="00A35698" w:rsidRPr="00A35698" w:rsidRDefault="00A35698" w:rsidP="00A35698">
      <w:pPr>
        <w:pStyle w:val="a3"/>
        <w:rPr>
          <w:lang w:eastAsia="ru-RU"/>
        </w:rPr>
      </w:pPr>
      <w:bookmarkStart w:id="32" w:name="sub_110027"/>
      <w:bookmarkEnd w:id="31"/>
      <w:r w:rsidRPr="00A35698">
        <w:rPr>
          <w:noProof/>
          <w:lang w:eastAsia="ru-RU"/>
        </w:rPr>
        <w:drawing>
          <wp:inline distT="0" distB="0" distL="0" distR="0">
            <wp:extent cx="276225" cy="2476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47650"/>
                    </a:xfrm>
                    <a:prstGeom prst="rect">
                      <a:avLst/>
                    </a:prstGeom>
                    <a:noFill/>
                    <a:ln>
                      <a:noFill/>
                    </a:ln>
                  </pic:spPr>
                </pic:pic>
              </a:graphicData>
            </a:graphic>
          </wp:inline>
        </w:drawing>
      </w:r>
      <w:r w:rsidRPr="00A35698">
        <w:rPr>
          <w:lang w:eastAsia="ru-RU"/>
        </w:rPr>
        <w:t xml:space="preserve"> - количество месяцев предоставления услуги местной телефонной связи по g-му тарифу;</w:t>
      </w:r>
    </w:p>
    <w:bookmarkEnd w:id="32"/>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количество абонентских номеров для передачи голосовой информации, используемых для междугородних телефонных соединений, с i-м тарифом;</w:t>
      </w:r>
    </w:p>
    <w:p w:rsidR="00A35698" w:rsidRPr="00A35698" w:rsidRDefault="00A35698" w:rsidP="00A35698">
      <w:pPr>
        <w:pStyle w:val="a3"/>
        <w:rPr>
          <w:lang w:eastAsia="ru-RU"/>
        </w:rPr>
      </w:pPr>
      <w:r w:rsidRPr="00A35698">
        <w:rPr>
          <w:noProof/>
          <w:lang w:eastAsia="ru-RU"/>
        </w:rPr>
        <w:lastRenderedPageBreak/>
        <w:drawing>
          <wp:inline distT="0" distB="0" distL="0" distR="0">
            <wp:extent cx="266700" cy="2286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продолжительность междугородних телефонных соединений в месяц в расчете на 1 абонентский телефонный номер для передачи голосовой информации по i-му тарифу;</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цена минуты разговора при междугородних телефонных соединениях по i-му тарифу;</w:t>
      </w:r>
    </w:p>
    <w:p w:rsidR="00A35698" w:rsidRPr="00A35698" w:rsidRDefault="00A35698" w:rsidP="00A35698">
      <w:pPr>
        <w:pStyle w:val="a3"/>
        <w:rPr>
          <w:lang w:eastAsia="ru-RU"/>
        </w:rPr>
      </w:pPr>
      <w:r w:rsidRPr="00A35698">
        <w:rPr>
          <w:noProof/>
          <w:lang w:eastAsia="ru-RU"/>
        </w:rPr>
        <w:drawing>
          <wp:inline distT="0" distB="0" distL="0" distR="0">
            <wp:extent cx="304800" cy="2286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xml:space="preserve"> - количество месяцев предоставления услуги междугородней телефонной связи по i-му тарифу;</w:t>
      </w:r>
    </w:p>
    <w:p w:rsidR="00A35698" w:rsidRPr="00A35698" w:rsidRDefault="00A35698" w:rsidP="00A35698">
      <w:pPr>
        <w:pStyle w:val="a3"/>
        <w:rPr>
          <w:lang w:eastAsia="ru-RU"/>
        </w:rPr>
      </w:pPr>
      <w:r w:rsidRPr="00A35698">
        <w:rPr>
          <w:noProof/>
          <w:lang w:eastAsia="ru-RU"/>
        </w:rPr>
        <w:drawing>
          <wp:inline distT="0" distB="0" distL="0" distR="0">
            <wp:extent cx="304800" cy="2286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цена минуты разговора при международных телефонных соединениях по j-му тарифу;</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количество месяцев предоставления услуги международной телефонной связи по j-му тарифу.</w:t>
      </w:r>
    </w:p>
    <w:p w:rsidR="00A35698" w:rsidRPr="00A35698" w:rsidRDefault="00A35698" w:rsidP="00A35698">
      <w:pPr>
        <w:pStyle w:val="a3"/>
        <w:rPr>
          <w:lang w:eastAsia="ru-RU"/>
        </w:rPr>
      </w:pPr>
      <w:bookmarkStart w:id="33" w:name="sub_11003"/>
      <w:r w:rsidRPr="00A35698">
        <w:rPr>
          <w:lang w:eastAsia="ru-RU"/>
        </w:rPr>
        <w:t>3. Затраты на оплату услуг подвижной связи (</w:t>
      </w:r>
      <w:r w:rsidRPr="00A35698">
        <w:rPr>
          <w:noProof/>
          <w:lang w:eastAsia="ru-RU"/>
        </w:rPr>
        <w:drawing>
          <wp:inline distT="0" distB="0" distL="0" distR="0">
            <wp:extent cx="276225" cy="228600"/>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p>
    <w:bookmarkEnd w:id="33"/>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1905000" cy="58102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34" w:name="sub_110034"/>
      <w:r w:rsidRPr="00A35698">
        <w:rPr>
          <w:noProof/>
          <w:lang w:eastAsia="ru-RU"/>
        </w:rPr>
        <w:drawing>
          <wp:inline distT="0" distB="0" distL="0" distR="0">
            <wp:extent cx="371475" cy="228600"/>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органами местного самоуправления, в соответствии с </w:t>
      </w:r>
      <w:hyperlink w:anchor="sub_1005" w:history="1">
        <w:r w:rsidRPr="00A35698">
          <w:rPr>
            <w:color w:val="106BBE"/>
            <w:lang w:eastAsia="ru-RU"/>
          </w:rPr>
          <w:t>пунктом 5</w:t>
        </w:r>
      </w:hyperlink>
      <w:r w:rsidRPr="00A35698">
        <w:rPr>
          <w:lang w:eastAsia="ru-RU"/>
        </w:rPr>
        <w:t xml:space="preserve"> Правил определения нормативных затрат на обеспечение функций органов местного самоуправления и подведомственных </w:t>
      </w:r>
      <w:r w:rsidRPr="00A35698">
        <w:rPr>
          <w:rFonts w:eastAsia="Times New Roman"/>
          <w:lang w:eastAsia="ru-RU"/>
        </w:rPr>
        <w:t xml:space="preserve">муниципальных </w:t>
      </w:r>
      <w:r w:rsidRPr="00A35698">
        <w:rPr>
          <w:lang w:eastAsia="ru-RU"/>
        </w:rPr>
        <w:t xml:space="preserve">казенных учреждений, утвержденных </w:t>
      </w:r>
      <w:hyperlink w:anchor="sub_0" w:history="1">
        <w:r w:rsidRPr="00A35698">
          <w:rPr>
            <w:color w:val="106BBE"/>
            <w:lang w:eastAsia="ru-RU"/>
          </w:rPr>
          <w:t>постановлением</w:t>
        </w:r>
      </w:hyperlink>
      <w:r w:rsidRPr="00A35698">
        <w:rPr>
          <w:lang w:eastAsia="ru-RU"/>
        </w:rPr>
        <w:t xml:space="preserve"> Правительства Российской Федерации от 20 октября 2014 г. N 1084 "О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 (далее - нормативы органов местного самоуправления), с учетом нормативов обеспечения функций органов местного самоуправления, применяемых при расчете нормативных затрат на приобретение средств подвижной связи и услуг подвижной связи;</w:t>
      </w:r>
    </w:p>
    <w:p w:rsidR="00A35698" w:rsidRPr="00A35698" w:rsidRDefault="00A35698" w:rsidP="00A35698">
      <w:pPr>
        <w:pStyle w:val="a3"/>
        <w:rPr>
          <w:lang w:eastAsia="ru-RU"/>
        </w:rPr>
      </w:pPr>
      <w:bookmarkStart w:id="35" w:name="sub_110035"/>
      <w:bookmarkEnd w:id="34"/>
      <w:r w:rsidRPr="00A35698">
        <w:rPr>
          <w:noProof/>
          <w:lang w:eastAsia="ru-RU"/>
        </w:rPr>
        <w:drawing>
          <wp:inline distT="0" distB="0" distL="0" distR="0">
            <wp:extent cx="342900" cy="2286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ежемесячная цена услуги подвижной связи в расчете на 1 номер сотовой абонентской станции i-й должности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 определенными с учетом </w:t>
      </w:r>
      <w:hyperlink w:anchor="sub_111000" w:history="1">
        <w:r w:rsidRPr="00A35698">
          <w:rPr>
            <w:color w:val="106BBE"/>
            <w:lang w:eastAsia="ru-RU"/>
          </w:rPr>
          <w:t>нормативов</w:t>
        </w:r>
      </w:hyperlink>
      <w:r w:rsidRPr="00A35698">
        <w:rPr>
          <w:lang w:eastAsia="ru-RU"/>
        </w:rPr>
        <w:t xml:space="preserve"> обеспечения средствами связи;</w:t>
      </w:r>
    </w:p>
    <w:bookmarkEnd w:id="35"/>
    <w:p w:rsidR="00A35698" w:rsidRPr="00A35698" w:rsidRDefault="00A35698" w:rsidP="00A35698">
      <w:pPr>
        <w:pStyle w:val="a3"/>
        <w:rPr>
          <w:lang w:eastAsia="ru-RU"/>
        </w:rPr>
      </w:pPr>
      <w:r w:rsidRPr="00A35698">
        <w:rPr>
          <w:noProof/>
          <w:lang w:eastAsia="ru-RU"/>
        </w:rPr>
        <w:drawing>
          <wp:inline distT="0" distB="0" distL="0" distR="0">
            <wp:extent cx="371475" cy="228600"/>
            <wp:effectExtent l="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количество месяцев предоставления услуги подвижной связи по i-й должности.</w:t>
      </w:r>
    </w:p>
    <w:p w:rsidR="00A35698" w:rsidRPr="00A35698" w:rsidRDefault="00A35698" w:rsidP="00A35698">
      <w:pPr>
        <w:pStyle w:val="a3"/>
        <w:rPr>
          <w:lang w:eastAsia="ru-RU"/>
        </w:rPr>
      </w:pPr>
      <w:bookmarkStart w:id="36" w:name="sub_11004"/>
      <w:r w:rsidRPr="00A35698">
        <w:rPr>
          <w:lang w:eastAsia="ru-RU"/>
        </w:rPr>
        <w:t>4. Затраты на передачу данных с использованием информационно-телекоммуникационной сети "Интернет" (далее - сеть "Интернет") и услуги интернет-провайдеров для планшетных компьютеров (</w:t>
      </w:r>
      <w:r w:rsidRPr="00A35698">
        <w:rPr>
          <w:noProof/>
          <w:lang w:eastAsia="ru-RU"/>
        </w:rPr>
        <w:drawing>
          <wp:inline distT="0" distB="0" distL="0" distR="0">
            <wp:extent cx="238125" cy="2286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формуле:</w:t>
      </w:r>
    </w:p>
    <w:bookmarkEnd w:id="36"/>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1638300" cy="58102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количество SIM-карт по i-й должности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ежемесячная цена в расчете на 1 SIM-карту по i-й должности;</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количество месяцев предоставления услуги передачи данных по i-й должности.</w:t>
      </w:r>
    </w:p>
    <w:p w:rsidR="00A35698" w:rsidRPr="00A35698" w:rsidRDefault="00A35698" w:rsidP="00A35698">
      <w:pPr>
        <w:pStyle w:val="a3"/>
        <w:rPr>
          <w:lang w:eastAsia="ru-RU"/>
        </w:rPr>
      </w:pPr>
      <w:bookmarkStart w:id="37" w:name="sub_11005"/>
      <w:r w:rsidRPr="00A35698">
        <w:rPr>
          <w:lang w:eastAsia="ru-RU"/>
        </w:rPr>
        <w:t>5. Затраты на сеть "Интернет" и услуги интернет - провайдеров (</w:t>
      </w:r>
      <w:r w:rsidRPr="00A35698">
        <w:rPr>
          <w:noProof/>
          <w:lang w:eastAsia="ru-RU"/>
        </w:rPr>
        <w:drawing>
          <wp:inline distT="0" distB="0" distL="0" distR="0">
            <wp:extent cx="180975" cy="228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28600"/>
                    </a:xfrm>
                    <a:prstGeom prst="rect">
                      <a:avLst/>
                    </a:prstGeom>
                    <a:noFill/>
                    <a:ln>
                      <a:noFill/>
                    </a:ln>
                  </pic:spPr>
                </pic:pic>
              </a:graphicData>
            </a:graphic>
          </wp:inline>
        </w:drawing>
      </w:r>
      <w:r w:rsidRPr="00A35698">
        <w:rPr>
          <w:lang w:eastAsia="ru-RU"/>
        </w:rPr>
        <w:t>) определяются по формуле:</w:t>
      </w:r>
    </w:p>
    <w:bookmarkEnd w:id="37"/>
    <w:p w:rsidR="00A35698" w:rsidRPr="00A35698" w:rsidRDefault="00A35698" w:rsidP="00A35698">
      <w:pPr>
        <w:pStyle w:val="a3"/>
        <w:rPr>
          <w:lang w:eastAsia="ru-RU"/>
        </w:rPr>
      </w:pPr>
      <w:r w:rsidRPr="00A35698">
        <w:rPr>
          <w:noProof/>
          <w:lang w:eastAsia="ru-RU"/>
        </w:rPr>
        <w:drawing>
          <wp:inline distT="0" distB="0" distL="0" distR="0">
            <wp:extent cx="1409700" cy="58102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lastRenderedPageBreak/>
        <w:t>где:</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количество каналов передачи данных сети "Интернет" с i-й пропускной способностью;</w:t>
      </w:r>
    </w:p>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месячная цена аренды канала передачи данных сети "Интернет" с i-й пропускной способностью;</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количество месяцев аренды канала передачи данных сети "Интернет" с i-й пропускной способностью.</w:t>
      </w:r>
    </w:p>
    <w:p w:rsidR="00A35698" w:rsidRPr="00A35698" w:rsidRDefault="00A35698" w:rsidP="00A35698">
      <w:pPr>
        <w:pStyle w:val="a3"/>
        <w:rPr>
          <w:lang w:eastAsia="ru-RU"/>
        </w:rPr>
      </w:pPr>
      <w:bookmarkStart w:id="38" w:name="sub_11006"/>
      <w:r w:rsidRPr="00A35698">
        <w:rPr>
          <w:lang w:eastAsia="ru-RU"/>
        </w:rPr>
        <w:t>6. Затраты на электросвязь, относящуюся к связи специального назначения, используемой на региональном уровне (</w:t>
      </w:r>
      <w:r w:rsidRPr="00A35698">
        <w:rPr>
          <w:noProof/>
          <w:lang w:eastAsia="ru-RU"/>
        </w:rPr>
        <w:drawing>
          <wp:inline distT="0" distB="0" distL="0" distR="0">
            <wp:extent cx="285750" cy="2286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p>
    <w:bookmarkEnd w:id="38"/>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1409700" cy="2286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количество телефонных номеров электросвязи, относящейся к связи специального назначения, используемой на региональном уровне;</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цена услуги электросвязи, относящейся к связи специального назначения, используемой на региональном уровне, в расчете на 1 телефонный номер, включая ежемесячную плату за организацию соответствующего количества линий связи сети связи специального назначения;</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количество месяцев предоставления услуги.</w:t>
      </w:r>
    </w:p>
    <w:p w:rsidR="00A35698" w:rsidRPr="00A35698" w:rsidRDefault="00A35698" w:rsidP="00A35698">
      <w:pPr>
        <w:pStyle w:val="a3"/>
        <w:rPr>
          <w:lang w:eastAsia="ru-RU"/>
        </w:rPr>
      </w:pPr>
      <w:bookmarkStart w:id="39" w:name="sub_11007"/>
      <w:r w:rsidRPr="00A35698">
        <w:rPr>
          <w:lang w:eastAsia="ru-RU"/>
        </w:rPr>
        <w:t>7. Затраты на электросвязь, относящуюся к связи специального назначения, используемой на муниципальном уровне (</w:t>
      </w:r>
      <w:r w:rsidRPr="00A35698">
        <w:rPr>
          <w:noProof/>
          <w:lang w:eastAsia="ru-RU"/>
        </w:rPr>
        <w:drawing>
          <wp:inline distT="0" distB="0" distL="0" distR="0">
            <wp:extent cx="228600"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p>
    <w:bookmarkEnd w:id="39"/>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847725" cy="228600"/>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количество телефонных номеров электросвязи, относящейся к связи специального назначения, используемой на муниципальном  уровне;</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цена в расчете на 1 телефонный номер электросвязи, относящейся к связи специального назначения, используемой на муниципальном уровне, определяемая по фактическим данным отчетного финансового года.</w:t>
      </w:r>
    </w:p>
    <w:p w:rsidR="00A35698" w:rsidRPr="00A35698" w:rsidRDefault="00A35698" w:rsidP="00A35698">
      <w:pPr>
        <w:pStyle w:val="a3"/>
        <w:rPr>
          <w:lang w:eastAsia="ru-RU"/>
        </w:rPr>
      </w:pPr>
      <w:bookmarkStart w:id="40" w:name="sub_11008"/>
      <w:r w:rsidRPr="00A35698">
        <w:rPr>
          <w:lang w:eastAsia="ru-RU"/>
        </w:rPr>
        <w:t>8. Затраты на оплату услуг по предоставлению цифровых потоков для коммутируемых телефонных соединений (</w:t>
      </w:r>
      <w:r w:rsidRPr="00A35698">
        <w:rPr>
          <w:noProof/>
          <w:lang w:eastAsia="ru-RU"/>
        </w:rPr>
        <w:drawing>
          <wp:inline distT="0" distB="0" distL="0" distR="0">
            <wp:extent cx="238125" cy="2286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формуле:</w:t>
      </w:r>
    </w:p>
    <w:bookmarkEnd w:id="40"/>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1638300" cy="58102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количество организованных цифровых потоков с i-й абонентской платой;</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ежемесячная i-я абонентская плата за цифровой поток;</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количество месяцев предоставления услуги с i-й абонентской платой.</w:t>
      </w:r>
    </w:p>
    <w:p w:rsidR="00A35698" w:rsidRPr="00A35698" w:rsidRDefault="00A35698" w:rsidP="00A35698">
      <w:pPr>
        <w:pStyle w:val="a3"/>
        <w:rPr>
          <w:lang w:eastAsia="ru-RU"/>
        </w:rPr>
      </w:pPr>
      <w:bookmarkStart w:id="41" w:name="sub_11009"/>
      <w:r w:rsidRPr="00A35698">
        <w:rPr>
          <w:lang w:eastAsia="ru-RU"/>
        </w:rPr>
        <w:t>9. Затраты на оплату иных услуг связи в сфере информационно-коммуникационных технологий (</w:t>
      </w:r>
      <w:r w:rsidRPr="00A35698">
        <w:rPr>
          <w:noProof/>
          <w:lang w:eastAsia="ru-RU"/>
        </w:rPr>
        <w:drawing>
          <wp:inline distT="0" distB="0" distL="0" distR="0">
            <wp:extent cx="238125" cy="228600"/>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формуле:</w:t>
      </w:r>
    </w:p>
    <w:bookmarkEnd w:id="41"/>
    <w:p w:rsidR="00A35698" w:rsidRPr="00A35698" w:rsidRDefault="00A35698" w:rsidP="00A35698">
      <w:pPr>
        <w:pStyle w:val="a3"/>
        <w:rPr>
          <w:lang w:eastAsia="ru-RU"/>
        </w:rPr>
      </w:pPr>
      <w:r w:rsidRPr="00A35698">
        <w:rPr>
          <w:noProof/>
          <w:lang w:eastAsia="ru-RU"/>
        </w:rPr>
        <w:drawing>
          <wp:inline distT="0" distB="0" distL="0" distR="0">
            <wp:extent cx="914400" cy="58102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 xml:space="preserve">где </w:t>
      </w:r>
      <w:r w:rsidRPr="00A35698">
        <w:rPr>
          <w:noProof/>
          <w:lang w:eastAsia="ru-RU"/>
        </w:rPr>
        <w:drawing>
          <wp:inline distT="0" distB="0" distL="0" distR="0">
            <wp:extent cx="266700" cy="2286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 цена по i-й иной услуге связи, определяемая по фактическим данным отчетного финансового года.</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42" w:name="sub_110102"/>
      <w:r w:rsidRPr="00A35698">
        <w:rPr>
          <w:color w:val="26282F"/>
          <w:lang w:eastAsia="ru-RU"/>
        </w:rPr>
        <w:t>Затраты на содержание имущества</w:t>
      </w:r>
    </w:p>
    <w:p w:rsidR="00A35698" w:rsidRPr="00A35698" w:rsidRDefault="00A35698" w:rsidP="00A35698">
      <w:pPr>
        <w:pStyle w:val="a3"/>
        <w:rPr>
          <w:lang w:eastAsia="ru-RU"/>
        </w:rPr>
      </w:pPr>
      <w:bookmarkStart w:id="43" w:name="sub_11010"/>
      <w:bookmarkEnd w:id="42"/>
      <w:r w:rsidRPr="00A35698">
        <w:rPr>
          <w:lang w:eastAsia="ru-RU"/>
        </w:rPr>
        <w:t xml:space="preserve">10. При определении затрат на техническое обслуживание и регламентно-профилактический ремонт, указанный в </w:t>
      </w:r>
      <w:hyperlink w:anchor="sub_11011" w:history="1">
        <w:r w:rsidRPr="00A35698">
          <w:rPr>
            <w:color w:val="106BBE"/>
            <w:lang w:eastAsia="ru-RU"/>
          </w:rPr>
          <w:t>пунктах 11 - 16</w:t>
        </w:r>
      </w:hyperlink>
      <w:r w:rsidRPr="00A35698">
        <w:rPr>
          <w:lang w:eastAsia="ru-RU"/>
        </w:rPr>
        <w:t xml:space="preserve"> настоящей методики, применяется перечень работ по техническому обслуживанию и регламентно-профилактическому ремонту и нормативным трудозатратам на их </w:t>
      </w:r>
      <w:r w:rsidRPr="00A35698">
        <w:rPr>
          <w:lang w:eastAsia="ru-RU"/>
        </w:rPr>
        <w:lastRenderedPageBreak/>
        <w:t>выполнение, установленный в эксплуатационной документации или утвержденном регламенте выполнения таких работ.</w:t>
      </w:r>
    </w:p>
    <w:p w:rsidR="00A35698" w:rsidRPr="00A35698" w:rsidRDefault="00A35698" w:rsidP="00A35698">
      <w:pPr>
        <w:pStyle w:val="a3"/>
        <w:rPr>
          <w:lang w:eastAsia="ru-RU"/>
        </w:rPr>
      </w:pPr>
      <w:bookmarkStart w:id="44" w:name="sub_11011"/>
      <w:bookmarkEnd w:id="43"/>
      <w:r w:rsidRPr="00A35698">
        <w:rPr>
          <w:lang w:eastAsia="ru-RU"/>
        </w:rPr>
        <w:t>11. Затраты на техническое обслуживание и регламентно-профилактический ремонт вычислительной техники (</w:t>
      </w:r>
      <w:r w:rsidRPr="00A35698">
        <w:rPr>
          <w:noProof/>
          <w:lang w:eastAsia="ru-RU"/>
        </w:rPr>
        <w:drawing>
          <wp:inline distT="0" distB="0" distL="0" distR="0">
            <wp:extent cx="276225" cy="2286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bookmarkEnd w:id="44"/>
    </w:p>
    <w:p w:rsidR="00A35698" w:rsidRPr="00A35698" w:rsidRDefault="00A35698" w:rsidP="00A35698">
      <w:pPr>
        <w:pStyle w:val="a3"/>
        <w:rPr>
          <w:lang w:eastAsia="ru-RU"/>
        </w:rPr>
      </w:pPr>
      <w:r w:rsidRPr="00A35698">
        <w:rPr>
          <w:noProof/>
          <w:lang w:eastAsia="ru-RU"/>
        </w:rPr>
        <w:drawing>
          <wp:inline distT="0" distB="0" distL="0" distR="0">
            <wp:extent cx="1457325" cy="58102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45" w:name="sub_110114"/>
      <w:r w:rsidRPr="00A35698">
        <w:rPr>
          <w:noProof/>
          <w:lang w:eastAsia="ru-RU"/>
        </w:rPr>
        <w:drawing>
          <wp:inline distT="0" distB="0" distL="0" distR="0">
            <wp:extent cx="371475" cy="228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фактическое количество i-й вычислительной техники, но не более предельного количества i-й вычислительной техники;</w:t>
      </w:r>
    </w:p>
    <w:p w:rsidR="00A35698" w:rsidRPr="00A35698" w:rsidRDefault="00A35698" w:rsidP="00A35698">
      <w:pPr>
        <w:pStyle w:val="a3"/>
        <w:rPr>
          <w:lang w:eastAsia="ru-RU"/>
        </w:rPr>
      </w:pPr>
      <w:bookmarkStart w:id="46" w:name="sub_110115"/>
      <w:bookmarkEnd w:id="45"/>
      <w:r w:rsidRPr="00A35698">
        <w:rPr>
          <w:noProof/>
          <w:lang w:eastAsia="ru-RU"/>
        </w:rPr>
        <w:drawing>
          <wp:inline distT="0" distB="0" distL="0" distR="0">
            <wp:extent cx="342900" cy="2286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в расчете на 1 i-ю вычислительную технику в год.</w:t>
      </w:r>
    </w:p>
    <w:p w:rsidR="00A35698" w:rsidRPr="00A35698" w:rsidRDefault="00A35698" w:rsidP="00A35698">
      <w:pPr>
        <w:pStyle w:val="a3"/>
        <w:rPr>
          <w:lang w:eastAsia="ru-RU"/>
        </w:rPr>
      </w:pPr>
      <w:bookmarkStart w:id="47" w:name="sub_110116"/>
      <w:bookmarkEnd w:id="46"/>
      <w:r w:rsidRPr="00A35698">
        <w:rPr>
          <w:lang w:eastAsia="ru-RU"/>
        </w:rPr>
        <w:t>Предельное количество i-й вычислительной техники (</w:t>
      </w:r>
      <w:r w:rsidRPr="00A35698">
        <w:rPr>
          <w:noProof/>
          <w:lang w:eastAsia="ru-RU"/>
        </w:rPr>
        <w:drawing>
          <wp:inline distT="0" distB="0" distL="0" distR="0">
            <wp:extent cx="647700" cy="2286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228600"/>
                    </a:xfrm>
                    <a:prstGeom prst="rect">
                      <a:avLst/>
                    </a:prstGeom>
                    <a:noFill/>
                    <a:ln>
                      <a:noFill/>
                    </a:ln>
                  </pic:spPr>
                </pic:pic>
              </a:graphicData>
            </a:graphic>
          </wp:inline>
        </w:drawing>
      </w:r>
      <w:r w:rsidRPr="00A35698">
        <w:rPr>
          <w:lang w:eastAsia="ru-RU"/>
        </w:rPr>
        <w:t>) определяется с округлением до целого по формулам:</w:t>
      </w:r>
    </w:p>
    <w:bookmarkEnd w:id="47"/>
    <w:p w:rsidR="00A35698" w:rsidRPr="00A35698" w:rsidRDefault="00A35698" w:rsidP="00A35698">
      <w:pPr>
        <w:pStyle w:val="a3"/>
        <w:rPr>
          <w:lang w:eastAsia="ru-RU"/>
        </w:rPr>
      </w:pPr>
    </w:p>
    <w:p w:rsidR="00A35698" w:rsidRPr="00A35698" w:rsidRDefault="00A35698" w:rsidP="00A35698">
      <w:pPr>
        <w:pStyle w:val="a3"/>
        <w:rPr>
          <w:lang w:eastAsia="ru-RU"/>
        </w:rPr>
      </w:pPr>
      <w:bookmarkStart w:id="48" w:name="sub_110117"/>
      <w:r w:rsidRPr="00A35698">
        <w:rPr>
          <w:noProof/>
          <w:lang w:eastAsia="ru-RU"/>
        </w:rPr>
        <w:drawing>
          <wp:inline distT="0" distB="0" distL="0" distR="0">
            <wp:extent cx="1352550" cy="2286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228600"/>
                    </a:xfrm>
                    <a:prstGeom prst="rect">
                      <a:avLst/>
                    </a:prstGeom>
                    <a:noFill/>
                    <a:ln>
                      <a:noFill/>
                    </a:ln>
                  </pic:spPr>
                </pic:pic>
              </a:graphicData>
            </a:graphic>
          </wp:inline>
        </w:drawing>
      </w:r>
      <w:r w:rsidRPr="00A35698">
        <w:rPr>
          <w:lang w:eastAsia="ru-RU"/>
        </w:rPr>
        <w:t xml:space="preserve"> - для закрытого контура обработки информации,</w:t>
      </w:r>
    </w:p>
    <w:bookmarkEnd w:id="48"/>
    <w:p w:rsidR="00A35698" w:rsidRPr="00A35698" w:rsidRDefault="00A35698" w:rsidP="00A35698">
      <w:pPr>
        <w:pStyle w:val="a3"/>
        <w:rPr>
          <w:lang w:eastAsia="ru-RU"/>
        </w:rPr>
      </w:pPr>
    </w:p>
    <w:p w:rsidR="00A35698" w:rsidRPr="00A35698" w:rsidRDefault="00A35698" w:rsidP="00A35698">
      <w:pPr>
        <w:pStyle w:val="a3"/>
        <w:rPr>
          <w:lang w:eastAsia="ru-RU"/>
        </w:rPr>
      </w:pPr>
      <w:bookmarkStart w:id="49" w:name="sub_110118"/>
      <w:r w:rsidRPr="00A35698">
        <w:rPr>
          <w:noProof/>
          <w:lang w:eastAsia="ru-RU"/>
        </w:rPr>
        <w:drawing>
          <wp:inline distT="0" distB="0" distL="0" distR="0">
            <wp:extent cx="1238250" cy="2286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228600"/>
                    </a:xfrm>
                    <a:prstGeom prst="rect">
                      <a:avLst/>
                    </a:prstGeom>
                    <a:noFill/>
                    <a:ln>
                      <a:noFill/>
                    </a:ln>
                  </pic:spPr>
                </pic:pic>
              </a:graphicData>
            </a:graphic>
          </wp:inline>
        </w:drawing>
      </w:r>
      <w:r w:rsidRPr="00A35698">
        <w:rPr>
          <w:lang w:eastAsia="ru-RU"/>
        </w:rPr>
        <w:t xml:space="preserve"> - для открытого контура обработки информации,</w:t>
      </w:r>
    </w:p>
    <w:bookmarkEnd w:id="49"/>
    <w:p w:rsidR="00A35698" w:rsidRPr="00A35698" w:rsidRDefault="00A35698" w:rsidP="00A35698">
      <w:pPr>
        <w:pStyle w:val="a3"/>
        <w:rPr>
          <w:lang w:eastAsia="ru-RU"/>
        </w:rPr>
      </w:pPr>
    </w:p>
    <w:p w:rsidR="00A35698" w:rsidRPr="00A35698" w:rsidRDefault="00A35698" w:rsidP="00A35698">
      <w:pPr>
        <w:pStyle w:val="a3"/>
        <w:rPr>
          <w:lang w:eastAsia="ru-RU"/>
        </w:rPr>
      </w:pPr>
      <w:bookmarkStart w:id="50" w:name="sub_110119"/>
      <w:r w:rsidRPr="00A35698">
        <w:rPr>
          <w:lang w:eastAsia="ru-RU"/>
        </w:rPr>
        <w:t xml:space="preserve">где </w:t>
      </w:r>
      <w:r w:rsidRPr="00A35698">
        <w:rPr>
          <w:noProof/>
          <w:lang w:eastAsia="ru-RU"/>
        </w:rPr>
        <w:drawing>
          <wp:inline distT="0" distB="0" distL="0" distR="0">
            <wp:extent cx="257175"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расчетная численность основных работников, определяемая в соответствии с </w:t>
      </w:r>
      <w:hyperlink r:id="rId73" w:history="1">
        <w:r w:rsidRPr="00A35698">
          <w:rPr>
            <w:color w:val="106BBE"/>
            <w:lang w:eastAsia="ru-RU"/>
          </w:rPr>
          <w:t>пунктами 17 - 22</w:t>
        </w:r>
      </w:hyperlink>
      <w:r w:rsidRPr="00A35698">
        <w:rPr>
          <w:lang w:eastAsia="ru-RU"/>
        </w:rPr>
        <w:t xml:space="preserve"> Общих правил определения нормативных затрат на обеспечение функций органов местного самоуправления, включая соответственно подведомственные казенные учреждения, утвержденных </w:t>
      </w:r>
      <w:hyperlink r:id="rId74" w:history="1">
        <w:r w:rsidRPr="00A35698">
          <w:rPr>
            <w:color w:val="106BBE"/>
            <w:lang w:eastAsia="ru-RU"/>
          </w:rPr>
          <w:t>постановлением</w:t>
        </w:r>
      </w:hyperlink>
      <w:r w:rsidRPr="00A35698">
        <w:rPr>
          <w:lang w:eastAsia="ru-RU"/>
        </w:rPr>
        <w:t xml:space="preserve"> Правительства Российской Федерации от 13 октября 2014 г. N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(далее - Общие правила определения нормативных затрат).</w:t>
      </w:r>
    </w:p>
    <w:p w:rsidR="00A35698" w:rsidRPr="00A35698" w:rsidRDefault="00A35698" w:rsidP="00A35698">
      <w:pPr>
        <w:pStyle w:val="a3"/>
        <w:rPr>
          <w:lang w:eastAsia="ru-RU"/>
        </w:rPr>
      </w:pPr>
      <w:bookmarkStart w:id="51" w:name="sub_11012"/>
      <w:bookmarkEnd w:id="50"/>
      <w:r w:rsidRPr="00A35698">
        <w:rPr>
          <w:lang w:eastAsia="ru-RU"/>
        </w:rPr>
        <w:t>12. Затраты на техническое обслуживание и регламентно-профилактический ремонт оборудования по обеспечению безопасности информации (</w:t>
      </w:r>
      <w:r w:rsidRPr="00A35698">
        <w:rPr>
          <w:noProof/>
          <w:lang w:eastAsia="ru-RU"/>
        </w:rPr>
        <w:drawing>
          <wp:inline distT="0" distB="0" distL="0" distR="0">
            <wp:extent cx="285750" cy="2286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p>
    <w:bookmarkEnd w:id="51"/>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1409700" cy="58102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количество единиц i-го оборудования по обеспечению безопасности информации;</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единицы i-го оборудования в год.</w:t>
      </w:r>
    </w:p>
    <w:p w:rsidR="00A35698" w:rsidRPr="00A35698" w:rsidRDefault="00A35698" w:rsidP="00A35698">
      <w:pPr>
        <w:pStyle w:val="a3"/>
        <w:rPr>
          <w:lang w:eastAsia="ru-RU"/>
        </w:rPr>
      </w:pPr>
      <w:bookmarkStart w:id="52" w:name="sub_11013"/>
      <w:r w:rsidRPr="00A35698">
        <w:rPr>
          <w:lang w:eastAsia="ru-RU"/>
        </w:rPr>
        <w:t>13. Затраты на техническое обслуживание и регламентно-профилактический ремонт системы телефонной связи (автоматизированных телефонных станций) (</w:t>
      </w:r>
      <w:r w:rsidRPr="00A35698">
        <w:rPr>
          <w:noProof/>
          <w:lang w:eastAsia="ru-RU"/>
        </w:rPr>
        <w:drawing>
          <wp:inline distT="0" distB="0" distL="0" distR="0">
            <wp:extent cx="266700" cy="2286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определяются по формуле:</w:t>
      </w:r>
    </w:p>
    <w:bookmarkEnd w:id="52"/>
    <w:p w:rsidR="00A35698" w:rsidRPr="00A35698" w:rsidRDefault="00A35698" w:rsidP="00A35698">
      <w:pPr>
        <w:pStyle w:val="a3"/>
        <w:rPr>
          <w:lang w:eastAsia="ru-RU"/>
        </w:rPr>
      </w:pPr>
      <w:r w:rsidRPr="00A35698">
        <w:rPr>
          <w:noProof/>
          <w:lang w:eastAsia="ru-RU"/>
        </w:rPr>
        <w:drawing>
          <wp:inline distT="0" distB="0" distL="0" distR="0">
            <wp:extent cx="1428750" cy="58102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количество автоматизированных телефонных станций i-го вида;</w:t>
      </w:r>
    </w:p>
    <w:p w:rsidR="00A35698" w:rsidRPr="00A35698" w:rsidRDefault="00A35698" w:rsidP="00A35698">
      <w:pPr>
        <w:pStyle w:val="a3"/>
        <w:rPr>
          <w:lang w:eastAsia="ru-RU"/>
        </w:rPr>
      </w:pPr>
      <w:r w:rsidRPr="00A35698">
        <w:rPr>
          <w:noProof/>
          <w:lang w:eastAsia="ru-RU"/>
        </w:rPr>
        <w:drawing>
          <wp:inline distT="0" distB="0" distL="0" distR="0">
            <wp:extent cx="333375" cy="228600"/>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автоматизированной телефонной станции i-го вида в год.</w:t>
      </w:r>
    </w:p>
    <w:p w:rsidR="00A35698" w:rsidRPr="00A35698" w:rsidRDefault="00A35698" w:rsidP="00A35698">
      <w:pPr>
        <w:pStyle w:val="a3"/>
        <w:rPr>
          <w:lang w:eastAsia="ru-RU"/>
        </w:rPr>
      </w:pPr>
      <w:bookmarkStart w:id="53" w:name="sub_11014"/>
      <w:r w:rsidRPr="00A35698">
        <w:rPr>
          <w:lang w:eastAsia="ru-RU"/>
        </w:rPr>
        <w:t>14. Затраты на техническое обслуживание и регламентно-профилактический ремонт локальных вычислительных сетей (</w:t>
      </w:r>
      <w:r w:rsidRPr="00A35698">
        <w:rPr>
          <w:noProof/>
          <w:lang w:eastAsia="ru-RU"/>
        </w:rPr>
        <w:drawing>
          <wp:inline distT="0" distB="0" distL="0" distR="0">
            <wp:extent cx="266700" cy="2286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определяются по формуле:</w:t>
      </w:r>
      <w:bookmarkEnd w:id="53"/>
    </w:p>
    <w:p w:rsidR="00A35698" w:rsidRPr="00A35698" w:rsidRDefault="00A35698" w:rsidP="00A35698">
      <w:pPr>
        <w:pStyle w:val="a3"/>
        <w:rPr>
          <w:lang w:eastAsia="ru-RU"/>
        </w:rPr>
      </w:pPr>
      <w:r w:rsidRPr="00A35698">
        <w:rPr>
          <w:noProof/>
          <w:lang w:eastAsia="ru-RU"/>
        </w:rPr>
        <w:lastRenderedPageBreak/>
        <w:drawing>
          <wp:inline distT="0" distB="0" distL="0" distR="0">
            <wp:extent cx="1352550" cy="58102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04800" cy="2286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xml:space="preserve"> - количество устройств локальных вычислительных сетей i-го вида;</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устройства локальных вычислительных сетей i-го вида в год.</w:t>
      </w:r>
    </w:p>
    <w:p w:rsidR="00A35698" w:rsidRPr="00A35698" w:rsidRDefault="00A35698" w:rsidP="00A35698">
      <w:pPr>
        <w:pStyle w:val="a3"/>
        <w:rPr>
          <w:lang w:eastAsia="ru-RU"/>
        </w:rPr>
      </w:pPr>
      <w:bookmarkStart w:id="54" w:name="sub_11015"/>
      <w:r w:rsidRPr="00A35698">
        <w:rPr>
          <w:lang w:eastAsia="ru-RU"/>
        </w:rPr>
        <w:t>15. Затраты на техническое обслуживание и регламентно-профилактический ремонт систем бесперебойного питания (</w:t>
      </w:r>
      <w:r w:rsidRPr="00A35698">
        <w:rPr>
          <w:noProof/>
          <w:lang w:eastAsia="ru-RU"/>
        </w:rPr>
        <w:drawing>
          <wp:inline distT="0" distB="0" distL="0" distR="0">
            <wp:extent cx="285750" cy="2286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bookmarkEnd w:id="54"/>
    </w:p>
    <w:p w:rsidR="00A35698" w:rsidRPr="00A35698" w:rsidRDefault="00A35698" w:rsidP="00A35698">
      <w:pPr>
        <w:pStyle w:val="a3"/>
        <w:rPr>
          <w:lang w:eastAsia="ru-RU"/>
        </w:rPr>
      </w:pPr>
      <w:r w:rsidRPr="00A35698">
        <w:rPr>
          <w:noProof/>
          <w:lang w:eastAsia="ru-RU"/>
        </w:rPr>
        <w:drawing>
          <wp:inline distT="0" distB="0" distL="0" distR="0">
            <wp:extent cx="1409700" cy="58102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количество модулей бесперебойного питания i-го вида;</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модуля бесперебойного питания i-го вида в год.</w:t>
      </w:r>
    </w:p>
    <w:p w:rsidR="00A35698" w:rsidRPr="00A35698" w:rsidRDefault="00A35698" w:rsidP="00A35698">
      <w:pPr>
        <w:pStyle w:val="a3"/>
        <w:rPr>
          <w:lang w:eastAsia="ru-RU"/>
        </w:rPr>
      </w:pPr>
      <w:bookmarkStart w:id="55" w:name="sub_11016"/>
      <w:r w:rsidRPr="00A35698">
        <w:rPr>
          <w:lang w:eastAsia="ru-RU"/>
        </w:rPr>
        <w:t>16. 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 (</w:t>
      </w:r>
      <w:r w:rsidRPr="00A35698">
        <w:rPr>
          <w:noProof/>
          <w:lang w:eastAsia="ru-RU"/>
        </w:rPr>
        <w:drawing>
          <wp:inline distT="0" distB="0" distL="0" distR="0">
            <wp:extent cx="304800" cy="2286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определяются по формуле:</w:t>
      </w:r>
      <w:bookmarkEnd w:id="55"/>
    </w:p>
    <w:p w:rsidR="00A35698" w:rsidRPr="00A35698" w:rsidRDefault="00A35698" w:rsidP="00A35698">
      <w:pPr>
        <w:pStyle w:val="a3"/>
        <w:rPr>
          <w:lang w:eastAsia="ru-RU"/>
        </w:rPr>
      </w:pPr>
      <w:r w:rsidRPr="00A35698">
        <w:rPr>
          <w:noProof/>
          <w:lang w:eastAsia="ru-RU"/>
        </w:rPr>
        <w:drawing>
          <wp:inline distT="0" distB="0" distL="0" distR="0">
            <wp:extent cx="1485900" cy="58102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9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56" w:name="sub_110164"/>
      <w:r w:rsidRPr="00A35698">
        <w:rPr>
          <w:noProof/>
          <w:lang w:eastAsia="ru-RU"/>
        </w:rPr>
        <w:drawing>
          <wp:inline distT="0" distB="0" distL="0" distR="0">
            <wp:extent cx="352425" cy="2286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количество i-х принтеров, многофункциональных устройств, копировальных аппаратов и иной оргтехники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w:t>
      </w:r>
    </w:p>
    <w:p w:rsidR="00A35698" w:rsidRPr="00A35698" w:rsidRDefault="00A35698" w:rsidP="00A35698">
      <w:pPr>
        <w:pStyle w:val="a3"/>
        <w:rPr>
          <w:lang w:eastAsia="ru-RU"/>
        </w:rPr>
      </w:pPr>
      <w:bookmarkStart w:id="57" w:name="sub_110165"/>
      <w:bookmarkEnd w:id="56"/>
      <w:r w:rsidRPr="00A35698">
        <w:rPr>
          <w:noProof/>
          <w:lang w:eastAsia="ru-RU"/>
        </w:rPr>
        <w:drawing>
          <wp:inline distT="0" distB="0" distL="0" distR="0">
            <wp:extent cx="342900" cy="2286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i-х принтеров, многофункциональных устройств, копировальных аппаратов и иной оргтехники в год.</w:t>
      </w:r>
    </w:p>
    <w:bookmarkEnd w:id="57"/>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58" w:name="sub_110103"/>
      <w:r w:rsidRPr="00A35698">
        <w:rPr>
          <w:color w:val="26282F"/>
          <w:lang w:eastAsia="ru-RU"/>
        </w:rPr>
        <w:t>Затраты на приобретение прочих работ и услуг, не относящиеся к затратам на услуги связи, аренду и содержание имущества</w:t>
      </w:r>
    </w:p>
    <w:p w:rsidR="00A35698" w:rsidRPr="00A35698" w:rsidRDefault="00A35698" w:rsidP="00A35698">
      <w:pPr>
        <w:pStyle w:val="a3"/>
        <w:rPr>
          <w:lang w:eastAsia="ru-RU"/>
        </w:rPr>
      </w:pPr>
      <w:bookmarkStart w:id="59" w:name="sub_11017"/>
      <w:bookmarkEnd w:id="58"/>
      <w:r w:rsidRPr="00A35698">
        <w:rPr>
          <w:lang w:eastAsia="ru-RU"/>
        </w:rPr>
        <w:t>17.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sidRPr="00A35698">
        <w:rPr>
          <w:noProof/>
          <w:lang w:eastAsia="ru-RU"/>
        </w:rPr>
        <w:drawing>
          <wp:inline distT="0" distB="0" distL="0" distR="0">
            <wp:extent cx="285750" cy="2286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p>
    <w:bookmarkEnd w:id="59"/>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1047750" cy="2286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затраты на оплату услуг по сопровождению справочно-правовых систем;</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затраты на оплату услуг по сопровождению и приобретению иного программного обеспечения.</w:t>
      </w:r>
    </w:p>
    <w:p w:rsidR="00A35698" w:rsidRPr="00A35698" w:rsidRDefault="00A35698" w:rsidP="00A35698">
      <w:pPr>
        <w:pStyle w:val="a3"/>
        <w:rPr>
          <w:lang w:eastAsia="ru-RU"/>
        </w:rPr>
      </w:pPr>
      <w:r w:rsidRPr="00A35698">
        <w:rPr>
          <w:lang w:eastAsia="ru-RU"/>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A35698" w:rsidRPr="00A35698" w:rsidRDefault="00A35698" w:rsidP="00A35698">
      <w:pPr>
        <w:pStyle w:val="a3"/>
        <w:rPr>
          <w:lang w:eastAsia="ru-RU"/>
        </w:rPr>
      </w:pPr>
      <w:bookmarkStart w:id="60" w:name="sub_11018"/>
      <w:r w:rsidRPr="00A35698">
        <w:rPr>
          <w:lang w:eastAsia="ru-RU"/>
        </w:rPr>
        <w:t>18. Затраты на оплату услуг по сопровождению справочно-правовых систем (</w:t>
      </w:r>
      <w:r w:rsidRPr="00A35698">
        <w:rPr>
          <w:noProof/>
          <w:lang w:eastAsia="ru-RU"/>
        </w:rPr>
        <w:drawing>
          <wp:inline distT="0" distB="0" distL="0" distR="0">
            <wp:extent cx="323850" cy="2286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определяются по формуле:</w:t>
      </w:r>
    </w:p>
    <w:bookmarkEnd w:id="60"/>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1085850" cy="58102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58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lang w:eastAsia="ru-RU"/>
        </w:rPr>
        <w:lastRenderedPageBreak/>
        <w:t xml:space="preserve">где </w:t>
      </w:r>
      <w:r w:rsidRPr="00A35698">
        <w:rPr>
          <w:noProof/>
          <w:lang w:eastAsia="ru-RU"/>
        </w:rPr>
        <w:drawing>
          <wp:inline distT="0" distB="0" distL="0" distR="0">
            <wp:extent cx="352425" cy="2286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A35698" w:rsidRPr="00A35698" w:rsidRDefault="00A35698" w:rsidP="00A35698">
      <w:pPr>
        <w:pStyle w:val="a3"/>
        <w:rPr>
          <w:lang w:eastAsia="ru-RU"/>
        </w:rPr>
      </w:pPr>
      <w:bookmarkStart w:id="61" w:name="sub_11019"/>
      <w:r w:rsidRPr="00A35698">
        <w:rPr>
          <w:lang w:eastAsia="ru-RU"/>
        </w:rPr>
        <w:t>19. Затраты на оплату услуг по сопровождению и приобретению иного программного обеспечения (</w:t>
      </w:r>
      <w:r w:rsidRPr="00A35698">
        <w:rPr>
          <w:noProof/>
          <w:lang w:eastAsia="ru-RU"/>
        </w:rPr>
        <w:drawing>
          <wp:inline distT="0" distB="0" distL="0" distR="0">
            <wp:extent cx="285750" cy="2286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bookmarkEnd w:id="61"/>
    </w:p>
    <w:p w:rsidR="00A35698" w:rsidRPr="00A35698" w:rsidRDefault="00A35698" w:rsidP="00A35698">
      <w:pPr>
        <w:pStyle w:val="a3"/>
        <w:rPr>
          <w:lang w:eastAsia="ru-RU"/>
        </w:rPr>
      </w:pPr>
      <w:r w:rsidRPr="00A35698">
        <w:rPr>
          <w:noProof/>
          <w:lang w:eastAsia="ru-RU"/>
        </w:rPr>
        <w:drawing>
          <wp:inline distT="0" distB="0" distL="0" distR="0">
            <wp:extent cx="1714500" cy="58102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52425" cy="22860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цена простых (неисключительных) лицензий на использование программного обеспечения на j-e программное обеспечение, за исключением справочно-правовых систем.</w:t>
      </w:r>
    </w:p>
    <w:p w:rsidR="00A35698" w:rsidRPr="00A35698" w:rsidRDefault="00A35698" w:rsidP="00A35698">
      <w:pPr>
        <w:pStyle w:val="a3"/>
        <w:rPr>
          <w:lang w:eastAsia="ru-RU"/>
        </w:rPr>
      </w:pPr>
      <w:bookmarkStart w:id="62" w:name="sub_11020"/>
      <w:r w:rsidRPr="00A35698">
        <w:rPr>
          <w:lang w:eastAsia="ru-RU"/>
        </w:rPr>
        <w:t>20. Затраты на оплату услуг, связанных с обеспечением безопасности информации (</w:t>
      </w:r>
      <w:r w:rsidRPr="00A35698">
        <w:rPr>
          <w:noProof/>
          <w:lang w:eastAsia="ru-RU"/>
        </w:rPr>
        <w:drawing>
          <wp:inline distT="0" distB="0" distL="0" distR="0">
            <wp:extent cx="295275" cy="2286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определяются по формуле:</w:t>
      </w:r>
    </w:p>
    <w:bookmarkEnd w:id="62"/>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904875" cy="2286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затраты на проведение аттестационных, проверочных и контрольных мероприятий;</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затраты на приобретение простых (неисключительных) лицензий на использование программного обеспечения по защите информации.</w:t>
      </w:r>
    </w:p>
    <w:p w:rsidR="00A35698" w:rsidRPr="00A35698" w:rsidRDefault="00A35698" w:rsidP="00A35698">
      <w:pPr>
        <w:pStyle w:val="a3"/>
        <w:rPr>
          <w:lang w:eastAsia="ru-RU"/>
        </w:rPr>
      </w:pPr>
      <w:bookmarkStart w:id="63" w:name="sub_11021"/>
      <w:r w:rsidRPr="00A35698">
        <w:rPr>
          <w:lang w:eastAsia="ru-RU"/>
        </w:rPr>
        <w:t>21. Затраты на проведение аттестационных, проверочных и контрольных мероприятий (</w:t>
      </w:r>
      <w:r w:rsidRPr="00A35698">
        <w:rPr>
          <w:noProof/>
          <w:lang w:eastAsia="ru-RU"/>
        </w:rPr>
        <w:drawing>
          <wp:inline distT="0" distB="0" distL="0" distR="0">
            <wp:extent cx="219075" cy="2286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63"/>
    </w:p>
    <w:p w:rsidR="00A35698" w:rsidRPr="00A35698" w:rsidRDefault="00A35698" w:rsidP="00A35698">
      <w:pPr>
        <w:pStyle w:val="a3"/>
        <w:rPr>
          <w:lang w:eastAsia="ru-RU"/>
        </w:rPr>
      </w:pPr>
      <w:r w:rsidRPr="00A35698">
        <w:rPr>
          <w:noProof/>
          <w:lang w:eastAsia="ru-RU"/>
        </w:rPr>
        <w:drawing>
          <wp:inline distT="0" distB="0" distL="0" distR="0">
            <wp:extent cx="2190750" cy="58102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3"/>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количество аттестуемых i-х объектов (помещений);</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4"/>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цена проведения аттестации 1 i-го объекта (помещения);</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5"/>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количество единиц j-го оборудования (устройств), требующих проверки;</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6"/>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цена проведения проверки 1 единицы j-го оборудования (устройства).</w:t>
      </w:r>
    </w:p>
    <w:p w:rsidR="00A35698" w:rsidRPr="00A35698" w:rsidRDefault="00A35698" w:rsidP="00A35698">
      <w:pPr>
        <w:pStyle w:val="a3"/>
        <w:rPr>
          <w:lang w:eastAsia="ru-RU"/>
        </w:rPr>
      </w:pPr>
      <w:bookmarkStart w:id="64" w:name="sub_11022"/>
      <w:r w:rsidRPr="00A35698">
        <w:rPr>
          <w:lang w:eastAsia="ru-RU"/>
        </w:rPr>
        <w:t>22. Затраты на приобретение простых (неисключительных) лицензий на использование программного обеспечения по защите информации (</w:t>
      </w:r>
      <w:r w:rsidRPr="00A35698">
        <w:rPr>
          <w:noProof/>
          <w:lang w:eastAsia="ru-RU"/>
        </w:rPr>
        <w:drawing>
          <wp:inline distT="0" distB="0" distL="0" distR="0">
            <wp:extent cx="238125" cy="2286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7"/>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формуле:</w:t>
      </w:r>
      <w:bookmarkEnd w:id="64"/>
    </w:p>
    <w:p w:rsidR="00A35698" w:rsidRPr="00A35698" w:rsidRDefault="00A35698" w:rsidP="00A35698">
      <w:pPr>
        <w:pStyle w:val="a3"/>
        <w:rPr>
          <w:lang w:eastAsia="ru-RU"/>
        </w:rPr>
      </w:pPr>
      <w:r w:rsidRPr="00A35698">
        <w:rPr>
          <w:noProof/>
          <w:lang w:eastAsia="ru-RU"/>
        </w:rPr>
        <w:drawing>
          <wp:inline distT="0" distB="0" distL="0" distR="0">
            <wp:extent cx="1247775" cy="58102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8"/>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9"/>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количество приобретаемых простых (неисключительных) лицензий на использование i-го программного обеспечения по защите информации;</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0"/>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цена единицы простой (неисключительной) лицензии на использование i-го программного обеспечения по защите информации.</w:t>
      </w:r>
    </w:p>
    <w:p w:rsidR="00A35698" w:rsidRPr="00A35698" w:rsidRDefault="00A35698" w:rsidP="00A35698">
      <w:pPr>
        <w:pStyle w:val="a3"/>
        <w:rPr>
          <w:lang w:eastAsia="ru-RU"/>
        </w:rPr>
      </w:pPr>
      <w:bookmarkStart w:id="65" w:name="sub_11023"/>
      <w:r w:rsidRPr="00A35698">
        <w:rPr>
          <w:lang w:eastAsia="ru-RU"/>
        </w:rPr>
        <w:t>23. Затраты на оплату работ по монтажу (установке), дооборудованию и наладке оборудования (</w:t>
      </w:r>
      <w:r w:rsidRPr="00A35698">
        <w:rPr>
          <w:noProof/>
          <w:lang w:eastAsia="ru-RU"/>
        </w:rPr>
        <w:drawing>
          <wp:inline distT="0" distB="0" distL="0" distR="0">
            <wp:extent cx="190500" cy="2286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1"/>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A35698">
        <w:rPr>
          <w:lang w:eastAsia="ru-RU"/>
        </w:rPr>
        <w:t>) определяются по формуле:</w:t>
      </w:r>
      <w:bookmarkEnd w:id="65"/>
    </w:p>
    <w:p w:rsidR="00A35698" w:rsidRPr="00A35698" w:rsidRDefault="00A35698" w:rsidP="00A35698">
      <w:pPr>
        <w:pStyle w:val="a3"/>
        <w:rPr>
          <w:lang w:eastAsia="ru-RU"/>
        </w:rPr>
      </w:pPr>
      <w:r w:rsidRPr="00A35698">
        <w:rPr>
          <w:noProof/>
          <w:lang w:eastAsia="ru-RU"/>
        </w:rPr>
        <w:lastRenderedPageBreak/>
        <w:drawing>
          <wp:inline distT="0" distB="0" distL="0" distR="0">
            <wp:extent cx="1143000" cy="58102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2"/>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3"/>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количество i-го оборудования, подлежащего монтажу (установке), дооборудованию и наладке;</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4"/>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цена монтажа (установки), дооборудования и наладки 1 единицы i-го оборудования.</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66" w:name="sub_110104"/>
      <w:r w:rsidRPr="00A35698">
        <w:rPr>
          <w:color w:val="26282F"/>
          <w:lang w:eastAsia="ru-RU"/>
        </w:rPr>
        <w:t>Затраты на приобретение основных средств</w:t>
      </w:r>
    </w:p>
    <w:p w:rsidR="00A35698" w:rsidRPr="00A35698" w:rsidRDefault="00A35698" w:rsidP="00A35698">
      <w:pPr>
        <w:pStyle w:val="a3"/>
        <w:rPr>
          <w:lang w:eastAsia="ru-RU"/>
        </w:rPr>
      </w:pPr>
      <w:bookmarkStart w:id="67" w:name="sub_11024"/>
      <w:bookmarkEnd w:id="66"/>
      <w:r w:rsidRPr="00A35698">
        <w:rPr>
          <w:lang w:eastAsia="ru-RU"/>
        </w:rPr>
        <w:t>24.  Затраты на приобретение рабочих станций (</w:t>
      </w:r>
      <w:r w:rsidRPr="00A35698">
        <w:rPr>
          <w:noProof/>
          <w:lang w:eastAsia="ru-RU"/>
        </w:rPr>
        <w:drawing>
          <wp:inline distT="0" distB="0" distL="0" distR="0">
            <wp:extent cx="276225" cy="2286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5"/>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bookmarkEnd w:id="67"/>
    </w:p>
    <w:p w:rsidR="00A35698" w:rsidRPr="00A35698" w:rsidRDefault="00A35698" w:rsidP="00A35698">
      <w:pPr>
        <w:pStyle w:val="a3"/>
        <w:rPr>
          <w:lang w:eastAsia="ru-RU"/>
        </w:rPr>
      </w:pPr>
      <w:bookmarkStart w:id="68" w:name="sub_110242"/>
      <w:r w:rsidRPr="00A35698">
        <w:rPr>
          <w:noProof/>
          <w:lang w:eastAsia="ru-RU"/>
        </w:rPr>
        <w:drawing>
          <wp:inline distT="0" distB="0" distL="0" distR="0">
            <wp:extent cx="1743075" cy="4953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6"/>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495300"/>
                    </a:xfrm>
                    <a:prstGeom prst="rect">
                      <a:avLst/>
                    </a:prstGeom>
                    <a:noFill/>
                    <a:ln>
                      <a:noFill/>
                    </a:ln>
                  </pic:spPr>
                </pic:pic>
              </a:graphicData>
            </a:graphic>
          </wp:inline>
        </w:drawing>
      </w:r>
      <w:r w:rsidRPr="00A35698">
        <w:rPr>
          <w:lang w:eastAsia="ru-RU"/>
        </w:rPr>
        <w:t>,</w:t>
      </w:r>
    </w:p>
    <w:bookmarkEnd w:id="68"/>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69" w:name="sub_110244"/>
      <w:r w:rsidRPr="00A35698">
        <w:rPr>
          <w:noProof/>
          <w:lang w:eastAsia="ru-RU"/>
        </w:rPr>
        <w:drawing>
          <wp:inline distT="0" distB="0" distL="0" distR="0">
            <wp:extent cx="647700" cy="2286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7"/>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228600"/>
                    </a:xfrm>
                    <a:prstGeom prst="rect">
                      <a:avLst/>
                    </a:prstGeom>
                    <a:noFill/>
                    <a:ln>
                      <a:noFill/>
                    </a:ln>
                  </pic:spPr>
                </pic:pic>
              </a:graphicData>
            </a:graphic>
          </wp:inline>
        </w:drawing>
      </w:r>
      <w:r w:rsidRPr="00A35698">
        <w:rPr>
          <w:lang w:eastAsia="ru-RU"/>
        </w:rPr>
        <w:t xml:space="preserve"> - количество рабочих станций по i-й должности, не превышающее предельное количество рабочих станций по i-й должности;</w:t>
      </w:r>
    </w:p>
    <w:p w:rsidR="00A35698" w:rsidRPr="00A35698" w:rsidRDefault="00A35698" w:rsidP="00A35698">
      <w:pPr>
        <w:pStyle w:val="a3"/>
        <w:rPr>
          <w:lang w:eastAsia="ru-RU"/>
        </w:rPr>
      </w:pPr>
      <w:bookmarkStart w:id="70" w:name="sub_110245"/>
      <w:bookmarkEnd w:id="69"/>
      <w:r w:rsidRPr="00A35698">
        <w:rPr>
          <w:lang w:eastAsia="ru-RU"/>
        </w:rPr>
        <w:t xml:space="preserve">абзац пятый </w:t>
      </w:r>
      <w:hyperlink r:id="rId127" w:history="1">
        <w:r w:rsidRPr="00A35698">
          <w:rPr>
            <w:color w:val="106BBE"/>
            <w:lang w:eastAsia="ru-RU"/>
          </w:rPr>
          <w:t>утратил силу</w:t>
        </w:r>
      </w:hyperlink>
      <w:r w:rsidRPr="00A35698">
        <w:rPr>
          <w:lang w:eastAsia="ru-RU"/>
        </w:rPr>
        <w:t>;</w:t>
      </w:r>
    </w:p>
    <w:bookmarkEnd w:id="70"/>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8"/>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цена приобретения 1 рабочей станции по i-й должности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w:t>
      </w:r>
    </w:p>
    <w:p w:rsidR="00A35698" w:rsidRPr="00A35698" w:rsidRDefault="00A35698" w:rsidP="00A35698">
      <w:pPr>
        <w:pStyle w:val="a3"/>
        <w:rPr>
          <w:lang w:eastAsia="ru-RU"/>
        </w:rPr>
      </w:pPr>
      <w:bookmarkStart w:id="71" w:name="sub_110247"/>
      <w:r w:rsidRPr="00A35698">
        <w:rPr>
          <w:lang w:eastAsia="ru-RU"/>
        </w:rPr>
        <w:t>Предельное количество рабочих станций по i-й должности (</w:t>
      </w:r>
      <w:r w:rsidRPr="00A35698">
        <w:rPr>
          <w:noProof/>
          <w:lang w:eastAsia="ru-RU"/>
        </w:rPr>
        <w:drawing>
          <wp:inline distT="0" distB="0" distL="0" distR="0">
            <wp:extent cx="647700" cy="2286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9"/>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228600"/>
                    </a:xfrm>
                    <a:prstGeom prst="rect">
                      <a:avLst/>
                    </a:prstGeom>
                    <a:noFill/>
                    <a:ln>
                      <a:noFill/>
                    </a:ln>
                  </pic:spPr>
                </pic:pic>
              </a:graphicData>
            </a:graphic>
          </wp:inline>
        </w:drawing>
      </w:r>
      <w:r w:rsidRPr="00A35698">
        <w:rPr>
          <w:lang w:eastAsia="ru-RU"/>
        </w:rPr>
        <w:t>) определяется по формулам:</w:t>
      </w:r>
    </w:p>
    <w:bookmarkEnd w:id="71"/>
    <w:p w:rsidR="00A35698" w:rsidRPr="00A35698" w:rsidRDefault="00A35698" w:rsidP="00A35698">
      <w:pPr>
        <w:pStyle w:val="a3"/>
        <w:rPr>
          <w:lang w:eastAsia="ru-RU"/>
        </w:rPr>
      </w:pPr>
    </w:p>
    <w:p w:rsidR="00A35698" w:rsidRPr="00A35698" w:rsidRDefault="00A35698" w:rsidP="00A35698">
      <w:pPr>
        <w:pStyle w:val="a3"/>
        <w:rPr>
          <w:lang w:eastAsia="ru-RU"/>
        </w:rPr>
      </w:pPr>
      <w:bookmarkStart w:id="72" w:name="sub_110248"/>
      <w:r w:rsidRPr="00A35698">
        <w:rPr>
          <w:noProof/>
          <w:lang w:eastAsia="ru-RU"/>
        </w:rPr>
        <w:drawing>
          <wp:inline distT="0" distB="0" distL="0" distR="0">
            <wp:extent cx="1352550" cy="2286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0"/>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228600"/>
                    </a:xfrm>
                    <a:prstGeom prst="rect">
                      <a:avLst/>
                    </a:prstGeom>
                    <a:noFill/>
                    <a:ln>
                      <a:noFill/>
                    </a:ln>
                  </pic:spPr>
                </pic:pic>
              </a:graphicData>
            </a:graphic>
          </wp:inline>
        </w:drawing>
      </w:r>
      <w:r w:rsidRPr="00A35698">
        <w:rPr>
          <w:lang w:eastAsia="ru-RU"/>
        </w:rPr>
        <w:t xml:space="preserve"> - для закрытого контура обработки информации,</w:t>
      </w:r>
    </w:p>
    <w:bookmarkEnd w:id="72"/>
    <w:p w:rsidR="00A35698" w:rsidRPr="00A35698" w:rsidRDefault="00A35698" w:rsidP="00A35698">
      <w:pPr>
        <w:pStyle w:val="a3"/>
        <w:rPr>
          <w:lang w:eastAsia="ru-RU"/>
        </w:rPr>
      </w:pPr>
    </w:p>
    <w:p w:rsidR="00A35698" w:rsidRPr="00A35698" w:rsidRDefault="00A35698" w:rsidP="00A35698">
      <w:pPr>
        <w:pStyle w:val="a3"/>
        <w:rPr>
          <w:lang w:eastAsia="ru-RU"/>
        </w:rPr>
      </w:pPr>
      <w:bookmarkStart w:id="73" w:name="sub_110249"/>
      <w:r w:rsidRPr="00A35698">
        <w:rPr>
          <w:noProof/>
          <w:lang w:eastAsia="ru-RU"/>
        </w:rPr>
        <w:drawing>
          <wp:inline distT="0" distB="0" distL="0" distR="0">
            <wp:extent cx="1238250" cy="2286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1"/>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228600"/>
                    </a:xfrm>
                    <a:prstGeom prst="rect">
                      <a:avLst/>
                    </a:prstGeom>
                    <a:noFill/>
                    <a:ln>
                      <a:noFill/>
                    </a:ln>
                  </pic:spPr>
                </pic:pic>
              </a:graphicData>
            </a:graphic>
          </wp:inline>
        </w:drawing>
      </w:r>
      <w:r w:rsidRPr="00A35698">
        <w:rPr>
          <w:lang w:eastAsia="ru-RU"/>
        </w:rPr>
        <w:t xml:space="preserve"> - для открытого контура обработки информации,</w:t>
      </w:r>
    </w:p>
    <w:bookmarkEnd w:id="73"/>
    <w:p w:rsidR="00A35698" w:rsidRPr="00A35698" w:rsidRDefault="00A35698" w:rsidP="00A35698">
      <w:pPr>
        <w:pStyle w:val="a3"/>
        <w:rPr>
          <w:lang w:eastAsia="ru-RU"/>
        </w:rPr>
      </w:pPr>
    </w:p>
    <w:p w:rsidR="00A35698" w:rsidRPr="00A35698" w:rsidRDefault="00A35698" w:rsidP="00A35698">
      <w:pPr>
        <w:pStyle w:val="a3"/>
        <w:rPr>
          <w:lang w:eastAsia="ru-RU"/>
        </w:rPr>
      </w:pPr>
      <w:bookmarkStart w:id="74" w:name="sub_1102410"/>
      <w:r w:rsidRPr="00A35698">
        <w:rPr>
          <w:lang w:eastAsia="ru-RU"/>
        </w:rPr>
        <w:t xml:space="preserve">где </w:t>
      </w:r>
      <w:r w:rsidRPr="00A35698">
        <w:rPr>
          <w:noProof/>
          <w:lang w:eastAsia="ru-RU"/>
        </w:rPr>
        <w:drawing>
          <wp:inline distT="0" distB="0" distL="0" distR="0">
            <wp:extent cx="257175"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2"/>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расчетная численность основных работников, определяемая в соответствии с </w:t>
      </w:r>
      <w:hyperlink r:id="rId133" w:history="1">
        <w:r w:rsidRPr="00A35698">
          <w:rPr>
            <w:color w:val="106BBE"/>
            <w:lang w:eastAsia="ru-RU"/>
          </w:rPr>
          <w:t>пунктами 17 - 22</w:t>
        </w:r>
      </w:hyperlink>
      <w:r w:rsidRPr="00A35698">
        <w:rPr>
          <w:lang w:eastAsia="ru-RU"/>
        </w:rPr>
        <w:t xml:space="preserve"> Общих правил определения нормативных затрат.</w:t>
      </w:r>
    </w:p>
    <w:p w:rsidR="00A35698" w:rsidRPr="00A35698" w:rsidRDefault="00A35698" w:rsidP="00A35698">
      <w:pPr>
        <w:pStyle w:val="a3"/>
        <w:rPr>
          <w:lang w:eastAsia="ru-RU"/>
        </w:rPr>
      </w:pPr>
      <w:bookmarkStart w:id="75" w:name="sub_11025"/>
      <w:bookmarkEnd w:id="74"/>
      <w:r w:rsidRPr="00A35698">
        <w:rPr>
          <w:lang w:eastAsia="ru-RU"/>
        </w:rPr>
        <w:t>25. Затраты на приобретение принтеров, многофункциональных устройств и копировальных аппаратов (оргтехники) (</w:t>
      </w:r>
      <w:r w:rsidRPr="00A35698">
        <w:rPr>
          <w:noProof/>
          <w:lang w:eastAsia="ru-RU"/>
        </w:rPr>
        <w:drawing>
          <wp:inline distT="0" distB="0" distL="0" distR="0">
            <wp:extent cx="247650" cy="2286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3"/>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Pr="00A35698">
        <w:rPr>
          <w:lang w:eastAsia="ru-RU"/>
        </w:rPr>
        <w:t>) определяются по формуле:</w:t>
      </w:r>
      <w:bookmarkEnd w:id="75"/>
    </w:p>
    <w:p w:rsidR="00A35698" w:rsidRPr="00A35698" w:rsidRDefault="00A35698" w:rsidP="00A35698">
      <w:pPr>
        <w:pStyle w:val="a3"/>
        <w:rPr>
          <w:lang w:eastAsia="ru-RU"/>
        </w:rPr>
      </w:pPr>
      <w:bookmarkStart w:id="76" w:name="sub_110252"/>
      <w:r w:rsidRPr="00A35698">
        <w:rPr>
          <w:noProof/>
          <w:lang w:eastAsia="ru-RU"/>
        </w:rPr>
        <w:drawing>
          <wp:inline distT="0" distB="0" distL="0" distR="0">
            <wp:extent cx="1323975" cy="4953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4"/>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495300"/>
                    </a:xfrm>
                    <a:prstGeom prst="rect">
                      <a:avLst/>
                    </a:prstGeom>
                    <a:noFill/>
                    <a:ln>
                      <a:noFill/>
                    </a:ln>
                  </pic:spPr>
                </pic:pic>
              </a:graphicData>
            </a:graphic>
          </wp:inline>
        </w:drawing>
      </w:r>
      <w:r w:rsidRPr="00A35698">
        <w:rPr>
          <w:lang w:eastAsia="ru-RU"/>
        </w:rPr>
        <w:t>,</w:t>
      </w:r>
    </w:p>
    <w:bookmarkEnd w:id="76"/>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77" w:name="sub_110254"/>
      <w:r w:rsidRPr="00A35698">
        <w:rPr>
          <w:noProof/>
          <w:lang w:eastAsia="ru-RU"/>
        </w:rPr>
        <w:drawing>
          <wp:inline distT="0" distB="0" distL="0" distR="0">
            <wp:extent cx="342900" cy="2286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5"/>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количество принтеров, многофункциональных устройств, копировальных аппаратов и иной оргтехники по i-й должности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w:t>
      </w:r>
    </w:p>
    <w:p w:rsidR="00A35698" w:rsidRPr="00A35698" w:rsidRDefault="00A35698" w:rsidP="00A35698">
      <w:pPr>
        <w:pStyle w:val="a3"/>
        <w:rPr>
          <w:lang w:eastAsia="ru-RU"/>
        </w:rPr>
      </w:pPr>
      <w:bookmarkStart w:id="78" w:name="sub_110255"/>
      <w:bookmarkEnd w:id="77"/>
      <w:r w:rsidRPr="00A35698">
        <w:rPr>
          <w:lang w:eastAsia="ru-RU"/>
        </w:rPr>
        <w:t xml:space="preserve">абзац пятый </w:t>
      </w:r>
      <w:hyperlink r:id="rId137" w:history="1">
        <w:r w:rsidRPr="00A35698">
          <w:rPr>
            <w:color w:val="106BBE"/>
            <w:lang w:eastAsia="ru-RU"/>
          </w:rPr>
          <w:t>утратил силу</w:t>
        </w:r>
      </w:hyperlink>
      <w:r w:rsidRPr="00A35698">
        <w:rPr>
          <w:lang w:eastAsia="ru-RU"/>
        </w:rPr>
        <w:t>;</w:t>
      </w:r>
    </w:p>
    <w:p w:rsidR="00A35698" w:rsidRPr="00A35698" w:rsidRDefault="00A35698" w:rsidP="00A35698">
      <w:pPr>
        <w:pStyle w:val="a3"/>
        <w:rPr>
          <w:lang w:eastAsia="ru-RU"/>
        </w:rPr>
      </w:pPr>
      <w:bookmarkStart w:id="79" w:name="sub_110256"/>
      <w:bookmarkEnd w:id="78"/>
      <w:r w:rsidRPr="00A35698">
        <w:rPr>
          <w:noProof/>
          <w:lang w:eastAsia="ru-RU"/>
        </w:rPr>
        <w:drawing>
          <wp:inline distT="0" distB="0" distL="0" distR="0">
            <wp:extent cx="285750" cy="2286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6"/>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цена 1 i-го типа принтера, многофункционального устройства, копировального аппарата и иной оргтехники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w:t>
      </w:r>
    </w:p>
    <w:p w:rsidR="00A35698" w:rsidRPr="00A35698" w:rsidRDefault="00A35698" w:rsidP="00A35698">
      <w:pPr>
        <w:pStyle w:val="a3"/>
        <w:rPr>
          <w:lang w:eastAsia="ru-RU"/>
        </w:rPr>
      </w:pPr>
      <w:bookmarkStart w:id="80" w:name="sub_11026"/>
      <w:bookmarkEnd w:id="79"/>
      <w:r w:rsidRPr="00A35698">
        <w:rPr>
          <w:lang w:eastAsia="ru-RU"/>
        </w:rPr>
        <w:t>26. Затраты на приобретение средств подвижной связи (</w:t>
      </w:r>
      <w:r w:rsidRPr="00A35698">
        <w:rPr>
          <w:noProof/>
          <w:lang w:eastAsia="ru-RU"/>
        </w:rPr>
        <w:drawing>
          <wp:inline distT="0" distB="0" distL="0" distR="0">
            <wp:extent cx="390525" cy="2286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7"/>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35698">
        <w:rPr>
          <w:lang w:eastAsia="ru-RU"/>
        </w:rPr>
        <w:t>) определяются по формуле:</w:t>
      </w:r>
      <w:bookmarkEnd w:id="80"/>
    </w:p>
    <w:p w:rsidR="00A35698" w:rsidRPr="00A35698" w:rsidRDefault="00A35698" w:rsidP="00A35698">
      <w:pPr>
        <w:pStyle w:val="a3"/>
        <w:rPr>
          <w:lang w:eastAsia="ru-RU"/>
        </w:rPr>
      </w:pPr>
      <w:r w:rsidRPr="00A35698">
        <w:rPr>
          <w:noProof/>
          <w:lang w:eastAsia="ru-RU"/>
        </w:rPr>
        <w:drawing>
          <wp:inline distT="0" distB="0" distL="0" distR="0">
            <wp:extent cx="1800225" cy="5810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8"/>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2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81" w:name="sub_110264"/>
      <w:r w:rsidRPr="00A35698">
        <w:rPr>
          <w:noProof/>
          <w:lang w:eastAsia="ru-RU"/>
        </w:rPr>
        <w:drawing>
          <wp:inline distT="0" distB="0" distL="0" distR="0">
            <wp:extent cx="466725" cy="2286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9"/>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228600"/>
                    </a:xfrm>
                    <a:prstGeom prst="rect">
                      <a:avLst/>
                    </a:prstGeom>
                    <a:noFill/>
                    <a:ln>
                      <a:noFill/>
                    </a:ln>
                  </pic:spPr>
                </pic:pic>
              </a:graphicData>
            </a:graphic>
          </wp:inline>
        </w:drawing>
      </w:r>
      <w:r w:rsidRPr="00A35698">
        <w:rPr>
          <w:lang w:eastAsia="ru-RU"/>
        </w:rPr>
        <w:t xml:space="preserve"> - количество средств подвижной связи по i-й должности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 определенными с учетом </w:t>
      </w:r>
      <w:hyperlink w:anchor="sub_111000" w:history="1">
        <w:r w:rsidRPr="00A35698">
          <w:rPr>
            <w:color w:val="106BBE"/>
            <w:lang w:eastAsia="ru-RU"/>
          </w:rPr>
          <w:t>нормативов</w:t>
        </w:r>
      </w:hyperlink>
      <w:r w:rsidRPr="00A35698">
        <w:rPr>
          <w:lang w:eastAsia="ru-RU"/>
        </w:rPr>
        <w:t xml:space="preserve"> затрат на обеспечение средствами связи;</w:t>
      </w:r>
    </w:p>
    <w:p w:rsidR="00A35698" w:rsidRPr="00A35698" w:rsidRDefault="00A35698" w:rsidP="00A35698">
      <w:pPr>
        <w:pStyle w:val="a3"/>
        <w:rPr>
          <w:lang w:eastAsia="ru-RU"/>
        </w:rPr>
      </w:pPr>
      <w:bookmarkStart w:id="82" w:name="sub_110265"/>
      <w:bookmarkEnd w:id="81"/>
      <w:r w:rsidRPr="00A35698">
        <w:rPr>
          <w:noProof/>
          <w:lang w:eastAsia="ru-RU"/>
        </w:rPr>
        <w:drawing>
          <wp:inline distT="0" distB="0" distL="0" distR="0">
            <wp:extent cx="457200" cy="2286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0"/>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28600"/>
                    </a:xfrm>
                    <a:prstGeom prst="rect">
                      <a:avLst/>
                    </a:prstGeom>
                    <a:noFill/>
                    <a:ln>
                      <a:noFill/>
                    </a:ln>
                  </pic:spPr>
                </pic:pic>
              </a:graphicData>
            </a:graphic>
          </wp:inline>
        </w:drawing>
      </w:r>
      <w:r w:rsidRPr="00A35698">
        <w:rPr>
          <w:lang w:eastAsia="ru-RU"/>
        </w:rPr>
        <w:t xml:space="preserve"> - стоимость 1 средства подвижной связи для i-й должности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 определенными с учетом </w:t>
      </w:r>
      <w:hyperlink w:anchor="sub_111000" w:history="1">
        <w:r w:rsidRPr="00A35698">
          <w:rPr>
            <w:color w:val="106BBE"/>
            <w:lang w:eastAsia="ru-RU"/>
          </w:rPr>
          <w:t>нормативов</w:t>
        </w:r>
      </w:hyperlink>
      <w:r w:rsidRPr="00A35698">
        <w:rPr>
          <w:lang w:eastAsia="ru-RU"/>
        </w:rPr>
        <w:t xml:space="preserve"> затрат на обеспечение средствами связи.</w:t>
      </w:r>
    </w:p>
    <w:p w:rsidR="00A35698" w:rsidRPr="00A35698" w:rsidRDefault="00A35698" w:rsidP="00A35698">
      <w:pPr>
        <w:pStyle w:val="a3"/>
        <w:rPr>
          <w:lang w:eastAsia="ru-RU"/>
        </w:rPr>
      </w:pPr>
      <w:bookmarkStart w:id="83" w:name="sub_11027"/>
      <w:bookmarkEnd w:id="82"/>
      <w:r w:rsidRPr="00A35698">
        <w:rPr>
          <w:lang w:eastAsia="ru-RU"/>
        </w:rPr>
        <w:t>27. Затраты на приобретение планшетных компьютеров (</w:t>
      </w:r>
      <w:r w:rsidRPr="00A35698">
        <w:rPr>
          <w:noProof/>
          <w:lang w:eastAsia="ru-RU"/>
        </w:rPr>
        <w:drawing>
          <wp:inline distT="0" distB="0" distL="0" distR="0">
            <wp:extent cx="342900" cy="2286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1"/>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определяются по формуле:</w:t>
      </w:r>
      <w:bookmarkEnd w:id="83"/>
    </w:p>
    <w:p w:rsidR="00A35698" w:rsidRPr="00A35698" w:rsidRDefault="00A35698" w:rsidP="00A35698">
      <w:pPr>
        <w:pStyle w:val="a3"/>
        <w:rPr>
          <w:lang w:eastAsia="ru-RU"/>
        </w:rPr>
      </w:pPr>
      <w:r w:rsidRPr="00A35698">
        <w:rPr>
          <w:noProof/>
          <w:lang w:eastAsia="ru-RU"/>
        </w:rPr>
        <w:lastRenderedPageBreak/>
        <w:drawing>
          <wp:inline distT="0" distB="0" distL="0" distR="0">
            <wp:extent cx="1581150" cy="5810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2"/>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81000" cy="2286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3"/>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sidRPr="00A35698">
        <w:rPr>
          <w:lang w:eastAsia="ru-RU"/>
        </w:rPr>
        <w:t xml:space="preserve"> - количество планшетных компьютеров по i-й должности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r w:rsidRPr="00A35698">
        <w:rPr>
          <w:noProof/>
          <w:lang w:eastAsia="ru-RU"/>
        </w:rPr>
        <w:drawing>
          <wp:inline distT="0" distB="0" distL="0" distR="0">
            <wp:extent cx="371475" cy="2286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4"/>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цена 1 планшетного компьютера по i-й должности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84" w:name="sub_11028"/>
      <w:r w:rsidRPr="00A35698">
        <w:rPr>
          <w:lang w:eastAsia="ru-RU"/>
        </w:rPr>
        <w:t>28. Затраты на приобретение оборудования по обеспечению безопасности информации (</w:t>
      </w:r>
      <w:r w:rsidRPr="00A35698">
        <w:rPr>
          <w:noProof/>
          <w:lang w:eastAsia="ru-RU"/>
        </w:rPr>
        <w:drawing>
          <wp:inline distT="0" distB="0" distL="0" distR="0">
            <wp:extent cx="352425" cy="228600"/>
            <wp:effectExtent l="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5"/>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определяются по формуле:</w:t>
      </w:r>
      <w:bookmarkEnd w:id="84"/>
    </w:p>
    <w:p w:rsidR="00A35698" w:rsidRPr="00A35698" w:rsidRDefault="00A35698" w:rsidP="00A35698">
      <w:pPr>
        <w:pStyle w:val="a3"/>
        <w:rPr>
          <w:lang w:eastAsia="ru-RU"/>
        </w:rPr>
      </w:pPr>
      <w:r w:rsidRPr="00A35698">
        <w:rPr>
          <w:noProof/>
          <w:lang w:eastAsia="ru-RU"/>
        </w:rPr>
        <w:drawing>
          <wp:inline distT="0" distB="0" distL="0" distR="0">
            <wp:extent cx="1590675" cy="5810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6"/>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81000" cy="2286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7"/>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sidRPr="00A35698">
        <w:rPr>
          <w:lang w:eastAsia="ru-RU"/>
        </w:rPr>
        <w:t xml:space="preserve"> - количество i-гo оборудования по обеспечению безопасности информации;</w:t>
      </w:r>
    </w:p>
    <w:p w:rsidR="00A35698" w:rsidRPr="00A35698" w:rsidRDefault="00A35698" w:rsidP="00A35698">
      <w:pPr>
        <w:pStyle w:val="a3"/>
        <w:rPr>
          <w:lang w:eastAsia="ru-RU"/>
        </w:rPr>
      </w:pPr>
      <w:r w:rsidRPr="00A35698">
        <w:rPr>
          <w:noProof/>
          <w:lang w:eastAsia="ru-RU"/>
        </w:rPr>
        <w:drawing>
          <wp:inline distT="0" distB="0" distL="0" distR="0">
            <wp:extent cx="371475" cy="22860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8"/>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цена приобретаемого i-гo оборудования по обеспечению безопасности информации.</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85" w:name="sub_110105"/>
      <w:r w:rsidRPr="00A35698">
        <w:rPr>
          <w:color w:val="26282F"/>
          <w:lang w:eastAsia="ru-RU"/>
        </w:rPr>
        <w:t>Затраты на приобретение материальных запасов</w:t>
      </w:r>
    </w:p>
    <w:p w:rsidR="00A35698" w:rsidRPr="00A35698" w:rsidRDefault="00A35698" w:rsidP="00A35698">
      <w:pPr>
        <w:pStyle w:val="a3"/>
        <w:rPr>
          <w:lang w:eastAsia="ru-RU"/>
        </w:rPr>
      </w:pPr>
      <w:bookmarkStart w:id="86" w:name="sub_11029"/>
      <w:bookmarkEnd w:id="85"/>
      <w:r w:rsidRPr="00A35698">
        <w:rPr>
          <w:lang w:eastAsia="ru-RU"/>
        </w:rPr>
        <w:t>29. Затраты на приобретение мониторов (</w:t>
      </w:r>
      <w:r w:rsidRPr="00A35698">
        <w:rPr>
          <w:noProof/>
          <w:lang w:eastAsia="ru-RU"/>
        </w:rPr>
        <w:drawing>
          <wp:inline distT="0" distB="0" distL="0" distR="0">
            <wp:extent cx="304800" cy="2286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9"/>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определяются по формуле:</w:t>
      </w:r>
      <w:bookmarkEnd w:id="86"/>
    </w:p>
    <w:p w:rsidR="00A35698" w:rsidRPr="00A35698" w:rsidRDefault="00A35698" w:rsidP="00A35698">
      <w:pPr>
        <w:pStyle w:val="a3"/>
        <w:rPr>
          <w:lang w:eastAsia="ru-RU"/>
        </w:rPr>
      </w:pPr>
      <w:r w:rsidRPr="00A35698">
        <w:rPr>
          <w:noProof/>
          <w:lang w:eastAsia="ru-RU"/>
        </w:rPr>
        <w:drawing>
          <wp:inline distT="0" distB="0" distL="0" distR="0">
            <wp:extent cx="1466850" cy="5810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0"/>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1"/>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количество мониторов для i-й должности;</w:t>
      </w:r>
    </w:p>
    <w:p w:rsidR="00A35698" w:rsidRPr="00A35698" w:rsidRDefault="00A35698" w:rsidP="00A35698">
      <w:pPr>
        <w:pStyle w:val="a3"/>
        <w:rPr>
          <w:lang w:eastAsia="ru-RU"/>
        </w:rPr>
      </w:pPr>
      <w:r w:rsidRPr="00A35698">
        <w:rPr>
          <w:noProof/>
          <w:lang w:eastAsia="ru-RU"/>
        </w:rPr>
        <w:drawing>
          <wp:inline distT="0" distB="0" distL="0" distR="0">
            <wp:extent cx="333375" cy="22860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2"/>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цена одного монитора для i-й должности.</w:t>
      </w:r>
    </w:p>
    <w:p w:rsidR="00A35698" w:rsidRPr="00A35698" w:rsidRDefault="00A35698" w:rsidP="00A35698">
      <w:pPr>
        <w:pStyle w:val="a3"/>
        <w:rPr>
          <w:lang w:eastAsia="ru-RU"/>
        </w:rPr>
      </w:pPr>
      <w:bookmarkStart w:id="87" w:name="sub_11030"/>
      <w:r w:rsidRPr="00A35698">
        <w:rPr>
          <w:lang w:eastAsia="ru-RU"/>
        </w:rPr>
        <w:t>30. Затраты на приобретение системных блоков (</w:t>
      </w:r>
      <w:r w:rsidRPr="00A35698">
        <w:rPr>
          <w:noProof/>
          <w:lang w:eastAsia="ru-RU"/>
        </w:rPr>
        <w:drawing>
          <wp:inline distT="0" distB="0" distL="0" distR="0">
            <wp:extent cx="228600"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3"/>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87"/>
    </w:p>
    <w:p w:rsidR="00A35698" w:rsidRPr="00A35698" w:rsidRDefault="00A35698" w:rsidP="00A35698">
      <w:pPr>
        <w:pStyle w:val="a3"/>
        <w:rPr>
          <w:lang w:eastAsia="ru-RU"/>
        </w:rPr>
      </w:pPr>
      <w:r w:rsidRPr="00A35698">
        <w:rPr>
          <w:noProof/>
          <w:lang w:eastAsia="ru-RU"/>
        </w:rPr>
        <w:drawing>
          <wp:inline distT="0" distB="0" distL="0" distR="0">
            <wp:extent cx="1238250" cy="5810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4"/>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5"/>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количество i-х системных блоков;</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6"/>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цена одного i-го системного блока.</w:t>
      </w:r>
    </w:p>
    <w:p w:rsidR="00A35698" w:rsidRPr="00A35698" w:rsidRDefault="00A35698" w:rsidP="00A35698">
      <w:pPr>
        <w:pStyle w:val="a3"/>
        <w:rPr>
          <w:lang w:eastAsia="ru-RU"/>
        </w:rPr>
      </w:pPr>
      <w:bookmarkStart w:id="88" w:name="sub_11031"/>
      <w:r w:rsidRPr="00A35698">
        <w:rPr>
          <w:lang w:eastAsia="ru-RU"/>
        </w:rPr>
        <w:t>31. Затраты на приобретение других запасных частей для вычислительной техники (</w:t>
      </w:r>
      <w:r w:rsidRPr="00A35698">
        <w:rPr>
          <w:noProof/>
          <w:lang w:eastAsia="ru-RU"/>
        </w:rPr>
        <w:drawing>
          <wp:inline distT="0" distB="0" distL="0" distR="0">
            <wp:extent cx="266700" cy="2286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7"/>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определяются по формуле:</w:t>
      </w:r>
      <w:bookmarkEnd w:id="88"/>
    </w:p>
    <w:p w:rsidR="00A35698" w:rsidRPr="00A35698" w:rsidRDefault="00A35698" w:rsidP="00A35698">
      <w:pPr>
        <w:pStyle w:val="a3"/>
        <w:rPr>
          <w:lang w:eastAsia="ru-RU"/>
        </w:rPr>
      </w:pPr>
      <w:r w:rsidRPr="00A35698">
        <w:rPr>
          <w:noProof/>
          <w:lang w:eastAsia="ru-RU"/>
        </w:rPr>
        <w:drawing>
          <wp:inline distT="0" distB="0" distL="0" distR="0">
            <wp:extent cx="1447800" cy="5810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8"/>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52425" cy="22860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9"/>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количество i-х запасных частей для вычислительной техники, которое определяется по средним фактическим данным за 3 предыдущих финансовых года;</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0"/>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цена 1 единицы i-й запасной части для вычислительной техники.</w:t>
      </w:r>
    </w:p>
    <w:p w:rsidR="00A35698" w:rsidRPr="00A35698" w:rsidRDefault="00A35698" w:rsidP="00A35698">
      <w:pPr>
        <w:pStyle w:val="a3"/>
        <w:rPr>
          <w:lang w:eastAsia="ru-RU"/>
        </w:rPr>
      </w:pPr>
      <w:bookmarkStart w:id="89" w:name="sub_11032"/>
      <w:r w:rsidRPr="00A35698">
        <w:rPr>
          <w:lang w:eastAsia="ru-RU"/>
        </w:rPr>
        <w:t xml:space="preserve">32. Затраты на приобретение носителей информации, в том числе магнитных и оптических носителей информации </w:t>
      </w:r>
      <w:r w:rsidRPr="00A35698">
        <w:rPr>
          <w:noProof/>
          <w:lang w:eastAsia="ru-RU"/>
        </w:rPr>
        <w:drawing>
          <wp:inline distT="0" distB="0" distL="0" distR="0">
            <wp:extent cx="381000" cy="2476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1"/>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47650"/>
                    </a:xfrm>
                    <a:prstGeom prst="rect">
                      <a:avLst/>
                    </a:prstGeom>
                    <a:noFill/>
                    <a:ln>
                      <a:noFill/>
                    </a:ln>
                  </pic:spPr>
                </pic:pic>
              </a:graphicData>
            </a:graphic>
          </wp:inline>
        </w:drawing>
      </w:r>
      <w:r w:rsidRPr="00A35698">
        <w:rPr>
          <w:lang w:eastAsia="ru-RU"/>
        </w:rPr>
        <w:t>, определяются по формуле:</w:t>
      </w:r>
      <w:bookmarkEnd w:id="89"/>
    </w:p>
    <w:p w:rsidR="00A35698" w:rsidRPr="00A35698" w:rsidRDefault="00A35698" w:rsidP="00A35698">
      <w:pPr>
        <w:pStyle w:val="a3"/>
        <w:rPr>
          <w:lang w:eastAsia="ru-RU"/>
        </w:rPr>
      </w:pPr>
      <w:r w:rsidRPr="00A35698">
        <w:rPr>
          <w:noProof/>
          <w:lang w:eastAsia="ru-RU"/>
        </w:rPr>
        <w:drawing>
          <wp:inline distT="0" distB="0" distL="0" distR="0">
            <wp:extent cx="1295400" cy="5810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2"/>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90" w:name="sub_110324"/>
      <w:r w:rsidRPr="00A35698">
        <w:rPr>
          <w:noProof/>
          <w:lang w:eastAsia="ru-RU"/>
        </w:rPr>
        <w:lastRenderedPageBreak/>
        <w:drawing>
          <wp:inline distT="0" distB="0" distL="0" distR="0">
            <wp:extent cx="285750" cy="2286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3"/>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количество носителей информации по i-й должности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91" w:name="sub_110325"/>
      <w:bookmarkEnd w:id="90"/>
      <w:r w:rsidRPr="00A35698">
        <w:rPr>
          <w:noProof/>
          <w:lang w:eastAsia="ru-RU"/>
        </w:rPr>
        <w:drawing>
          <wp:inline distT="0" distB="0" distL="0" distR="0">
            <wp:extent cx="276225" cy="22860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цена 1 единицы носителя информации по i-й должности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92" w:name="sub_11033"/>
      <w:bookmarkEnd w:id="91"/>
      <w:r w:rsidRPr="00A35698">
        <w:rPr>
          <w:lang w:eastAsia="ru-RU"/>
        </w:rPr>
        <w:t>33. Затраты на приобретение деталей для содержания принтеров, многофункциональных устройств, копировальных аппаратов и иной оргтехники (</w:t>
      </w:r>
      <w:r w:rsidRPr="00A35698">
        <w:rPr>
          <w:noProof/>
          <w:lang w:eastAsia="ru-RU"/>
        </w:rPr>
        <w:drawing>
          <wp:inline distT="0" distB="0" distL="0" distR="0">
            <wp:extent cx="276225" cy="2286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5"/>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bookmarkEnd w:id="92"/>
    </w:p>
    <w:p w:rsidR="00A35698" w:rsidRPr="00A35698" w:rsidRDefault="00A35698" w:rsidP="00A35698">
      <w:pPr>
        <w:pStyle w:val="a3"/>
        <w:rPr>
          <w:lang w:eastAsia="ru-RU"/>
        </w:rPr>
      </w:pPr>
      <w:r w:rsidRPr="00A35698">
        <w:rPr>
          <w:noProof/>
          <w:lang w:eastAsia="ru-RU"/>
        </w:rPr>
        <w:drawing>
          <wp:inline distT="0" distB="0" distL="0" distR="0">
            <wp:extent cx="895350" cy="228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6"/>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35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93" w:name="sub_110334"/>
      <w:r w:rsidRPr="00A35698">
        <w:rPr>
          <w:noProof/>
          <w:lang w:eastAsia="ru-RU"/>
        </w:rPr>
        <w:drawing>
          <wp:inline distT="0" distB="0" distL="0" distR="0">
            <wp:extent cx="247650" cy="2286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7"/>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Pr="00A35698">
        <w:rPr>
          <w:lang w:eastAsia="ru-RU"/>
        </w:rPr>
        <w:t xml:space="preserve"> - затраты на приобретение расходных материалов для принтеров, многофункциональных устройств, копировальных аппаратов и иной оргтехники;</w:t>
      </w:r>
    </w:p>
    <w:p w:rsidR="00A35698" w:rsidRPr="00A35698" w:rsidRDefault="00A35698" w:rsidP="00A35698">
      <w:pPr>
        <w:pStyle w:val="a3"/>
        <w:rPr>
          <w:lang w:eastAsia="ru-RU"/>
        </w:rPr>
      </w:pPr>
      <w:bookmarkStart w:id="94" w:name="sub_110335"/>
      <w:bookmarkEnd w:id="93"/>
      <w:r w:rsidRPr="00A35698">
        <w:rPr>
          <w:noProof/>
          <w:lang w:eastAsia="ru-RU"/>
        </w:rPr>
        <w:drawing>
          <wp:inline distT="0" distB="0" distL="0" distR="0">
            <wp:extent cx="219075"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8"/>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затраты на приобретение запасных частей для принтеров, многофункциональных устройств, копировальных аппаратов и иной оргтехники.</w:t>
      </w:r>
    </w:p>
    <w:p w:rsidR="00A35698" w:rsidRPr="00A35698" w:rsidRDefault="00A35698" w:rsidP="00A35698">
      <w:pPr>
        <w:pStyle w:val="a3"/>
        <w:rPr>
          <w:lang w:eastAsia="ru-RU"/>
        </w:rPr>
      </w:pPr>
      <w:bookmarkStart w:id="95" w:name="sub_11034"/>
      <w:bookmarkEnd w:id="94"/>
      <w:r w:rsidRPr="00A35698">
        <w:rPr>
          <w:lang w:eastAsia="ru-RU"/>
        </w:rPr>
        <w:t>34. Затраты на приобретение расходных материалов для принтеров, многофункциональных устройств, копировальных аппаратов и иной оргтехники (</w:t>
      </w:r>
      <w:r w:rsidRPr="00A35698">
        <w:rPr>
          <w:noProof/>
          <w:lang w:eastAsia="ru-RU"/>
        </w:rPr>
        <w:drawing>
          <wp:inline distT="0" distB="0" distL="0" distR="0">
            <wp:extent cx="247650" cy="2286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9"/>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Pr="00A35698">
        <w:rPr>
          <w:lang w:eastAsia="ru-RU"/>
        </w:rPr>
        <w:t>) определяются по формуле:</w:t>
      </w:r>
      <w:bookmarkEnd w:id="95"/>
    </w:p>
    <w:p w:rsidR="00A35698" w:rsidRPr="00A35698" w:rsidRDefault="00A35698" w:rsidP="00A35698">
      <w:pPr>
        <w:pStyle w:val="a3"/>
        <w:rPr>
          <w:lang w:eastAsia="ru-RU"/>
        </w:rPr>
      </w:pPr>
      <w:r w:rsidRPr="00A35698">
        <w:rPr>
          <w:noProof/>
          <w:lang w:eastAsia="ru-RU"/>
        </w:rPr>
        <w:drawing>
          <wp:inline distT="0" distB="0" distL="0" distR="0">
            <wp:extent cx="1704975" cy="58102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0"/>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9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96" w:name="sub_110344"/>
      <w:r w:rsidRPr="00A35698">
        <w:rPr>
          <w:noProof/>
          <w:lang w:eastAsia="ru-RU"/>
        </w:rPr>
        <w:drawing>
          <wp:inline distT="0" distB="0" distL="0" distR="0">
            <wp:extent cx="295275" cy="2286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1"/>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фактическое количество принтеров, многофункциональных устройств, копировальных аппаратов и иной оргтехники по i-й должности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97" w:name="sub_110345"/>
      <w:bookmarkEnd w:id="96"/>
      <w:r w:rsidRPr="00A35698">
        <w:rPr>
          <w:noProof/>
          <w:lang w:eastAsia="ru-RU"/>
        </w:rPr>
        <w:drawing>
          <wp:inline distT="0" distB="0" distL="0" distR="0">
            <wp:extent cx="333375" cy="22860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2"/>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норматив потребления расходных материалов для принтеров, многофункциональных устройств, копировальных аппаратов и иной оргтехники по i-й должности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98" w:name="sub_110346"/>
      <w:bookmarkEnd w:id="97"/>
      <w:r w:rsidRPr="00A35698">
        <w:rPr>
          <w:noProof/>
          <w:lang w:eastAsia="ru-RU"/>
        </w:rPr>
        <w:drawing>
          <wp:inline distT="0" distB="0" distL="0" distR="0">
            <wp:extent cx="304800"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3"/>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xml:space="preserve"> - цена расходного материала для принтеров, многофункциональных устройств, копировальных аппаратов и иной оргтехники по i-й должности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99" w:name="sub_11035"/>
      <w:bookmarkEnd w:id="98"/>
      <w:r w:rsidRPr="00A35698">
        <w:rPr>
          <w:lang w:eastAsia="ru-RU"/>
        </w:rPr>
        <w:t>35. Затраты на приобретение запасных частей для принтеров, многофункциональных устройств, копировальных аппаратов и иной оргтехники (</w:t>
      </w:r>
      <w:r w:rsidRPr="00A35698">
        <w:rPr>
          <w:noProof/>
          <w:lang w:eastAsia="ru-RU"/>
        </w:rPr>
        <w:drawing>
          <wp:inline distT="0" distB="0" distL="0" distR="0">
            <wp:extent cx="219075" cy="228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4"/>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99"/>
    </w:p>
    <w:p w:rsidR="00A35698" w:rsidRPr="00A35698" w:rsidRDefault="00A35698" w:rsidP="00A35698">
      <w:pPr>
        <w:pStyle w:val="a3"/>
        <w:rPr>
          <w:lang w:eastAsia="ru-RU"/>
        </w:rPr>
      </w:pPr>
      <w:r w:rsidRPr="00A35698">
        <w:rPr>
          <w:noProof/>
          <w:lang w:eastAsia="ru-RU"/>
        </w:rPr>
        <w:drawing>
          <wp:inline distT="0" distB="0" distL="0" distR="0">
            <wp:extent cx="1228725" cy="5810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5"/>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00" w:name="sub_110354"/>
      <w:r w:rsidRPr="00A35698">
        <w:rPr>
          <w:noProof/>
          <w:lang w:eastAsia="ru-RU"/>
        </w:rPr>
        <w:drawing>
          <wp:inline distT="0" distB="0" distL="0" distR="0">
            <wp:extent cx="314325" cy="2286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6"/>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количество i-х запасных частей для принтеров, многофункциональных устройств, копировальных аппаратов и иной оргтехники;</w:t>
      </w:r>
    </w:p>
    <w:bookmarkEnd w:id="100"/>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7"/>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цена 1 единицы i-й запасной части.</w:t>
      </w:r>
    </w:p>
    <w:p w:rsidR="00A35698" w:rsidRPr="00A35698" w:rsidRDefault="00A35698" w:rsidP="00A35698">
      <w:pPr>
        <w:pStyle w:val="a3"/>
        <w:rPr>
          <w:lang w:eastAsia="ru-RU"/>
        </w:rPr>
      </w:pPr>
      <w:bookmarkStart w:id="101" w:name="sub_11036"/>
      <w:r w:rsidRPr="00A35698">
        <w:rPr>
          <w:lang w:eastAsia="ru-RU"/>
        </w:rPr>
        <w:t>36. Затраты на приобретение материальных запасов по обеспечению безопасности информации (</w:t>
      </w:r>
      <w:r w:rsidRPr="00A35698">
        <w:rPr>
          <w:noProof/>
          <w:lang w:eastAsia="ru-RU"/>
        </w:rPr>
        <w:drawing>
          <wp:inline distT="0" distB="0" distL="0" distR="0">
            <wp:extent cx="304800" cy="2286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8"/>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определяются по формуле:</w:t>
      </w:r>
      <w:bookmarkEnd w:id="101"/>
    </w:p>
    <w:p w:rsidR="00A35698" w:rsidRPr="00A35698" w:rsidRDefault="00A35698" w:rsidP="00A35698">
      <w:pPr>
        <w:pStyle w:val="a3"/>
        <w:rPr>
          <w:lang w:eastAsia="ru-RU"/>
        </w:rPr>
      </w:pPr>
      <w:r w:rsidRPr="00A35698">
        <w:rPr>
          <w:noProof/>
          <w:lang w:eastAsia="ru-RU"/>
        </w:rPr>
        <w:drawing>
          <wp:inline distT="0" distB="0" distL="0" distR="0">
            <wp:extent cx="1485900" cy="58102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9"/>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9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02" w:name="sub_110364"/>
      <w:r w:rsidRPr="00A35698">
        <w:rPr>
          <w:noProof/>
          <w:lang w:eastAsia="ru-RU"/>
        </w:rPr>
        <w:drawing>
          <wp:inline distT="0" distB="0" distL="0" distR="0">
            <wp:extent cx="352425" cy="2286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0"/>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количество i-гo материального запаса;</w:t>
      </w:r>
    </w:p>
    <w:bookmarkEnd w:id="102"/>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1"/>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цена 1 единицы i-гo материального запаса.</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03" w:name="sub_110200"/>
      <w:r w:rsidRPr="00A35698">
        <w:rPr>
          <w:color w:val="26282F"/>
          <w:lang w:eastAsia="ru-RU"/>
        </w:rPr>
        <w:t>II. Прочие затраты</w:t>
      </w:r>
    </w:p>
    <w:p w:rsidR="00A35698" w:rsidRPr="00A35698" w:rsidRDefault="00A35698" w:rsidP="00A35698">
      <w:pPr>
        <w:pStyle w:val="a3"/>
        <w:rPr>
          <w:color w:val="26282F"/>
          <w:lang w:eastAsia="ru-RU"/>
        </w:rPr>
      </w:pPr>
      <w:bookmarkStart w:id="104" w:name="sub_110201"/>
      <w:bookmarkEnd w:id="103"/>
      <w:r w:rsidRPr="00A35698">
        <w:rPr>
          <w:color w:val="26282F"/>
          <w:lang w:eastAsia="ru-RU"/>
        </w:rPr>
        <w:t>Затраты на услуги связи, не отнесенные к затратам на услуги связи в рамках затрат на информационно-коммуникационные технологии</w:t>
      </w:r>
    </w:p>
    <w:p w:rsidR="00A35698" w:rsidRPr="00A35698" w:rsidRDefault="00A35698" w:rsidP="00A35698">
      <w:pPr>
        <w:pStyle w:val="a3"/>
        <w:rPr>
          <w:lang w:eastAsia="ru-RU"/>
        </w:rPr>
      </w:pPr>
      <w:bookmarkStart w:id="105" w:name="sub_11037"/>
      <w:bookmarkEnd w:id="104"/>
      <w:r w:rsidRPr="00A35698">
        <w:rPr>
          <w:lang w:eastAsia="ru-RU"/>
        </w:rPr>
        <w:lastRenderedPageBreak/>
        <w:t>37. Затраты на услуги связи (</w:t>
      </w:r>
      <w:r w:rsidRPr="00A35698">
        <w:rPr>
          <w:noProof/>
          <w:lang w:eastAsia="ru-RU"/>
        </w:rPr>
        <w:drawing>
          <wp:inline distT="0" distB="0" distL="0" distR="0">
            <wp:extent cx="276225" cy="27622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2"/>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A35698">
        <w:rPr>
          <w:lang w:eastAsia="ru-RU"/>
        </w:rPr>
        <w:t>) определяются по формуле:</w:t>
      </w:r>
      <w:bookmarkEnd w:id="105"/>
    </w:p>
    <w:p w:rsidR="00A35698" w:rsidRPr="00A35698" w:rsidRDefault="00A35698" w:rsidP="00A35698">
      <w:pPr>
        <w:pStyle w:val="a3"/>
        <w:rPr>
          <w:lang w:eastAsia="ru-RU"/>
        </w:rPr>
      </w:pPr>
      <w:r w:rsidRPr="00A35698">
        <w:rPr>
          <w:noProof/>
          <w:lang w:eastAsia="ru-RU"/>
        </w:rPr>
        <w:drawing>
          <wp:inline distT="0" distB="0" distL="0" distR="0">
            <wp:extent cx="828675" cy="276225"/>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3"/>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2762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180975" cy="2286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4"/>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28600"/>
                    </a:xfrm>
                    <a:prstGeom prst="rect">
                      <a:avLst/>
                    </a:prstGeom>
                    <a:noFill/>
                    <a:ln>
                      <a:noFill/>
                    </a:ln>
                  </pic:spPr>
                </pic:pic>
              </a:graphicData>
            </a:graphic>
          </wp:inline>
        </w:drawing>
      </w:r>
      <w:r w:rsidRPr="00A35698">
        <w:rPr>
          <w:lang w:eastAsia="ru-RU"/>
        </w:rPr>
        <w:t xml:space="preserve"> - затраты на оплату услуг почтовой связи;</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5"/>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затраты на оплату услуг специальной связи.</w:t>
      </w:r>
    </w:p>
    <w:p w:rsidR="00A35698" w:rsidRPr="00A35698" w:rsidRDefault="00A35698" w:rsidP="00A35698">
      <w:pPr>
        <w:pStyle w:val="a3"/>
        <w:rPr>
          <w:lang w:eastAsia="ru-RU"/>
        </w:rPr>
      </w:pPr>
      <w:bookmarkStart w:id="106" w:name="sub_11038"/>
      <w:r w:rsidRPr="00A35698">
        <w:rPr>
          <w:lang w:eastAsia="ru-RU"/>
        </w:rPr>
        <w:t>38. Затраты на оплату услуг почтовой связи (</w:t>
      </w:r>
      <w:r w:rsidRPr="00A35698">
        <w:rPr>
          <w:noProof/>
          <w:lang w:eastAsia="ru-RU"/>
        </w:rPr>
        <w:drawing>
          <wp:inline distT="0" distB="0" distL="0" distR="0">
            <wp:extent cx="180975" cy="228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6"/>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28600"/>
                    </a:xfrm>
                    <a:prstGeom prst="rect">
                      <a:avLst/>
                    </a:prstGeom>
                    <a:noFill/>
                    <a:ln>
                      <a:noFill/>
                    </a:ln>
                  </pic:spPr>
                </pic:pic>
              </a:graphicData>
            </a:graphic>
          </wp:inline>
        </w:drawing>
      </w:r>
      <w:r w:rsidRPr="00A35698">
        <w:rPr>
          <w:lang w:eastAsia="ru-RU"/>
        </w:rPr>
        <w:t>) определяются по формуле:</w:t>
      </w:r>
      <w:bookmarkEnd w:id="106"/>
    </w:p>
    <w:p w:rsidR="00A35698" w:rsidRPr="00A35698" w:rsidRDefault="00A35698" w:rsidP="00A35698">
      <w:pPr>
        <w:pStyle w:val="a3"/>
        <w:rPr>
          <w:lang w:eastAsia="ru-RU"/>
        </w:rPr>
      </w:pPr>
      <w:r w:rsidRPr="00A35698">
        <w:rPr>
          <w:noProof/>
          <w:lang w:eastAsia="ru-RU"/>
        </w:rPr>
        <w:drawing>
          <wp:inline distT="0" distB="0" distL="0" distR="0">
            <wp:extent cx="1095375" cy="5810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7"/>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8"/>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планируемое количество i-х почтовых отправлений в год;</w:t>
      </w:r>
    </w:p>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9"/>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цена 1 i-го почтового отправления.</w:t>
      </w:r>
    </w:p>
    <w:p w:rsidR="00A35698" w:rsidRPr="00A35698" w:rsidRDefault="00A35698" w:rsidP="00A35698">
      <w:pPr>
        <w:pStyle w:val="a3"/>
        <w:rPr>
          <w:lang w:eastAsia="ru-RU"/>
        </w:rPr>
      </w:pPr>
      <w:bookmarkStart w:id="107" w:name="sub_11039"/>
      <w:r w:rsidRPr="00A35698">
        <w:rPr>
          <w:lang w:eastAsia="ru-RU"/>
        </w:rPr>
        <w:t>39. Затраты на оплату услуг специальной связи (</w:t>
      </w:r>
      <w:r w:rsidRPr="00A35698">
        <w:rPr>
          <w:noProof/>
          <w:lang w:eastAsia="ru-RU"/>
        </w:rPr>
        <w:drawing>
          <wp:inline distT="0" distB="0" distL="0" distR="0">
            <wp:extent cx="219075" cy="22860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0"/>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107"/>
    </w:p>
    <w:p w:rsidR="00A35698" w:rsidRPr="00A35698" w:rsidRDefault="00A35698" w:rsidP="00A35698">
      <w:pPr>
        <w:pStyle w:val="a3"/>
        <w:rPr>
          <w:lang w:eastAsia="ru-RU"/>
        </w:rPr>
      </w:pPr>
      <w:r w:rsidRPr="00A35698">
        <w:rPr>
          <w:noProof/>
          <w:lang w:eastAsia="ru-RU"/>
        </w:rPr>
        <w:drawing>
          <wp:inline distT="0" distB="0" distL="0" distR="0">
            <wp:extent cx="819150" cy="2286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1"/>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15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2"/>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планируемое количество листов (пакетов) исходящей информации в год;</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3"/>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цена 1 листа (пакета) исходящей информации, отправляемой по каналам специальной связи.</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08" w:name="sub_110202"/>
      <w:r w:rsidRPr="00A35698">
        <w:rPr>
          <w:color w:val="26282F"/>
          <w:lang w:eastAsia="ru-RU"/>
        </w:rPr>
        <w:t>Затраты на транспортные услуги</w:t>
      </w:r>
    </w:p>
    <w:p w:rsidR="00A35698" w:rsidRPr="00A35698" w:rsidRDefault="00A35698" w:rsidP="00A35698">
      <w:pPr>
        <w:pStyle w:val="a3"/>
        <w:rPr>
          <w:lang w:eastAsia="ru-RU"/>
        </w:rPr>
      </w:pPr>
      <w:bookmarkStart w:id="109" w:name="sub_11040"/>
      <w:bookmarkEnd w:id="108"/>
      <w:r w:rsidRPr="00A35698">
        <w:rPr>
          <w:lang w:eastAsia="ru-RU"/>
        </w:rPr>
        <w:t>40. Затраты по договору об оказании услуг перевозки (транспортировки) грузов (</w:t>
      </w:r>
      <w:r w:rsidRPr="00A35698">
        <w:rPr>
          <w:noProof/>
          <w:lang w:eastAsia="ru-RU"/>
        </w:rPr>
        <w:drawing>
          <wp:inline distT="0" distB="0" distL="0" distR="0">
            <wp:extent cx="219075" cy="2286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4"/>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109"/>
    </w:p>
    <w:p w:rsidR="00A35698" w:rsidRPr="00A35698" w:rsidRDefault="00A35698" w:rsidP="00A35698">
      <w:pPr>
        <w:pStyle w:val="a3"/>
        <w:rPr>
          <w:lang w:eastAsia="ru-RU"/>
        </w:rPr>
      </w:pPr>
      <w:r w:rsidRPr="00A35698">
        <w:rPr>
          <w:noProof/>
          <w:lang w:eastAsia="ru-RU"/>
        </w:rPr>
        <w:drawing>
          <wp:inline distT="0" distB="0" distL="0" distR="0">
            <wp:extent cx="1228725" cy="5810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5"/>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10" w:name="sub_110404"/>
      <w:r w:rsidRPr="00A35698">
        <w:rPr>
          <w:noProof/>
          <w:lang w:eastAsia="ru-RU"/>
        </w:rPr>
        <w:drawing>
          <wp:inline distT="0" distB="0" distL="0" distR="0">
            <wp:extent cx="266700" cy="2286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6"/>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количество i-х услуг перевозки (транспортировки) грузов;</w:t>
      </w:r>
    </w:p>
    <w:bookmarkEnd w:id="110"/>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7"/>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цена 1 i-й услуги перевозки (транспортировки) груза.</w:t>
      </w:r>
    </w:p>
    <w:p w:rsidR="00A35698" w:rsidRPr="00A35698" w:rsidRDefault="00A35698" w:rsidP="00A35698">
      <w:pPr>
        <w:pStyle w:val="a3"/>
        <w:rPr>
          <w:lang w:eastAsia="ru-RU"/>
        </w:rPr>
      </w:pPr>
      <w:bookmarkStart w:id="111" w:name="sub_11041"/>
      <w:r w:rsidRPr="00A35698">
        <w:rPr>
          <w:lang w:eastAsia="ru-RU"/>
        </w:rPr>
        <w:t>41. Затраты на оплату услуг аренды транспортных средств (</w:t>
      </w:r>
      <w:r w:rsidRPr="00A35698">
        <w:rPr>
          <w:noProof/>
          <w:lang w:eastAsia="ru-RU"/>
        </w:rPr>
        <w:drawing>
          <wp:inline distT="0" distB="0" distL="0" distR="0">
            <wp:extent cx="276225"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8"/>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bookmarkEnd w:id="111"/>
    </w:p>
    <w:p w:rsidR="00A35698" w:rsidRPr="00A35698" w:rsidRDefault="00A35698" w:rsidP="00A35698">
      <w:pPr>
        <w:pStyle w:val="a3"/>
        <w:rPr>
          <w:lang w:eastAsia="ru-RU"/>
        </w:rPr>
      </w:pPr>
      <w:r w:rsidRPr="00A35698">
        <w:rPr>
          <w:noProof/>
          <w:lang w:eastAsia="ru-RU"/>
        </w:rPr>
        <w:drawing>
          <wp:inline distT="0" distB="0" distL="0" distR="0">
            <wp:extent cx="1905000" cy="5810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9"/>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12" w:name="sub_110414"/>
      <w:r w:rsidRPr="00A35698">
        <w:rPr>
          <w:noProof/>
          <w:lang w:eastAsia="ru-RU"/>
        </w:rPr>
        <w:drawing>
          <wp:inline distT="0" distB="0" distL="0" distR="0">
            <wp:extent cx="352425" cy="2286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0"/>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обеспечения функций органов местного самоуправления, применяемыми при расчете нормативных затрат на приобретение служебного легкового автотранспорта;</w:t>
      </w:r>
    </w:p>
    <w:p w:rsidR="00A35698" w:rsidRPr="00A35698" w:rsidRDefault="00A35698" w:rsidP="00A35698">
      <w:pPr>
        <w:pStyle w:val="a3"/>
        <w:rPr>
          <w:lang w:eastAsia="ru-RU"/>
        </w:rPr>
      </w:pPr>
      <w:bookmarkStart w:id="113" w:name="sub_110415"/>
      <w:bookmarkEnd w:id="112"/>
      <w:r w:rsidRPr="00A35698">
        <w:rPr>
          <w:noProof/>
          <w:lang w:eastAsia="ru-RU"/>
        </w:rPr>
        <w:drawing>
          <wp:inline distT="0" distB="0" distL="0" distR="0">
            <wp:extent cx="34290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1"/>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цена аренды i-гo транспортного средства в месяц, при этом мощность арендуемого транспортного средства должна соответствовать мощности приобретаемых транспортных средств, определенной </w:t>
      </w:r>
      <w:r w:rsidRPr="00A35698">
        <w:rPr>
          <w:shd w:val="clear" w:color="auto" w:fill="FFFFFF"/>
          <w:lang w:eastAsia="ru-RU"/>
        </w:rPr>
        <w:t xml:space="preserve">в соответствии с </w:t>
      </w:r>
      <w:hyperlink r:id="rId204" w:history="1">
        <w:r w:rsidRPr="00A35698">
          <w:rPr>
            <w:shd w:val="clear" w:color="auto" w:fill="FFFFFF"/>
            <w:lang w:eastAsia="ru-RU"/>
          </w:rPr>
          <w:t>приложением N 2</w:t>
        </w:r>
      </w:hyperlink>
      <w:r w:rsidRPr="00A35698">
        <w:rPr>
          <w:shd w:val="clear" w:color="auto" w:fill="FFFFFF"/>
          <w:lang w:eastAsia="ru-RU"/>
        </w:rPr>
        <w:t xml:space="preserve"> к Правилам определения требований к закупаемым органами местного самоуправления,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w:t>
      </w:r>
      <w:hyperlink r:id="rId205" w:history="1">
        <w:r w:rsidRPr="00A35698">
          <w:rPr>
            <w:shd w:val="clear" w:color="auto" w:fill="FFFFFF"/>
            <w:lang w:eastAsia="ru-RU"/>
          </w:rPr>
          <w:t>постановлением</w:t>
        </w:r>
      </w:hyperlink>
      <w:r w:rsidRPr="00A35698">
        <w:rPr>
          <w:shd w:val="clear" w:color="auto" w:fill="FFFFFF"/>
          <w:lang w:eastAsia="ru-RU"/>
        </w:rPr>
        <w:t xml:space="preserve"> Правительства Российской Федерации от 2 сентября 2015 г. N 927 "Об определении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отдельным видам товаров, работ, услуг (в том числе предельных</w:t>
      </w:r>
      <w:r w:rsidRPr="00A35698">
        <w:rPr>
          <w:color w:val="000000"/>
          <w:shd w:val="clear" w:color="auto" w:fill="FFFFFF"/>
          <w:lang w:eastAsia="ru-RU"/>
        </w:rPr>
        <w:t xml:space="preserve"> цен товаров, работ, услуг</w:t>
      </w:r>
      <w:r w:rsidRPr="00A35698">
        <w:rPr>
          <w:lang w:eastAsia="ru-RU"/>
        </w:rPr>
        <w:t>);</w:t>
      </w:r>
    </w:p>
    <w:bookmarkEnd w:id="113"/>
    <w:p w:rsidR="00A35698" w:rsidRPr="00A35698" w:rsidRDefault="00A35698" w:rsidP="00A35698">
      <w:pPr>
        <w:pStyle w:val="a3"/>
        <w:rPr>
          <w:lang w:eastAsia="ru-RU"/>
        </w:rPr>
      </w:pPr>
      <w:r w:rsidRPr="00A35698">
        <w:rPr>
          <w:noProof/>
          <w:lang w:eastAsia="ru-RU"/>
        </w:rPr>
        <w:lastRenderedPageBreak/>
        <w:drawing>
          <wp:inline distT="0" distB="0" distL="0" distR="0">
            <wp:extent cx="371475" cy="2286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2"/>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планируемое количество месяцев аренды i-го транспортного средства.</w:t>
      </w:r>
    </w:p>
    <w:p w:rsidR="00A35698" w:rsidRPr="00A35698" w:rsidRDefault="00A35698" w:rsidP="00A35698">
      <w:pPr>
        <w:pStyle w:val="a3"/>
        <w:rPr>
          <w:lang w:eastAsia="ru-RU"/>
        </w:rPr>
      </w:pPr>
      <w:bookmarkStart w:id="114" w:name="sub_11042"/>
      <w:r w:rsidRPr="00A35698">
        <w:rPr>
          <w:lang w:eastAsia="ru-RU"/>
        </w:rPr>
        <w:t>42. Затраты на оплату разовых услуг пассажирских перевозок при проведении совещания (</w:t>
      </w:r>
      <w:r w:rsidRPr="00A35698">
        <w:rPr>
          <w:noProof/>
          <w:lang w:eastAsia="ru-RU"/>
        </w:rPr>
        <w:drawing>
          <wp:inline distT="0" distB="0" distL="0" distR="0">
            <wp:extent cx="238125"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3"/>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формуле:</w:t>
      </w:r>
      <w:bookmarkEnd w:id="114"/>
    </w:p>
    <w:p w:rsidR="00A35698" w:rsidRPr="00A35698" w:rsidRDefault="00A35698" w:rsidP="00A35698">
      <w:pPr>
        <w:pStyle w:val="a3"/>
        <w:rPr>
          <w:lang w:eastAsia="ru-RU"/>
        </w:rPr>
      </w:pPr>
      <w:r w:rsidRPr="00A35698">
        <w:rPr>
          <w:noProof/>
          <w:lang w:eastAsia="ru-RU"/>
        </w:rPr>
        <w:drawing>
          <wp:inline distT="0" distB="0" distL="0" distR="0">
            <wp:extent cx="1419225" cy="5810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4"/>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15" w:name="sub_110424"/>
      <w:r w:rsidRPr="00A35698">
        <w:rPr>
          <w:noProof/>
          <w:lang w:eastAsia="ru-RU"/>
        </w:rPr>
        <w:drawing>
          <wp:inline distT="0" distB="0" distL="0" distR="0">
            <wp:extent cx="209550" cy="2286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5"/>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количество i-х разовых услуг пассажирских перевозок;</w:t>
      </w:r>
    </w:p>
    <w:bookmarkEnd w:id="115"/>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6"/>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среднее количество часов аренды транспортного средства по i-й разовой услуге;</w:t>
      </w:r>
    </w:p>
    <w:p w:rsidR="00A35698" w:rsidRPr="00A35698" w:rsidRDefault="00A35698" w:rsidP="00A35698">
      <w:pPr>
        <w:pStyle w:val="a3"/>
        <w:rPr>
          <w:lang w:eastAsia="ru-RU"/>
        </w:rPr>
      </w:pPr>
      <w:r w:rsidRPr="00A35698">
        <w:rPr>
          <w:noProof/>
          <w:lang w:eastAsia="ru-RU"/>
        </w:rPr>
        <w:drawing>
          <wp:inline distT="0" distB="0" distL="0" distR="0">
            <wp:extent cx="200025" cy="22860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7"/>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r w:rsidRPr="00A35698">
        <w:rPr>
          <w:lang w:eastAsia="ru-RU"/>
        </w:rPr>
        <w:t xml:space="preserve"> - цена 1 часа аренды транспортного средства по i-й разовой услуге.</w:t>
      </w:r>
    </w:p>
    <w:p w:rsidR="00A35698" w:rsidRPr="00A35698" w:rsidRDefault="00A35698" w:rsidP="00A35698">
      <w:pPr>
        <w:pStyle w:val="a3"/>
        <w:rPr>
          <w:lang w:eastAsia="ru-RU"/>
        </w:rPr>
      </w:pPr>
      <w:bookmarkStart w:id="116" w:name="sub_11043"/>
      <w:r w:rsidRPr="00A35698">
        <w:rPr>
          <w:lang w:eastAsia="ru-RU"/>
        </w:rPr>
        <w:t>43. Затраты на оплату проезда работника к месту нахождения учебного заведения и обратно (</w:t>
      </w:r>
      <w:r w:rsidRPr="00A35698">
        <w:rPr>
          <w:noProof/>
          <w:lang w:eastAsia="ru-RU"/>
        </w:rPr>
        <w:drawing>
          <wp:inline distT="0" distB="0" distL="0" distR="0">
            <wp:extent cx="285750" cy="2286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8"/>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bookmarkEnd w:id="116"/>
    </w:p>
    <w:p w:rsidR="00A35698" w:rsidRPr="00A35698" w:rsidRDefault="00A35698" w:rsidP="00A35698">
      <w:pPr>
        <w:pStyle w:val="a3"/>
        <w:rPr>
          <w:lang w:eastAsia="ru-RU"/>
        </w:rPr>
      </w:pPr>
      <w:r w:rsidRPr="00A35698">
        <w:rPr>
          <w:noProof/>
          <w:lang w:eastAsia="ru-RU"/>
        </w:rPr>
        <w:drawing>
          <wp:inline distT="0" distB="0" distL="0" distR="0">
            <wp:extent cx="1666875" cy="58102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9"/>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52425" cy="22860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0"/>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количество работников, имеющих право на компенсацию расходов, по i-му направлению;</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1"/>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цена проезда к месту нахождения учебного заведения по i-му направлению.</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17" w:name="sub_110203"/>
      <w:r w:rsidRPr="00A35698">
        <w:rPr>
          <w:color w:val="26282F"/>
          <w:lang w:eastAsia="ru-RU"/>
        </w:rPr>
        <w:t>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p w:rsidR="00A35698" w:rsidRPr="00A35698" w:rsidRDefault="00A35698" w:rsidP="00A35698">
      <w:pPr>
        <w:pStyle w:val="a3"/>
        <w:rPr>
          <w:lang w:eastAsia="ru-RU"/>
        </w:rPr>
      </w:pPr>
      <w:bookmarkStart w:id="118" w:name="sub_11044"/>
      <w:bookmarkEnd w:id="117"/>
      <w:r w:rsidRPr="00A35698">
        <w:rPr>
          <w:lang w:eastAsia="ru-RU"/>
        </w:rPr>
        <w:t>44.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sidRPr="00A35698">
        <w:rPr>
          <w:noProof/>
          <w:lang w:eastAsia="ru-RU"/>
        </w:rPr>
        <w:drawing>
          <wp:inline distT="0" distB="0" distL="0" distR="0">
            <wp:extent cx="228600" cy="2286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2"/>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118"/>
    </w:p>
    <w:p w:rsidR="00A35698" w:rsidRPr="00A35698" w:rsidRDefault="00A35698" w:rsidP="00A35698">
      <w:pPr>
        <w:pStyle w:val="a3"/>
        <w:rPr>
          <w:lang w:eastAsia="ru-RU"/>
        </w:rPr>
      </w:pPr>
      <w:r w:rsidRPr="00A35698">
        <w:rPr>
          <w:noProof/>
          <w:lang w:eastAsia="ru-RU"/>
        </w:rPr>
        <w:drawing>
          <wp:inline distT="0" distB="0" distL="0" distR="0">
            <wp:extent cx="1162050" cy="2286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3"/>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428625" cy="2286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4"/>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228600"/>
                    </a:xfrm>
                    <a:prstGeom prst="rect">
                      <a:avLst/>
                    </a:prstGeom>
                    <a:noFill/>
                    <a:ln>
                      <a:noFill/>
                    </a:ln>
                  </pic:spPr>
                </pic:pic>
              </a:graphicData>
            </a:graphic>
          </wp:inline>
        </w:drawing>
      </w:r>
      <w:r w:rsidRPr="00A35698">
        <w:rPr>
          <w:lang w:eastAsia="ru-RU"/>
        </w:rPr>
        <w:t xml:space="preserve"> - затраты по договору на проезд к месту командирования и обратно;</w:t>
      </w:r>
    </w:p>
    <w:p w:rsidR="00A35698" w:rsidRPr="00A35698" w:rsidRDefault="00A35698" w:rsidP="00A35698">
      <w:pPr>
        <w:pStyle w:val="a3"/>
        <w:rPr>
          <w:lang w:eastAsia="ru-RU"/>
        </w:rPr>
      </w:pPr>
      <w:r w:rsidRPr="00A35698">
        <w:rPr>
          <w:noProof/>
          <w:lang w:eastAsia="ru-RU"/>
        </w:rPr>
        <w:drawing>
          <wp:inline distT="0" distB="0" distL="0" distR="0">
            <wp:extent cx="352425" cy="22860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5"/>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затраты по договору на найм жилого помещения на период командирования.</w:t>
      </w:r>
    </w:p>
    <w:p w:rsidR="00A35698" w:rsidRPr="00A35698" w:rsidRDefault="00A35698" w:rsidP="00A35698">
      <w:pPr>
        <w:pStyle w:val="a3"/>
        <w:rPr>
          <w:lang w:eastAsia="ru-RU"/>
        </w:rPr>
      </w:pPr>
      <w:bookmarkStart w:id="119" w:name="sub_11045"/>
      <w:r w:rsidRPr="00A35698">
        <w:rPr>
          <w:lang w:eastAsia="ru-RU"/>
        </w:rPr>
        <w:t>45. Затраты по договору на проезд к месту командирования и обратно (</w:t>
      </w:r>
      <w:r w:rsidRPr="00A35698">
        <w:rPr>
          <w:noProof/>
          <w:lang w:eastAsia="ru-RU"/>
        </w:rPr>
        <w:drawing>
          <wp:inline distT="0" distB="0" distL="0" distR="0">
            <wp:extent cx="428625" cy="22860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6"/>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228600"/>
                    </a:xfrm>
                    <a:prstGeom prst="rect">
                      <a:avLst/>
                    </a:prstGeom>
                    <a:noFill/>
                    <a:ln>
                      <a:noFill/>
                    </a:ln>
                  </pic:spPr>
                </pic:pic>
              </a:graphicData>
            </a:graphic>
          </wp:inline>
        </w:drawing>
      </w:r>
      <w:r w:rsidRPr="00A35698">
        <w:rPr>
          <w:lang w:eastAsia="ru-RU"/>
        </w:rPr>
        <w:t>) определяются по формуле:</w:t>
      </w:r>
      <w:bookmarkEnd w:id="119"/>
    </w:p>
    <w:p w:rsidR="00A35698" w:rsidRPr="00A35698" w:rsidRDefault="00A35698" w:rsidP="00A35698">
      <w:pPr>
        <w:pStyle w:val="a3"/>
        <w:rPr>
          <w:lang w:eastAsia="ru-RU"/>
        </w:rPr>
      </w:pPr>
      <w:r w:rsidRPr="00A35698">
        <w:rPr>
          <w:noProof/>
          <w:lang w:eastAsia="ru-RU"/>
        </w:rPr>
        <w:drawing>
          <wp:inline distT="0" distB="0" distL="0" distR="0">
            <wp:extent cx="2076450" cy="5810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7"/>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485775" cy="2286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8"/>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28600"/>
                    </a:xfrm>
                    <a:prstGeom prst="rect">
                      <a:avLst/>
                    </a:prstGeom>
                    <a:noFill/>
                    <a:ln>
                      <a:noFill/>
                    </a:ln>
                  </pic:spPr>
                </pic:pic>
              </a:graphicData>
            </a:graphic>
          </wp:inline>
        </w:drawing>
      </w:r>
      <w:r w:rsidRPr="00A35698">
        <w:rPr>
          <w:lang w:eastAsia="ru-RU"/>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A35698" w:rsidRPr="00A35698" w:rsidRDefault="00A35698" w:rsidP="00A35698">
      <w:pPr>
        <w:pStyle w:val="a3"/>
        <w:rPr>
          <w:lang w:eastAsia="ru-RU"/>
        </w:rPr>
      </w:pPr>
      <w:r w:rsidRPr="00A35698">
        <w:rPr>
          <w:noProof/>
          <w:lang w:eastAsia="ru-RU"/>
        </w:rPr>
        <w:drawing>
          <wp:inline distT="0" distB="0" distL="0" distR="0">
            <wp:extent cx="476250" cy="2286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9"/>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28600"/>
                    </a:xfrm>
                    <a:prstGeom prst="rect">
                      <a:avLst/>
                    </a:prstGeom>
                    <a:noFill/>
                    <a:ln>
                      <a:noFill/>
                    </a:ln>
                  </pic:spPr>
                </pic:pic>
              </a:graphicData>
            </a:graphic>
          </wp:inline>
        </w:drawing>
      </w:r>
      <w:r w:rsidRPr="00A35698">
        <w:rPr>
          <w:lang w:eastAsia="ru-RU"/>
        </w:rPr>
        <w:t xml:space="preserve"> - цена проезда по </w:t>
      </w:r>
      <w:bookmarkStart w:id="120" w:name="sub_11046"/>
      <w:r w:rsidRPr="00A35698">
        <w:rPr>
          <w:lang w:eastAsia="ru-RU"/>
        </w:rPr>
        <w:t>i-му направлению командирования.</w:t>
      </w:r>
    </w:p>
    <w:p w:rsidR="00A35698" w:rsidRPr="00A35698" w:rsidRDefault="00A35698" w:rsidP="00A35698">
      <w:pPr>
        <w:pStyle w:val="a3"/>
        <w:rPr>
          <w:lang w:eastAsia="ru-RU"/>
        </w:rPr>
      </w:pPr>
      <w:r w:rsidRPr="00A35698">
        <w:rPr>
          <w:lang w:eastAsia="ru-RU"/>
        </w:rPr>
        <w:t>46. Затраты по договору на найм жилого помещения на период командирования (</w:t>
      </w:r>
      <w:r w:rsidRPr="00A35698">
        <w:rPr>
          <w:noProof/>
          <w:lang w:eastAsia="ru-RU"/>
        </w:rPr>
        <w:drawing>
          <wp:inline distT="0" distB="0" distL="0" distR="0">
            <wp:extent cx="352425" cy="2286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0"/>
                    <pic:cNvPicPr>
                      <a:picLocks noChangeAspect="1" noChangeArrowheads="1"/>
                    </pic:cNvPicPr>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определяются по формуле:</w:t>
      </w:r>
      <w:bookmarkEnd w:id="120"/>
    </w:p>
    <w:p w:rsidR="00A35698" w:rsidRPr="00A35698" w:rsidRDefault="00A35698" w:rsidP="00A35698">
      <w:pPr>
        <w:pStyle w:val="a3"/>
        <w:rPr>
          <w:lang w:eastAsia="ru-RU"/>
        </w:rPr>
      </w:pPr>
      <w:r w:rsidRPr="00A35698">
        <w:rPr>
          <w:noProof/>
          <w:lang w:eastAsia="ru-RU"/>
        </w:rPr>
        <w:drawing>
          <wp:inline distT="0" distB="0" distL="0" distR="0">
            <wp:extent cx="2124075" cy="5810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1"/>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400050" cy="2286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2"/>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228600"/>
                    </a:xfrm>
                    <a:prstGeom prst="rect">
                      <a:avLst/>
                    </a:prstGeom>
                    <a:noFill/>
                    <a:ln>
                      <a:noFill/>
                    </a:ln>
                  </pic:spPr>
                </pic:pic>
              </a:graphicData>
            </a:graphic>
          </wp:inline>
        </w:drawing>
      </w:r>
      <w:r w:rsidRPr="00A35698">
        <w:rPr>
          <w:lang w:eastAsia="ru-RU"/>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A35698" w:rsidRPr="00A35698" w:rsidRDefault="00A35698" w:rsidP="00A35698">
      <w:pPr>
        <w:pStyle w:val="a3"/>
        <w:rPr>
          <w:lang w:eastAsia="ru-RU"/>
        </w:rPr>
      </w:pPr>
      <w:r w:rsidRPr="00A35698">
        <w:rPr>
          <w:noProof/>
          <w:lang w:eastAsia="ru-RU"/>
        </w:rPr>
        <w:drawing>
          <wp:inline distT="0" distB="0" distL="0" distR="0">
            <wp:extent cx="390525" cy="2286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3"/>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35698">
        <w:rPr>
          <w:lang w:eastAsia="ru-RU"/>
        </w:rPr>
        <w:t xml:space="preserve"> - цена найма жилого помещения в сутки по i-му направлению командирования.</w:t>
      </w:r>
    </w:p>
    <w:p w:rsidR="00A35698" w:rsidRPr="00A35698" w:rsidRDefault="00A35698" w:rsidP="00A35698">
      <w:pPr>
        <w:pStyle w:val="a3"/>
        <w:rPr>
          <w:lang w:eastAsia="ru-RU"/>
        </w:rPr>
      </w:pPr>
      <w:r w:rsidRPr="00A35698">
        <w:rPr>
          <w:noProof/>
          <w:lang w:eastAsia="ru-RU"/>
        </w:rPr>
        <w:lastRenderedPageBreak/>
        <w:drawing>
          <wp:inline distT="0" distB="0" distL="0" distR="0">
            <wp:extent cx="419100" cy="2286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4"/>
                    <pic:cNvPicPr>
                      <a:picLocks noChangeAspect="1" noChangeArrowheads="1"/>
                    </pic:cNvPicPr>
                  </pic:nvPicPr>
                  <pic:blipFill>
                    <a:blip r:embed="rId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228600"/>
                    </a:xfrm>
                    <a:prstGeom prst="rect">
                      <a:avLst/>
                    </a:prstGeom>
                    <a:noFill/>
                    <a:ln>
                      <a:noFill/>
                    </a:ln>
                  </pic:spPr>
                </pic:pic>
              </a:graphicData>
            </a:graphic>
          </wp:inline>
        </w:drawing>
      </w:r>
      <w:r w:rsidRPr="00A35698">
        <w:rPr>
          <w:lang w:eastAsia="ru-RU"/>
        </w:rPr>
        <w:t xml:space="preserve"> - количество суток нахождения в командировке по i-му направлению командирования.</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21" w:name="sub_110204"/>
      <w:r w:rsidRPr="00A35698">
        <w:rPr>
          <w:color w:val="26282F"/>
          <w:lang w:eastAsia="ru-RU"/>
        </w:rPr>
        <w:t>Затраты на коммунальные услуги</w:t>
      </w:r>
    </w:p>
    <w:p w:rsidR="00A35698" w:rsidRPr="00A35698" w:rsidRDefault="00A35698" w:rsidP="00A35698">
      <w:pPr>
        <w:pStyle w:val="a3"/>
        <w:rPr>
          <w:lang w:eastAsia="ru-RU"/>
        </w:rPr>
      </w:pPr>
      <w:bookmarkStart w:id="122" w:name="sub_11047"/>
      <w:bookmarkEnd w:id="121"/>
      <w:r w:rsidRPr="00A35698">
        <w:rPr>
          <w:lang w:eastAsia="ru-RU"/>
        </w:rPr>
        <w:t>47. Затраты на коммунальные услуги (</w:t>
      </w:r>
      <w:r w:rsidRPr="00A35698">
        <w:rPr>
          <w:noProof/>
          <w:lang w:eastAsia="ru-RU"/>
        </w:rPr>
        <w:drawing>
          <wp:inline distT="0" distB="0" distL="0" distR="0">
            <wp:extent cx="295275" cy="22860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5"/>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определяются по формуле:</w:t>
      </w:r>
      <w:bookmarkEnd w:id="122"/>
    </w:p>
    <w:p w:rsidR="00A35698" w:rsidRPr="00A35698" w:rsidRDefault="00A35698" w:rsidP="00A35698">
      <w:pPr>
        <w:pStyle w:val="a3"/>
        <w:rPr>
          <w:lang w:eastAsia="ru-RU"/>
        </w:rPr>
      </w:pPr>
      <w:r w:rsidRPr="00A35698">
        <w:rPr>
          <w:noProof/>
          <w:lang w:eastAsia="ru-RU"/>
        </w:rPr>
        <w:drawing>
          <wp:inline distT="0" distB="0" distL="0" distR="0">
            <wp:extent cx="2181225" cy="2286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6"/>
                    <pic:cNvPicPr>
                      <a:picLocks noChangeAspect="1" noChangeArrowheads="1"/>
                    </pic:cNvPicPr>
                  </pic:nvPicPr>
                  <pic:blipFill>
                    <a:blip r:embed="rId2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7"/>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затраты на газоснабжение и иные виды топлива;</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8"/>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затраты на электроснабжение;</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9"/>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затраты на теплоснабжение;</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0"/>
                    <pic:cNvPicPr>
                      <a:picLocks noChangeAspect="1" noChangeArrowheads="1"/>
                    </pic:cNvPicPr>
                  </pic:nvPicPr>
                  <pic:blipFill>
                    <a:blip r:embed="rId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затраты на горячее водоснабжение;</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1"/>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затраты на холодное водоснабжение и водоотведение;</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2"/>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затраты на оплату услуг лиц, привлекаемых на основании гражданско-правовых договоров (далее - внештатный сотрудник).</w:t>
      </w:r>
    </w:p>
    <w:p w:rsidR="00A35698" w:rsidRPr="00A35698" w:rsidRDefault="00A35698" w:rsidP="00A35698">
      <w:pPr>
        <w:pStyle w:val="a3"/>
        <w:rPr>
          <w:lang w:eastAsia="ru-RU"/>
        </w:rPr>
      </w:pPr>
      <w:bookmarkStart w:id="123" w:name="sub_11048"/>
      <w:r w:rsidRPr="00A35698">
        <w:rPr>
          <w:lang w:eastAsia="ru-RU"/>
        </w:rPr>
        <w:t>48. Затраты на газоснабжение и иные виды топлива (</w:t>
      </w:r>
      <w:r w:rsidRPr="00A35698">
        <w:rPr>
          <w:noProof/>
          <w:lang w:eastAsia="ru-RU"/>
        </w:rPr>
        <w:drawing>
          <wp:inline distT="0" distB="0" distL="0" distR="0">
            <wp:extent cx="219075" cy="2286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3"/>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123"/>
    </w:p>
    <w:p w:rsidR="00A35698" w:rsidRPr="00A35698" w:rsidRDefault="00A35698" w:rsidP="00A35698">
      <w:pPr>
        <w:pStyle w:val="a3"/>
        <w:rPr>
          <w:lang w:eastAsia="ru-RU"/>
        </w:rPr>
      </w:pPr>
      <w:r w:rsidRPr="00A35698">
        <w:rPr>
          <w:noProof/>
          <w:lang w:eastAsia="ru-RU"/>
        </w:rPr>
        <w:drawing>
          <wp:inline distT="0" distB="0" distL="0" distR="0">
            <wp:extent cx="1543050" cy="5810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4"/>
                    <pic:cNvPicPr>
                      <a:picLocks noChangeAspect="1" noChangeArrowheads="1"/>
                    </pic:cNvPicPr>
                  </pic:nvPicPr>
                  <pic:blipFill>
                    <a:blip r:embed="rId2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5"/>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расчетная потребность в i-м виде топлива (газе и ином виде топлива);</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6"/>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7"/>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поправочный коэффициент, учитывающий затраты на транспортировку i-го вида топлива.</w:t>
      </w:r>
    </w:p>
    <w:p w:rsidR="00A35698" w:rsidRPr="00A35698" w:rsidRDefault="00A35698" w:rsidP="00A35698">
      <w:pPr>
        <w:pStyle w:val="a3"/>
        <w:rPr>
          <w:lang w:eastAsia="ru-RU"/>
        </w:rPr>
      </w:pPr>
      <w:bookmarkStart w:id="124" w:name="sub_11049"/>
      <w:r w:rsidRPr="00A35698">
        <w:rPr>
          <w:lang w:eastAsia="ru-RU"/>
        </w:rPr>
        <w:t>49. Затраты на электроснабжение (</w:t>
      </w:r>
      <w:r w:rsidRPr="00A35698">
        <w:rPr>
          <w:noProof/>
          <w:lang w:eastAsia="ru-RU"/>
        </w:rPr>
        <w:drawing>
          <wp:inline distT="0" distB="0" distL="0" distR="0">
            <wp:extent cx="219075" cy="2286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8"/>
                    <pic:cNvPicPr>
                      <a:picLocks noChangeAspect="1" noChangeArrowheads="1"/>
                    </pic:cNvPicPr>
                  </pic:nvPicPr>
                  <pic:blipFill>
                    <a:blip r:embed="rId2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124"/>
    </w:p>
    <w:p w:rsidR="00A35698" w:rsidRPr="00A35698" w:rsidRDefault="00A35698" w:rsidP="00A35698">
      <w:pPr>
        <w:pStyle w:val="a3"/>
        <w:rPr>
          <w:lang w:eastAsia="ru-RU"/>
        </w:rPr>
      </w:pPr>
      <w:r w:rsidRPr="00A35698">
        <w:rPr>
          <w:noProof/>
          <w:lang w:eastAsia="ru-RU"/>
        </w:rPr>
        <w:drawing>
          <wp:inline distT="0" distB="0" distL="0" distR="0">
            <wp:extent cx="1238250" cy="5810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9"/>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0"/>
                    <pic:cNvPicPr>
                      <a:picLocks noChangeAspect="1" noChangeArrowheads="1"/>
                    </pic:cNvPicPr>
                  </pic:nvPicPr>
                  <pic:blipFill>
                    <a:blip r:embed="rId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i-й регулируемый тариф на электроэнергию (в рамках применяемого одноставочного, дифференцированного по зонам суток или двуставочного тарифа);</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1"/>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p w:rsidR="00A35698" w:rsidRPr="00A35698" w:rsidRDefault="00A35698" w:rsidP="00A35698">
      <w:pPr>
        <w:pStyle w:val="a3"/>
        <w:rPr>
          <w:lang w:eastAsia="ru-RU"/>
        </w:rPr>
      </w:pPr>
      <w:bookmarkStart w:id="125" w:name="sub_11050"/>
      <w:r w:rsidRPr="00A35698">
        <w:rPr>
          <w:lang w:eastAsia="ru-RU"/>
        </w:rPr>
        <w:t>50. Затраты на теплоснабжение (</w:t>
      </w:r>
      <w:r w:rsidRPr="00A35698">
        <w:rPr>
          <w:noProof/>
          <w:lang w:eastAsia="ru-RU"/>
        </w:rPr>
        <w:drawing>
          <wp:inline distT="0" distB="0" distL="0" distR="0">
            <wp:extent cx="219075" cy="22860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2"/>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125"/>
    </w:p>
    <w:p w:rsidR="00A35698" w:rsidRPr="00A35698" w:rsidRDefault="00A35698" w:rsidP="00A35698">
      <w:pPr>
        <w:pStyle w:val="a3"/>
        <w:rPr>
          <w:lang w:eastAsia="ru-RU"/>
        </w:rPr>
      </w:pPr>
      <w:r w:rsidRPr="00A35698">
        <w:rPr>
          <w:noProof/>
          <w:lang w:eastAsia="ru-RU"/>
        </w:rPr>
        <w:drawing>
          <wp:inline distT="0" distB="0" distL="0" distR="0">
            <wp:extent cx="962025" cy="22860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3"/>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61950" cy="2286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4"/>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28600"/>
                    </a:xfrm>
                    <a:prstGeom prst="rect">
                      <a:avLst/>
                    </a:prstGeom>
                    <a:noFill/>
                    <a:ln>
                      <a:noFill/>
                    </a:ln>
                  </pic:spPr>
                </pic:pic>
              </a:graphicData>
            </a:graphic>
          </wp:inline>
        </w:drawing>
      </w:r>
      <w:r w:rsidRPr="00A35698">
        <w:rPr>
          <w:lang w:eastAsia="ru-RU"/>
        </w:rPr>
        <w:t xml:space="preserve"> - расчетная потребность в теплоэнергии на отопление зданий, помещений и сооружений;</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5"/>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регулируемый тариф на теплоснабжение.</w:t>
      </w:r>
    </w:p>
    <w:p w:rsidR="00A35698" w:rsidRPr="00A35698" w:rsidRDefault="00A35698" w:rsidP="00A35698">
      <w:pPr>
        <w:pStyle w:val="a3"/>
        <w:rPr>
          <w:lang w:eastAsia="ru-RU"/>
        </w:rPr>
      </w:pPr>
      <w:bookmarkStart w:id="126" w:name="sub_11051"/>
      <w:r w:rsidRPr="00A35698">
        <w:rPr>
          <w:lang w:eastAsia="ru-RU"/>
        </w:rPr>
        <w:t>51. Затраты на горячее водоснабжение (</w:t>
      </w:r>
      <w:r w:rsidRPr="00A35698">
        <w:rPr>
          <w:noProof/>
          <w:lang w:eastAsia="ru-RU"/>
        </w:rPr>
        <w:drawing>
          <wp:inline distT="0" distB="0" distL="0" distR="0">
            <wp:extent cx="219075" cy="22860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6"/>
                    <pic:cNvPicPr>
                      <a:picLocks noChangeAspect="1" noChangeArrowheads="1"/>
                    </pic:cNvPicPr>
                  </pic:nvPicPr>
                  <pic:blipFill>
                    <a:blip r:embed="rId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126"/>
    </w:p>
    <w:p w:rsidR="00A35698" w:rsidRPr="00A35698" w:rsidRDefault="00A35698" w:rsidP="00A35698">
      <w:pPr>
        <w:pStyle w:val="a3"/>
        <w:rPr>
          <w:lang w:eastAsia="ru-RU"/>
        </w:rPr>
      </w:pPr>
      <w:r w:rsidRPr="00A35698">
        <w:rPr>
          <w:noProof/>
          <w:lang w:eastAsia="ru-RU"/>
        </w:rPr>
        <w:drawing>
          <wp:inline distT="0" distB="0" distL="0" distR="0">
            <wp:extent cx="847725" cy="22860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7"/>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4765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8"/>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Pr="00A35698">
        <w:rPr>
          <w:lang w:eastAsia="ru-RU"/>
        </w:rPr>
        <w:t xml:space="preserve"> - расчетная потребность в горячей воде;</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9"/>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регулируемый тариф на горячее водоснабжение.</w:t>
      </w:r>
    </w:p>
    <w:p w:rsidR="00A35698" w:rsidRPr="00A35698" w:rsidRDefault="00A35698" w:rsidP="00A35698">
      <w:pPr>
        <w:pStyle w:val="a3"/>
        <w:rPr>
          <w:lang w:eastAsia="ru-RU"/>
        </w:rPr>
      </w:pPr>
      <w:bookmarkStart w:id="127" w:name="sub_11052"/>
      <w:r w:rsidRPr="00A35698">
        <w:rPr>
          <w:lang w:eastAsia="ru-RU"/>
        </w:rPr>
        <w:t>52. Затраты на холодное водоснабжение и водоотведение (</w:t>
      </w:r>
      <w:r w:rsidRPr="00A35698">
        <w:rPr>
          <w:noProof/>
          <w:lang w:eastAsia="ru-RU"/>
        </w:rPr>
        <w:drawing>
          <wp:inline distT="0" distB="0" distL="0" distR="0">
            <wp:extent cx="228600"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0"/>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127"/>
    </w:p>
    <w:p w:rsidR="00A35698" w:rsidRPr="00A35698" w:rsidRDefault="00A35698" w:rsidP="00A35698">
      <w:pPr>
        <w:pStyle w:val="a3"/>
        <w:rPr>
          <w:lang w:eastAsia="ru-RU"/>
        </w:rPr>
      </w:pPr>
      <w:r w:rsidRPr="00A35698">
        <w:rPr>
          <w:noProof/>
          <w:lang w:eastAsia="ru-RU"/>
        </w:rPr>
        <w:lastRenderedPageBreak/>
        <w:drawing>
          <wp:inline distT="0" distB="0" distL="0" distR="0">
            <wp:extent cx="1524000" cy="2286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1"/>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2"/>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расчетная потребность в холодном водоснабжении;</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3"/>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регулируемый тариф на холодное водоснабжение;</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4"/>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расчетная потребность в водоотведении;</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5"/>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регулируемый тариф на водоотведение.</w:t>
      </w:r>
    </w:p>
    <w:p w:rsidR="00A35698" w:rsidRPr="00A35698" w:rsidRDefault="00A35698" w:rsidP="00A35698">
      <w:pPr>
        <w:pStyle w:val="a3"/>
        <w:rPr>
          <w:lang w:eastAsia="ru-RU"/>
        </w:rPr>
      </w:pPr>
      <w:bookmarkStart w:id="128" w:name="sub_11053"/>
      <w:r w:rsidRPr="00A35698">
        <w:rPr>
          <w:lang w:eastAsia="ru-RU"/>
        </w:rPr>
        <w:t>53. Затраты на оплату услуг внештатных сотрудников (</w:t>
      </w:r>
      <w:r w:rsidRPr="00A35698">
        <w:rPr>
          <w:noProof/>
          <w:lang w:eastAsia="ru-RU"/>
        </w:rPr>
        <w:drawing>
          <wp:inline distT="0" distB="0" distL="0" distR="0">
            <wp:extent cx="323850" cy="2286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6"/>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определяются по формуле:</w:t>
      </w:r>
      <w:bookmarkEnd w:id="128"/>
    </w:p>
    <w:p w:rsidR="00A35698" w:rsidRPr="00A35698" w:rsidRDefault="00A35698" w:rsidP="00A35698">
      <w:pPr>
        <w:pStyle w:val="a3"/>
        <w:rPr>
          <w:lang w:eastAsia="ru-RU"/>
        </w:rPr>
      </w:pPr>
      <w:r w:rsidRPr="00A35698">
        <w:rPr>
          <w:noProof/>
          <w:lang w:eastAsia="ru-RU"/>
        </w:rPr>
        <w:drawing>
          <wp:inline distT="0" distB="0" distL="0" distR="0">
            <wp:extent cx="2247900" cy="58102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7"/>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90525" cy="2286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8"/>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35698">
        <w:rPr>
          <w:lang w:eastAsia="ru-RU"/>
        </w:rPr>
        <w:t xml:space="preserve"> - планируемое количество месяцев работы внештатного сотрудника по i-й должности;</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9"/>
                    <pic:cNvPicPr>
                      <a:picLocks noChangeAspect="1" noChangeArrowheads="1"/>
                    </pic:cNvPicPr>
                  </pic:nvPicPr>
                  <pic:blipFill>
                    <a:blip r:embed="rId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стоимость 1 месяца работы внештатного сотрудника по i-й должности;</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0"/>
                    <pic:cNvPicPr>
                      <a:picLocks noChangeAspect="1" noChangeArrowheads="1"/>
                    </pic:cNvPicPr>
                  </pic:nvPicPr>
                  <pic:blipFill>
                    <a:blip r:embed="rId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процентная ставка страховых взносов в государственные внебюджетные фонды.</w:t>
      </w:r>
    </w:p>
    <w:p w:rsidR="00A35698" w:rsidRPr="00A35698" w:rsidRDefault="00A35698" w:rsidP="00A35698">
      <w:pPr>
        <w:pStyle w:val="a3"/>
        <w:rPr>
          <w:lang w:eastAsia="ru-RU"/>
        </w:rPr>
      </w:pPr>
      <w:r w:rsidRPr="00A35698">
        <w:rPr>
          <w:lang w:eastAsia="ru-RU"/>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35698" w:rsidRPr="00A35698" w:rsidRDefault="00A35698" w:rsidP="00A35698">
      <w:pPr>
        <w:pStyle w:val="a3"/>
        <w:rPr>
          <w:lang w:eastAsia="ru-RU"/>
        </w:rPr>
      </w:pPr>
      <w:r w:rsidRPr="00A35698">
        <w:rPr>
          <w:lang w:eastAsia="ru-RU"/>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29" w:name="sub_110205"/>
      <w:r w:rsidRPr="00A35698">
        <w:rPr>
          <w:color w:val="26282F"/>
          <w:lang w:eastAsia="ru-RU"/>
        </w:rPr>
        <w:t>Затраты на аренду помещений и оборудования</w:t>
      </w:r>
    </w:p>
    <w:p w:rsidR="00A35698" w:rsidRPr="00A35698" w:rsidRDefault="00A35698" w:rsidP="00A35698">
      <w:pPr>
        <w:pStyle w:val="a3"/>
        <w:rPr>
          <w:lang w:eastAsia="ru-RU"/>
        </w:rPr>
      </w:pPr>
      <w:bookmarkStart w:id="130" w:name="sub_11054"/>
      <w:bookmarkEnd w:id="129"/>
      <w:r w:rsidRPr="00A35698">
        <w:rPr>
          <w:lang w:eastAsia="ru-RU"/>
        </w:rPr>
        <w:t>54. Затраты на аренду помещений (</w:t>
      </w:r>
      <w:r w:rsidRPr="00A35698">
        <w:rPr>
          <w:noProof/>
          <w:lang w:eastAsia="ru-RU"/>
        </w:rPr>
        <w:drawing>
          <wp:inline distT="0" distB="0" distL="0" distR="0">
            <wp:extent cx="228600" cy="228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1"/>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130"/>
    </w:p>
    <w:p w:rsidR="00A35698" w:rsidRPr="00A35698" w:rsidRDefault="00A35698" w:rsidP="00A35698">
      <w:pPr>
        <w:pStyle w:val="a3"/>
        <w:rPr>
          <w:lang w:eastAsia="ru-RU"/>
        </w:rPr>
      </w:pPr>
      <w:r w:rsidRPr="00A35698">
        <w:rPr>
          <w:noProof/>
          <w:lang w:eastAsia="ru-RU"/>
        </w:rPr>
        <w:drawing>
          <wp:inline distT="0" distB="0" distL="0" distR="0">
            <wp:extent cx="1847850" cy="58102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2"/>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8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3"/>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численность работников, размещаемых на i-й арендуемой площади;</w:t>
      </w:r>
    </w:p>
    <w:p w:rsidR="00A35698" w:rsidRPr="00A35698" w:rsidRDefault="00A35698" w:rsidP="00A35698">
      <w:pPr>
        <w:pStyle w:val="a3"/>
        <w:rPr>
          <w:lang w:eastAsia="ru-RU"/>
        </w:rPr>
      </w:pPr>
      <w:r w:rsidRPr="00A35698">
        <w:rPr>
          <w:lang w:eastAsia="ru-RU"/>
        </w:rPr>
        <w:t xml:space="preserve">S - площадь, установленная в соответствии с </w:t>
      </w:r>
      <w:hyperlink r:id="rId268" w:history="1">
        <w:r w:rsidRPr="00A35698">
          <w:rPr>
            <w:color w:val="106BBE"/>
            <w:lang w:eastAsia="ru-RU"/>
          </w:rPr>
          <w:t>постановлением</w:t>
        </w:r>
      </w:hyperlink>
      <w:r w:rsidRPr="00A35698">
        <w:rPr>
          <w:lang w:eastAsia="ru-RU"/>
        </w:rPr>
        <w:t xml:space="preserve"> Правительства Российской Федерации от 5 января 1998 г. N 3 "О порядке закрепления и использования находящихся в федеральной собственности административных зданий, строений и нежилых помещений";</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4"/>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цена ежемесячной аренды за 1 кв. метр i-й арендуемой площади;</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5"/>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планируемое количество месяцев аренды i-й арендуемой площади.</w:t>
      </w:r>
    </w:p>
    <w:p w:rsidR="00A35698" w:rsidRPr="00A35698" w:rsidRDefault="00A35698" w:rsidP="00A35698">
      <w:pPr>
        <w:pStyle w:val="a3"/>
        <w:rPr>
          <w:lang w:eastAsia="ru-RU"/>
        </w:rPr>
      </w:pPr>
      <w:bookmarkStart w:id="131" w:name="sub_11055"/>
      <w:r w:rsidRPr="00A35698">
        <w:rPr>
          <w:lang w:eastAsia="ru-RU"/>
        </w:rPr>
        <w:t>55. Затраты на аренду помещения (зала) для проведения совещания (</w:t>
      </w:r>
      <w:r w:rsidRPr="00A35698">
        <w:rPr>
          <w:noProof/>
          <w:lang w:eastAsia="ru-RU"/>
        </w:rPr>
        <w:drawing>
          <wp:inline distT="0" distB="0" distL="0" distR="0">
            <wp:extent cx="257175" cy="2286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6"/>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определяются по формуле:</w:t>
      </w:r>
      <w:bookmarkEnd w:id="131"/>
    </w:p>
    <w:p w:rsidR="00A35698" w:rsidRPr="00A35698" w:rsidRDefault="00A35698" w:rsidP="00A35698">
      <w:pPr>
        <w:pStyle w:val="a3"/>
        <w:rPr>
          <w:lang w:eastAsia="ru-RU"/>
        </w:rPr>
      </w:pPr>
      <w:r w:rsidRPr="00A35698">
        <w:rPr>
          <w:noProof/>
          <w:lang w:eastAsia="ru-RU"/>
        </w:rPr>
        <w:drawing>
          <wp:inline distT="0" distB="0" distL="0" distR="0">
            <wp:extent cx="1362075" cy="5810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7"/>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8"/>
                    <pic:cNvPicPr>
                      <a:picLocks noChangeAspect="1" noChangeArrowheads="1"/>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планируемое количество суток аренды i-го помещения (зала);</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9"/>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цена аренды i-го помещения (зала) в сутки.</w:t>
      </w:r>
    </w:p>
    <w:p w:rsidR="00A35698" w:rsidRPr="00A35698" w:rsidRDefault="00A35698" w:rsidP="00A35698">
      <w:pPr>
        <w:pStyle w:val="a3"/>
        <w:rPr>
          <w:lang w:eastAsia="ru-RU"/>
        </w:rPr>
      </w:pPr>
      <w:bookmarkStart w:id="132" w:name="sub_11056"/>
      <w:r w:rsidRPr="00A35698">
        <w:rPr>
          <w:lang w:eastAsia="ru-RU"/>
        </w:rPr>
        <w:t>56. Затраты на аренду оборудования для проведения совещания (</w:t>
      </w:r>
      <w:r w:rsidRPr="00A35698">
        <w:rPr>
          <w:noProof/>
          <w:lang w:eastAsia="ru-RU"/>
        </w:rPr>
        <w:drawing>
          <wp:inline distT="0" distB="0" distL="0" distR="0">
            <wp:extent cx="285750" cy="2286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0"/>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bookmarkEnd w:id="132"/>
    </w:p>
    <w:p w:rsidR="00A35698" w:rsidRPr="00A35698" w:rsidRDefault="00A35698" w:rsidP="00A35698">
      <w:pPr>
        <w:pStyle w:val="a3"/>
        <w:rPr>
          <w:lang w:eastAsia="ru-RU"/>
        </w:rPr>
      </w:pPr>
      <w:r w:rsidRPr="00A35698">
        <w:rPr>
          <w:noProof/>
          <w:lang w:eastAsia="ru-RU"/>
        </w:rPr>
        <w:drawing>
          <wp:inline distT="0" distB="0" distL="0" distR="0">
            <wp:extent cx="1876425" cy="58102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1"/>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64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2"/>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количество арендуемого i-гo оборудования;</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3"/>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количество дней аренды i-гo оборудования;</w:t>
      </w:r>
    </w:p>
    <w:p w:rsidR="00A35698" w:rsidRPr="00A35698" w:rsidRDefault="00A35698" w:rsidP="00A35698">
      <w:pPr>
        <w:pStyle w:val="a3"/>
        <w:rPr>
          <w:lang w:eastAsia="ru-RU"/>
        </w:rPr>
      </w:pPr>
      <w:r w:rsidRPr="00A35698">
        <w:rPr>
          <w:noProof/>
          <w:lang w:eastAsia="ru-RU"/>
        </w:rPr>
        <w:lastRenderedPageBreak/>
        <w:drawing>
          <wp:inline distT="0" distB="0" distL="0" distR="0">
            <wp:extent cx="209550" cy="2286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4"/>
                    <pic:cNvPicPr>
                      <a:picLocks noChangeAspect="1" noChangeArrowheads="1"/>
                    </pic:cNvPicPr>
                  </pic:nvPicPr>
                  <pic:blipFill>
                    <a:blip r:embed="rId2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количество часов аренды в день i-гo оборудования;</w:t>
      </w:r>
    </w:p>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5"/>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цена 1 часа аренды i-гo оборудования.</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33" w:name="sub_110206"/>
      <w:r w:rsidRPr="00A35698">
        <w:rPr>
          <w:color w:val="26282F"/>
          <w:lang w:eastAsia="ru-RU"/>
        </w:rPr>
        <w:t>Затраты на содержание имущества, не отнесенные к затратам на содержание имущества в рамках затрат на информационно-коммуникационные технологии</w:t>
      </w:r>
    </w:p>
    <w:p w:rsidR="00A35698" w:rsidRPr="00A35698" w:rsidRDefault="00A35698" w:rsidP="00A35698">
      <w:pPr>
        <w:pStyle w:val="a3"/>
        <w:rPr>
          <w:lang w:eastAsia="ru-RU"/>
        </w:rPr>
      </w:pPr>
      <w:bookmarkStart w:id="134" w:name="sub_11057"/>
      <w:bookmarkEnd w:id="133"/>
      <w:r w:rsidRPr="00A35698">
        <w:rPr>
          <w:lang w:eastAsia="ru-RU"/>
        </w:rPr>
        <w:t>57. Затраты на содержание и техническое обслуживание помещений (</w:t>
      </w:r>
      <w:r w:rsidRPr="00A35698">
        <w:rPr>
          <w:noProof/>
          <w:lang w:eastAsia="ru-RU"/>
        </w:rPr>
        <w:drawing>
          <wp:inline distT="0" distB="0" distL="0" distR="0">
            <wp:extent cx="228600" cy="2286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6"/>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134"/>
    </w:p>
    <w:p w:rsidR="00A35698" w:rsidRPr="00A35698" w:rsidRDefault="00A35698" w:rsidP="00A35698">
      <w:pPr>
        <w:pStyle w:val="a3"/>
        <w:rPr>
          <w:lang w:eastAsia="ru-RU"/>
        </w:rPr>
      </w:pPr>
      <w:r w:rsidRPr="00A35698">
        <w:rPr>
          <w:noProof/>
          <w:lang w:eastAsia="ru-RU"/>
        </w:rPr>
        <w:drawing>
          <wp:inline distT="0" distB="0" distL="0" distR="0">
            <wp:extent cx="3648075" cy="22860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7"/>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807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8"/>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систем охранно-тревожной сигнализации;</w:t>
      </w:r>
    </w:p>
    <w:p w:rsidR="00A35698" w:rsidRPr="00A35698" w:rsidRDefault="00A35698" w:rsidP="00A35698">
      <w:pPr>
        <w:pStyle w:val="a3"/>
        <w:rPr>
          <w:lang w:eastAsia="ru-RU"/>
        </w:rPr>
      </w:pPr>
      <w:r w:rsidRPr="00A35698">
        <w:rPr>
          <w:noProof/>
          <w:lang w:eastAsia="ru-RU"/>
        </w:rPr>
        <w:drawing>
          <wp:inline distT="0" distB="0" distL="0" distR="0">
            <wp:extent cx="228600" cy="2286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9"/>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затраты на проведение текущего ремонта помещения;</w:t>
      </w:r>
    </w:p>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0"/>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затраты на содержание прилегающей территории;</w:t>
      </w:r>
    </w:p>
    <w:p w:rsidR="00A35698" w:rsidRPr="00A35698" w:rsidRDefault="00A35698" w:rsidP="00A35698">
      <w:pPr>
        <w:pStyle w:val="a3"/>
        <w:rPr>
          <w:lang w:eastAsia="ru-RU"/>
        </w:rPr>
      </w:pPr>
      <w:r w:rsidRPr="00A35698">
        <w:rPr>
          <w:noProof/>
          <w:lang w:eastAsia="ru-RU"/>
        </w:rPr>
        <w:drawing>
          <wp:inline distT="0" distB="0" distL="0" distR="0">
            <wp:extent cx="333375"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1"/>
                    <pic:cNvPicPr>
                      <a:picLocks noChangeAspect="1" noChangeArrowheads="1"/>
                    </pic:cNvPicPr>
                  </pic:nvPicPr>
                  <pic:blipFill>
                    <a:blip r:embed="rId2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затраты на оплату услуг по обслуживанию и уборке помещения;</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2"/>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затраты на вывоз твердых бытовых отходов;</w:t>
      </w:r>
    </w:p>
    <w:p w:rsidR="00A35698" w:rsidRPr="00A35698" w:rsidRDefault="00A35698" w:rsidP="00A35698">
      <w:pPr>
        <w:pStyle w:val="a3"/>
        <w:rPr>
          <w:lang w:eastAsia="ru-RU"/>
        </w:rPr>
      </w:pPr>
      <w:r w:rsidRPr="00A35698">
        <w:rPr>
          <w:noProof/>
          <w:lang w:eastAsia="ru-RU"/>
        </w:rPr>
        <w:drawing>
          <wp:inline distT="0" distB="0" distL="0" distR="0">
            <wp:extent cx="171450"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3"/>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лифтов;</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4"/>
                    <pic:cNvPicPr>
                      <a:picLocks noChangeAspect="1" noChangeArrowheads="1"/>
                    </pic:cNvPicPr>
                  </pic:nvPicPr>
                  <pic:blipFill>
                    <a:blip r:embed="rId2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A35698" w:rsidRPr="00A35698" w:rsidRDefault="00A35698" w:rsidP="00A35698">
      <w:pPr>
        <w:pStyle w:val="a3"/>
        <w:rPr>
          <w:lang w:eastAsia="ru-RU"/>
        </w:rPr>
      </w:pPr>
      <w:r w:rsidRPr="00A35698">
        <w:rPr>
          <w:noProof/>
          <w:lang w:eastAsia="ru-RU"/>
        </w:rPr>
        <w:drawing>
          <wp:inline distT="0" distB="0" distL="0" distR="0">
            <wp:extent cx="333375" cy="2286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5"/>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водонапорной насосной станции пожаротушения;</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6"/>
                    <pic:cNvPicPr>
                      <a:picLocks noChangeAspect="1" noChangeArrowheads="1"/>
                    </pic:cNvPicPr>
                  </pic:nvPicPr>
                  <pic:blipFill>
                    <a:blip r:embed="rId2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7"/>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A35698" w:rsidRPr="00A35698" w:rsidRDefault="00A35698" w:rsidP="00A35698">
      <w:pPr>
        <w:pStyle w:val="a3"/>
        <w:rPr>
          <w:lang w:eastAsia="ru-RU"/>
        </w:rPr>
      </w:pPr>
      <w:r w:rsidRPr="00A35698">
        <w:rPr>
          <w:lang w:eastAsia="ru-RU"/>
        </w:rPr>
        <w:t>Такие затраты не подлежат отдельному расчету, если они включены в общую стоимость комплексных услуг управляющей компании.</w:t>
      </w:r>
    </w:p>
    <w:p w:rsidR="00A35698" w:rsidRPr="00A35698" w:rsidRDefault="00A35698" w:rsidP="00A35698">
      <w:pPr>
        <w:pStyle w:val="a3"/>
        <w:rPr>
          <w:lang w:eastAsia="ru-RU"/>
        </w:rPr>
      </w:pPr>
      <w:bookmarkStart w:id="135" w:name="sub_11058"/>
      <w:r w:rsidRPr="00A35698">
        <w:rPr>
          <w:lang w:eastAsia="ru-RU"/>
        </w:rPr>
        <w:t>58. Затраты на закупку услуг управляющей компании (</w:t>
      </w:r>
      <w:r w:rsidRPr="00A35698">
        <w:rPr>
          <w:noProof/>
          <w:lang w:eastAsia="ru-RU"/>
        </w:rPr>
        <w:drawing>
          <wp:inline distT="0" distB="0" distL="0" distR="0">
            <wp:extent cx="228600" cy="2286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8"/>
                    <pic:cNvPicPr>
                      <a:picLocks noChangeAspect="1" noChangeArrowheads="1"/>
                    </pic:cNvPicPr>
                  </pic:nvPicPr>
                  <pic:blipFill>
                    <a:blip r:embed="rId2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135"/>
    </w:p>
    <w:p w:rsidR="00A35698" w:rsidRPr="00A35698" w:rsidRDefault="00A35698" w:rsidP="00A35698">
      <w:pPr>
        <w:pStyle w:val="a3"/>
        <w:rPr>
          <w:lang w:eastAsia="ru-RU"/>
        </w:rPr>
      </w:pPr>
      <w:r w:rsidRPr="00A35698">
        <w:rPr>
          <w:noProof/>
          <w:lang w:eastAsia="ru-RU"/>
        </w:rPr>
        <w:drawing>
          <wp:inline distT="0" distB="0" distL="0" distR="0">
            <wp:extent cx="1571625" cy="58102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9"/>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16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0"/>
                    <pic:cNvPicPr>
                      <a:picLocks noChangeAspect="1" noChangeArrowheads="1"/>
                    </pic:cNvPicPr>
                  </pic:nvPicPr>
                  <pic:blipFill>
                    <a:blip r:embed="rId2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объем i-й услуги управляющей компании;</w:t>
      </w:r>
    </w:p>
    <w:p w:rsidR="00A35698" w:rsidRPr="00A35698" w:rsidRDefault="00A35698" w:rsidP="00A35698">
      <w:pPr>
        <w:pStyle w:val="a3"/>
        <w:rPr>
          <w:lang w:eastAsia="ru-RU"/>
        </w:rPr>
      </w:pPr>
      <w:r w:rsidRPr="00A35698">
        <w:rPr>
          <w:noProof/>
          <w:lang w:eastAsia="ru-RU"/>
        </w:rPr>
        <w:drawing>
          <wp:inline distT="0" distB="0" distL="0" distR="0">
            <wp:extent cx="247650" cy="2286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1"/>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Pr="00A35698">
        <w:rPr>
          <w:lang w:eastAsia="ru-RU"/>
        </w:rPr>
        <w:t xml:space="preserve"> - цена i-й услуги управляющей компании в месяц;</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2"/>
                    <pic:cNvPicPr>
                      <a:picLocks noChangeAspect="1" noChangeArrowheads="1"/>
                    </pic:cNvPicPr>
                  </pic:nvPicPr>
                  <pic:blipFill>
                    <a:blip r:embed="rId2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планируемое количество месяцев использования i-й услуги управляющей компании.</w:t>
      </w:r>
    </w:p>
    <w:p w:rsidR="00A35698" w:rsidRPr="00A35698" w:rsidRDefault="00A35698" w:rsidP="00A35698">
      <w:pPr>
        <w:pStyle w:val="a3"/>
        <w:rPr>
          <w:lang w:eastAsia="ru-RU"/>
        </w:rPr>
      </w:pPr>
      <w:bookmarkStart w:id="136" w:name="sub_11059"/>
      <w:r w:rsidRPr="00A35698">
        <w:rPr>
          <w:lang w:eastAsia="ru-RU"/>
        </w:rPr>
        <w:t xml:space="preserve">59. В формулах для расчета затрат, указанных в </w:t>
      </w:r>
      <w:hyperlink w:anchor="sub_11061" w:history="1">
        <w:r w:rsidRPr="00A35698">
          <w:rPr>
            <w:color w:val="106BBE"/>
            <w:lang w:eastAsia="ru-RU"/>
          </w:rPr>
          <w:t>пунктах 61</w:t>
        </w:r>
      </w:hyperlink>
      <w:r w:rsidRPr="00A35698">
        <w:rPr>
          <w:lang w:eastAsia="ru-RU"/>
        </w:rPr>
        <w:t xml:space="preserve">, </w:t>
      </w:r>
      <w:hyperlink w:anchor="sub_11063" w:history="1">
        <w:r w:rsidRPr="00A35698">
          <w:rPr>
            <w:color w:val="106BBE"/>
            <w:lang w:eastAsia="ru-RU"/>
          </w:rPr>
          <w:t>63</w:t>
        </w:r>
      </w:hyperlink>
      <w:r w:rsidRPr="00A35698">
        <w:rPr>
          <w:lang w:eastAsia="ru-RU"/>
        </w:rPr>
        <w:t xml:space="preserve"> и </w:t>
      </w:r>
      <w:hyperlink w:anchor="sub_11066" w:history="1">
        <w:r w:rsidRPr="00A35698">
          <w:rPr>
            <w:color w:val="106BBE"/>
            <w:lang w:eastAsia="ru-RU"/>
          </w:rPr>
          <w:t>66 - 68</w:t>
        </w:r>
      </w:hyperlink>
      <w:r w:rsidRPr="00A35698">
        <w:rPr>
          <w:lang w:eastAsia="ru-RU"/>
        </w:rPr>
        <w:t xml:space="preserve"> настоящей методики, значение показателя площади помещений должно находиться в пределах нормативов площадей, установленных </w:t>
      </w:r>
      <w:hyperlink r:id="rId298" w:history="1">
        <w:r w:rsidRPr="00A35698">
          <w:rPr>
            <w:color w:val="106BBE"/>
            <w:lang w:eastAsia="ru-RU"/>
          </w:rPr>
          <w:t>постановлением</w:t>
        </w:r>
      </w:hyperlink>
      <w:r w:rsidRPr="00A35698">
        <w:rPr>
          <w:lang w:eastAsia="ru-RU"/>
        </w:rPr>
        <w:t xml:space="preserve"> Правительства Российской Федерации от 5 января 1998 г. N 3 "О порядке закрепления и использования находящихся в федеральной собственности административных зданий, строений и нежилых помещений".</w:t>
      </w:r>
    </w:p>
    <w:p w:rsidR="00A35698" w:rsidRPr="00A35698" w:rsidRDefault="00A35698" w:rsidP="00A35698">
      <w:pPr>
        <w:pStyle w:val="a3"/>
        <w:rPr>
          <w:lang w:eastAsia="ru-RU"/>
        </w:rPr>
      </w:pPr>
      <w:bookmarkStart w:id="137" w:name="sub_11060"/>
      <w:bookmarkEnd w:id="136"/>
      <w:r w:rsidRPr="00A35698">
        <w:rPr>
          <w:lang w:eastAsia="ru-RU"/>
        </w:rPr>
        <w:t>60.  Затраты на техническое обслуживание и регламентно-профилактический ремонт систем охранно-тревожной сигнализации (</w:t>
      </w:r>
      <w:r w:rsidRPr="00A35698">
        <w:rPr>
          <w:noProof/>
          <w:lang w:eastAsia="ru-RU"/>
        </w:rPr>
        <w:drawing>
          <wp:inline distT="0" distB="0" distL="0" distR="0">
            <wp:extent cx="228600" cy="228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3"/>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137"/>
    </w:p>
    <w:p w:rsidR="00A35698" w:rsidRPr="00A35698" w:rsidRDefault="00A35698" w:rsidP="00A35698">
      <w:pPr>
        <w:pStyle w:val="a3"/>
        <w:rPr>
          <w:lang w:eastAsia="ru-RU"/>
        </w:rPr>
      </w:pPr>
      <w:r w:rsidRPr="00A35698">
        <w:rPr>
          <w:noProof/>
          <w:lang w:eastAsia="ru-RU"/>
        </w:rPr>
        <w:drawing>
          <wp:inline distT="0" distB="0" distL="0" distR="0">
            <wp:extent cx="1238250" cy="5810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4"/>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5"/>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количество i-х обслуживаемых устройств в составе системы охранно-тревожной сигнализации;</w:t>
      </w:r>
    </w:p>
    <w:p w:rsidR="00A35698" w:rsidRPr="00A35698" w:rsidRDefault="00A35698" w:rsidP="00A35698">
      <w:pPr>
        <w:pStyle w:val="a3"/>
        <w:rPr>
          <w:lang w:eastAsia="ru-RU"/>
        </w:rPr>
      </w:pPr>
      <w:r w:rsidRPr="00A35698">
        <w:rPr>
          <w:noProof/>
          <w:lang w:eastAsia="ru-RU"/>
        </w:rPr>
        <w:lastRenderedPageBreak/>
        <w:drawing>
          <wp:inline distT="0" distB="0" distL="0" distR="0">
            <wp:extent cx="266700"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6"/>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цена обслуживания 1 i-го устройства.</w:t>
      </w:r>
    </w:p>
    <w:p w:rsidR="00A35698" w:rsidRPr="00A35698" w:rsidRDefault="00A35698" w:rsidP="00A35698">
      <w:pPr>
        <w:pStyle w:val="a3"/>
        <w:rPr>
          <w:lang w:eastAsia="ru-RU"/>
        </w:rPr>
      </w:pPr>
      <w:bookmarkStart w:id="138" w:name="sub_11061"/>
      <w:r w:rsidRPr="00A35698">
        <w:rPr>
          <w:lang w:eastAsia="ru-RU"/>
        </w:rPr>
        <w:t>61. Затраты на проведение текущего ремонта помещения (</w:t>
      </w:r>
      <w:r w:rsidRPr="00A35698">
        <w:rPr>
          <w:noProof/>
          <w:lang w:eastAsia="ru-RU"/>
        </w:rPr>
        <w:drawing>
          <wp:inline distT="0" distB="0" distL="0" distR="0">
            <wp:extent cx="228600" cy="228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7"/>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определяются исходя из установленной федеральным государственным органом нормы проведения ремонта, но не более 1 раза в 3 года, с учетом требований </w:t>
      </w:r>
      <w:hyperlink r:id="rId304" w:history="1">
        <w:r w:rsidRPr="00A35698">
          <w:rPr>
            <w:color w:val="106BBE"/>
            <w:lang w:eastAsia="ru-RU"/>
          </w:rPr>
          <w:t>Положения</w:t>
        </w:r>
      </w:hyperlink>
      <w:r w:rsidRPr="00A35698">
        <w:rPr>
          <w:lang w:eastAsia="ru-RU"/>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w:t>
      </w:r>
      <w:hyperlink r:id="rId305" w:history="1">
        <w:r w:rsidRPr="00A35698">
          <w:rPr>
            <w:color w:val="106BBE"/>
            <w:lang w:eastAsia="ru-RU"/>
          </w:rPr>
          <w:t>приказом</w:t>
        </w:r>
      </w:hyperlink>
      <w:r w:rsidRPr="00A35698">
        <w:rPr>
          <w:lang w:eastAsia="ru-RU"/>
        </w:rPr>
        <w:t xml:space="preserve"> Государственного комитета по архитектуре и градостроительству при Госстрое СССР от 23 ноября 1988 г. N 312, по формуле:</w:t>
      </w:r>
      <w:bookmarkEnd w:id="138"/>
    </w:p>
    <w:p w:rsidR="00A35698" w:rsidRPr="00A35698" w:rsidRDefault="00A35698" w:rsidP="00A35698">
      <w:pPr>
        <w:pStyle w:val="a3"/>
        <w:rPr>
          <w:lang w:eastAsia="ru-RU"/>
        </w:rPr>
      </w:pPr>
      <w:r w:rsidRPr="00A35698">
        <w:rPr>
          <w:noProof/>
          <w:lang w:eastAsia="ru-RU"/>
        </w:rPr>
        <w:drawing>
          <wp:inline distT="0" distB="0" distL="0" distR="0">
            <wp:extent cx="1295400" cy="5810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8"/>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9"/>
                    <pic:cNvPicPr>
                      <a:picLocks noChangeAspect="1" noChangeArrowheads="1"/>
                    </pic:cNvPicPr>
                  </pic:nvPicPr>
                  <pic:blipFill>
                    <a:blip r:embed="rId3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площадь i-гo здания, планируемая к проведению текущего ремонта;</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0"/>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цена текущего ремонта 1 кв. метра площади i-гo здания.</w:t>
      </w:r>
    </w:p>
    <w:p w:rsidR="00A35698" w:rsidRPr="00A35698" w:rsidRDefault="00A35698" w:rsidP="00A35698">
      <w:pPr>
        <w:pStyle w:val="a3"/>
        <w:rPr>
          <w:lang w:eastAsia="ru-RU"/>
        </w:rPr>
      </w:pPr>
      <w:bookmarkStart w:id="139" w:name="sub_11062"/>
      <w:r w:rsidRPr="00A35698">
        <w:rPr>
          <w:lang w:eastAsia="ru-RU"/>
        </w:rPr>
        <w:t>62. Затраты на содержание прилегающей территории (</w:t>
      </w:r>
      <w:r w:rsidRPr="00A35698">
        <w:rPr>
          <w:noProof/>
          <w:lang w:eastAsia="ru-RU"/>
        </w:rPr>
        <w:drawing>
          <wp:inline distT="0" distB="0" distL="0" distR="0">
            <wp:extent cx="209550" cy="228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1"/>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определяются по формуле:</w:t>
      </w:r>
      <w:bookmarkEnd w:id="139"/>
    </w:p>
    <w:p w:rsidR="00A35698" w:rsidRPr="00A35698" w:rsidRDefault="00A35698" w:rsidP="00A35698">
      <w:pPr>
        <w:pStyle w:val="a3"/>
        <w:rPr>
          <w:lang w:eastAsia="ru-RU"/>
        </w:rPr>
      </w:pPr>
      <w:r w:rsidRPr="00A35698">
        <w:rPr>
          <w:noProof/>
          <w:lang w:eastAsia="ru-RU"/>
        </w:rPr>
        <w:drawing>
          <wp:inline distT="0" distB="0" distL="0" distR="0">
            <wp:extent cx="1533525" cy="5810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2"/>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3"/>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площадь закрепленной i-й прилегающей территории;</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4"/>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цена содержания i-й прилегающей территории в месяц в расчете на 1 кв. метр площади;</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5"/>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планируемое количество месяцев содержания i-й прилегающей территории в очередном финансовом году.</w:t>
      </w:r>
    </w:p>
    <w:p w:rsidR="00A35698" w:rsidRPr="00A35698" w:rsidRDefault="00A35698" w:rsidP="00A35698">
      <w:pPr>
        <w:pStyle w:val="a3"/>
        <w:rPr>
          <w:lang w:eastAsia="ru-RU"/>
        </w:rPr>
      </w:pPr>
      <w:bookmarkStart w:id="140" w:name="sub_11063"/>
      <w:r w:rsidRPr="00A35698">
        <w:rPr>
          <w:lang w:eastAsia="ru-RU"/>
        </w:rPr>
        <w:t>63. Затраты на оплату услуг по обслуживанию и уборке помещения (</w:t>
      </w:r>
      <w:r w:rsidRPr="00A35698">
        <w:rPr>
          <w:noProof/>
          <w:lang w:eastAsia="ru-RU"/>
        </w:rPr>
        <w:drawing>
          <wp:inline distT="0" distB="0" distL="0" distR="0">
            <wp:extent cx="333375"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определяются по формуле:</w:t>
      </w:r>
      <w:bookmarkEnd w:id="140"/>
    </w:p>
    <w:p w:rsidR="00A35698" w:rsidRPr="00A35698" w:rsidRDefault="00A35698" w:rsidP="00A35698">
      <w:pPr>
        <w:pStyle w:val="a3"/>
        <w:rPr>
          <w:lang w:eastAsia="ru-RU"/>
        </w:rPr>
      </w:pPr>
      <w:r w:rsidRPr="00A35698">
        <w:rPr>
          <w:noProof/>
          <w:lang w:eastAsia="ru-RU"/>
        </w:rPr>
        <w:drawing>
          <wp:inline distT="0" distB="0" distL="0" distR="0">
            <wp:extent cx="2114550" cy="5810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7"/>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5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90525"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8"/>
                    <pic:cNvPicPr>
                      <a:picLocks noChangeAspect="1" noChangeArrowheads="1"/>
                    </pic:cNvPicPr>
                  </pic:nvPicPr>
                  <pic:blipFill>
                    <a:blip r:embed="rId3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35698">
        <w:rPr>
          <w:lang w:eastAsia="ru-RU"/>
        </w:rPr>
        <w:t xml:space="preserve"> - площадь в i-м помещении, в отношении которой планируется заключение договора (контракта) на обслуживание и уборку;</w:t>
      </w:r>
    </w:p>
    <w:p w:rsidR="00A35698" w:rsidRPr="00A35698" w:rsidRDefault="00A35698" w:rsidP="00A35698">
      <w:pPr>
        <w:pStyle w:val="a3"/>
        <w:rPr>
          <w:lang w:eastAsia="ru-RU"/>
        </w:rPr>
      </w:pPr>
      <w:r w:rsidRPr="00A35698">
        <w:rPr>
          <w:noProof/>
          <w:lang w:eastAsia="ru-RU"/>
        </w:rPr>
        <w:drawing>
          <wp:inline distT="0" distB="0" distL="0" distR="0">
            <wp:extent cx="409575"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9"/>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28600"/>
                    </a:xfrm>
                    <a:prstGeom prst="rect">
                      <a:avLst/>
                    </a:prstGeom>
                    <a:noFill/>
                    <a:ln>
                      <a:noFill/>
                    </a:ln>
                  </pic:spPr>
                </pic:pic>
              </a:graphicData>
            </a:graphic>
          </wp:inline>
        </w:drawing>
      </w:r>
      <w:r w:rsidRPr="00A35698">
        <w:rPr>
          <w:lang w:eastAsia="ru-RU"/>
        </w:rPr>
        <w:t xml:space="preserve"> - цена услуги по обслуживанию и уборке i-го помещения в месяц;</w:t>
      </w:r>
    </w:p>
    <w:p w:rsidR="00A35698" w:rsidRPr="00A35698" w:rsidRDefault="00A35698" w:rsidP="00A35698">
      <w:pPr>
        <w:pStyle w:val="a3"/>
        <w:rPr>
          <w:lang w:eastAsia="ru-RU"/>
        </w:rPr>
      </w:pPr>
      <w:r w:rsidRPr="00A35698">
        <w:rPr>
          <w:noProof/>
          <w:lang w:eastAsia="ru-RU"/>
        </w:rPr>
        <w:drawing>
          <wp:inline distT="0" distB="0" distL="0" distR="0">
            <wp:extent cx="428625" cy="2286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0"/>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228600"/>
                    </a:xfrm>
                    <a:prstGeom prst="rect">
                      <a:avLst/>
                    </a:prstGeom>
                    <a:noFill/>
                    <a:ln>
                      <a:noFill/>
                    </a:ln>
                  </pic:spPr>
                </pic:pic>
              </a:graphicData>
            </a:graphic>
          </wp:inline>
        </w:drawing>
      </w:r>
      <w:r w:rsidRPr="00A35698">
        <w:rPr>
          <w:lang w:eastAsia="ru-RU"/>
        </w:rPr>
        <w:t xml:space="preserve"> - количество месяцев использования услуги по обслуживанию и уборке i-го помещения в месяц.</w:t>
      </w:r>
    </w:p>
    <w:p w:rsidR="00A35698" w:rsidRPr="00A35698" w:rsidRDefault="00A35698" w:rsidP="00A35698">
      <w:pPr>
        <w:pStyle w:val="a3"/>
        <w:rPr>
          <w:lang w:eastAsia="ru-RU"/>
        </w:rPr>
      </w:pPr>
      <w:bookmarkStart w:id="141" w:name="sub_11064"/>
      <w:r w:rsidRPr="00A35698">
        <w:rPr>
          <w:lang w:eastAsia="ru-RU"/>
        </w:rPr>
        <w:t>64. Затраты на вывоз твердых бытовых отходов (</w:t>
      </w:r>
      <w:r w:rsidRPr="00A35698">
        <w:rPr>
          <w:noProof/>
          <w:lang w:eastAsia="ru-RU"/>
        </w:rPr>
        <w:drawing>
          <wp:inline distT="0" distB="0" distL="0" distR="0">
            <wp:extent cx="285750" cy="2286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1"/>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bookmarkEnd w:id="141"/>
    </w:p>
    <w:p w:rsidR="00A35698" w:rsidRPr="00A35698" w:rsidRDefault="00A35698" w:rsidP="00A35698">
      <w:pPr>
        <w:pStyle w:val="a3"/>
        <w:rPr>
          <w:lang w:eastAsia="ru-RU"/>
        </w:rPr>
      </w:pPr>
      <w:r w:rsidRPr="00A35698">
        <w:rPr>
          <w:noProof/>
          <w:lang w:eastAsia="ru-RU"/>
        </w:rPr>
        <w:drawing>
          <wp:inline distT="0" distB="0" distL="0" distR="0">
            <wp:extent cx="1028700"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2"/>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3"/>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количество куб. метров твердых бытовых отходов в год;</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4"/>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цена вывоза 1 куб. метра твердых бытовых отходов.</w:t>
      </w:r>
    </w:p>
    <w:p w:rsidR="00A35698" w:rsidRPr="00A35698" w:rsidRDefault="00A35698" w:rsidP="00A35698">
      <w:pPr>
        <w:pStyle w:val="a3"/>
        <w:rPr>
          <w:lang w:eastAsia="ru-RU"/>
        </w:rPr>
      </w:pPr>
      <w:bookmarkStart w:id="142" w:name="sub_11065"/>
      <w:r w:rsidRPr="00A35698">
        <w:rPr>
          <w:lang w:eastAsia="ru-RU"/>
        </w:rPr>
        <w:t>65. Затраты на техническое обслуживание и регламентно-профилактический ремонт лифтов (</w:t>
      </w:r>
      <w:r w:rsidRPr="00A35698">
        <w:rPr>
          <w:noProof/>
          <w:lang w:eastAsia="ru-RU"/>
        </w:rPr>
        <w:drawing>
          <wp:inline distT="0" distB="0" distL="0" distR="0">
            <wp:extent cx="171450" cy="2286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5"/>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28600"/>
                    </a:xfrm>
                    <a:prstGeom prst="rect">
                      <a:avLst/>
                    </a:prstGeom>
                    <a:noFill/>
                    <a:ln>
                      <a:noFill/>
                    </a:ln>
                  </pic:spPr>
                </pic:pic>
              </a:graphicData>
            </a:graphic>
          </wp:inline>
        </w:drawing>
      </w:r>
      <w:r w:rsidRPr="00A35698">
        <w:rPr>
          <w:lang w:eastAsia="ru-RU"/>
        </w:rPr>
        <w:t>) определяются по формуле:</w:t>
      </w:r>
      <w:bookmarkEnd w:id="142"/>
    </w:p>
    <w:p w:rsidR="00A35698" w:rsidRPr="00A35698" w:rsidRDefault="00A35698" w:rsidP="00A35698">
      <w:pPr>
        <w:pStyle w:val="a3"/>
        <w:rPr>
          <w:lang w:eastAsia="ru-RU"/>
        </w:rPr>
      </w:pPr>
      <w:r w:rsidRPr="00A35698">
        <w:rPr>
          <w:noProof/>
          <w:lang w:eastAsia="ru-RU"/>
        </w:rPr>
        <w:drawing>
          <wp:inline distT="0" distB="0" distL="0" distR="0">
            <wp:extent cx="1066800" cy="5810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6"/>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7"/>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количество лифтов i-го типа;</w:t>
      </w:r>
    </w:p>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8"/>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цена технического обслуживания и текущего ремонта 1 лифта i-го типа в год.</w:t>
      </w:r>
    </w:p>
    <w:p w:rsidR="00A35698" w:rsidRPr="00A35698" w:rsidRDefault="00A35698" w:rsidP="00A35698">
      <w:pPr>
        <w:pStyle w:val="a3"/>
        <w:rPr>
          <w:lang w:eastAsia="ru-RU"/>
        </w:rPr>
      </w:pPr>
      <w:bookmarkStart w:id="143" w:name="sub_11066"/>
      <w:r w:rsidRPr="00A35698">
        <w:rPr>
          <w:lang w:eastAsia="ru-RU"/>
        </w:rPr>
        <w:lastRenderedPageBreak/>
        <w:t>66.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w:t>
      </w:r>
      <w:r w:rsidRPr="00A35698">
        <w:rPr>
          <w:noProof/>
          <w:lang w:eastAsia="ru-RU"/>
        </w:rPr>
        <w:drawing>
          <wp:inline distT="0" distB="0" distL="0" distR="0">
            <wp:extent cx="323850" cy="2286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9"/>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определяются по формуле:</w:t>
      </w:r>
      <w:bookmarkEnd w:id="143"/>
    </w:p>
    <w:p w:rsidR="00A35698" w:rsidRPr="00A35698" w:rsidRDefault="00A35698" w:rsidP="00A35698">
      <w:pPr>
        <w:pStyle w:val="a3"/>
        <w:rPr>
          <w:lang w:eastAsia="ru-RU"/>
        </w:rPr>
      </w:pPr>
      <w:r w:rsidRPr="00A35698">
        <w:rPr>
          <w:noProof/>
          <w:lang w:eastAsia="ru-RU"/>
        </w:rPr>
        <w:drawing>
          <wp:inline distT="0" distB="0" distL="0" distR="0">
            <wp:extent cx="1123950" cy="228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0"/>
                    <pic:cNvPicPr>
                      <a:picLocks noChangeAspect="1" noChangeArrowheads="1"/>
                    </pic:cNvPicPr>
                  </pic:nvPicPr>
                  <pic:blipFill>
                    <a:blip r:embed="rId3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395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1"/>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A35698" w:rsidRPr="00A35698" w:rsidRDefault="00A35698" w:rsidP="00A35698">
      <w:pPr>
        <w:pStyle w:val="a3"/>
        <w:rPr>
          <w:lang w:eastAsia="ru-RU"/>
        </w:rPr>
      </w:pPr>
      <w:r w:rsidRPr="00A35698">
        <w:rPr>
          <w:noProof/>
          <w:lang w:eastAsia="ru-RU"/>
        </w:rPr>
        <w:drawing>
          <wp:inline distT="0" distB="0" distL="0" distR="0">
            <wp:extent cx="333375" cy="2286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2"/>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A35698" w:rsidRPr="00A35698" w:rsidRDefault="00A35698" w:rsidP="00A35698">
      <w:pPr>
        <w:pStyle w:val="a3"/>
        <w:rPr>
          <w:lang w:eastAsia="ru-RU"/>
        </w:rPr>
      </w:pPr>
      <w:bookmarkStart w:id="144" w:name="sub_11067"/>
      <w:r w:rsidRPr="00A35698">
        <w:rPr>
          <w:lang w:eastAsia="ru-RU"/>
        </w:rPr>
        <w:t>67. Затраты на техническое обслуживание и регламентно-профилактический ремонт водонапорной насосной станции пожаротушения (</w:t>
      </w:r>
      <w:r w:rsidRPr="00A35698">
        <w:rPr>
          <w:noProof/>
          <w:lang w:eastAsia="ru-RU"/>
        </w:rPr>
        <w:drawing>
          <wp:inline distT="0" distB="0" distL="0" distR="0">
            <wp:extent cx="333375" cy="2286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3"/>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определяются по формуле:</w:t>
      </w:r>
      <w:bookmarkEnd w:id="144"/>
    </w:p>
    <w:p w:rsidR="00A35698" w:rsidRPr="00A35698" w:rsidRDefault="00A35698" w:rsidP="00A35698">
      <w:pPr>
        <w:pStyle w:val="a3"/>
        <w:rPr>
          <w:lang w:eastAsia="ru-RU"/>
        </w:rPr>
      </w:pPr>
      <w:r w:rsidRPr="00A35698">
        <w:rPr>
          <w:noProof/>
          <w:lang w:eastAsia="ru-RU"/>
        </w:rPr>
        <w:drawing>
          <wp:inline distT="0" distB="0" distL="0" distR="0">
            <wp:extent cx="1152525" cy="2286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4"/>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5"/>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площадь административных помещений, для обслуживания которых предназначена водонапорная насосная станция пожаротушения;</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6"/>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A35698" w:rsidRPr="00A35698" w:rsidRDefault="00A35698" w:rsidP="00A35698">
      <w:pPr>
        <w:pStyle w:val="a3"/>
        <w:rPr>
          <w:lang w:eastAsia="ru-RU"/>
        </w:rPr>
      </w:pPr>
      <w:bookmarkStart w:id="145" w:name="sub_11068"/>
      <w:r w:rsidRPr="00A35698">
        <w:rPr>
          <w:lang w:eastAsia="ru-RU"/>
        </w:rPr>
        <w:t>68.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sidRPr="00A35698">
        <w:rPr>
          <w:noProof/>
          <w:lang w:eastAsia="ru-RU"/>
        </w:rPr>
        <w:drawing>
          <wp:inline distT="0" distB="0" distL="0" distR="0">
            <wp:extent cx="285750"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7"/>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bookmarkEnd w:id="145"/>
    </w:p>
    <w:p w:rsidR="00A35698" w:rsidRPr="00A35698" w:rsidRDefault="00A35698" w:rsidP="00A35698">
      <w:pPr>
        <w:pStyle w:val="a3"/>
        <w:rPr>
          <w:lang w:eastAsia="ru-RU"/>
        </w:rPr>
      </w:pPr>
      <w:r w:rsidRPr="00A35698">
        <w:rPr>
          <w:noProof/>
          <w:lang w:eastAsia="ru-RU"/>
        </w:rPr>
        <w:drawing>
          <wp:inline distT="0" distB="0" distL="0" distR="0">
            <wp:extent cx="1009650" cy="2286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8"/>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9"/>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площадь административных помещений, для отопления которых используется индивидуальный тепловой пункт;</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0"/>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цена технического обслуживания и текущего ремонта индивидуального теплового пункта в расчете на 1 кв. метр площади соответствующих административных помещений.</w:t>
      </w:r>
    </w:p>
    <w:p w:rsidR="00A35698" w:rsidRPr="00A35698" w:rsidRDefault="00A35698" w:rsidP="00A35698">
      <w:pPr>
        <w:pStyle w:val="a3"/>
        <w:rPr>
          <w:lang w:eastAsia="ru-RU"/>
        </w:rPr>
      </w:pPr>
      <w:bookmarkStart w:id="146" w:name="sub_11069"/>
      <w:r w:rsidRPr="00A35698">
        <w:rPr>
          <w:lang w:eastAsia="ru-RU"/>
        </w:rPr>
        <w:t>69.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sidRPr="00A35698">
        <w:rPr>
          <w:noProof/>
          <w:lang w:eastAsia="ru-RU"/>
        </w:rPr>
        <w:drawing>
          <wp:inline distT="0" distB="0" distL="0" distR="0">
            <wp:extent cx="257175" cy="2286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1"/>
                    <pic:cNvPicPr>
                      <a:picLocks noChangeAspect="1" noChangeArrowheads="1"/>
                    </pic:cNvPicPr>
                  </pic:nvPicPr>
                  <pic:blipFill>
                    <a:blip r:embed="rId3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определяются по формуле:</w:t>
      </w:r>
      <w:bookmarkEnd w:id="146"/>
    </w:p>
    <w:p w:rsidR="00A35698" w:rsidRPr="00A35698" w:rsidRDefault="00A35698" w:rsidP="00A35698">
      <w:pPr>
        <w:pStyle w:val="a3"/>
        <w:rPr>
          <w:lang w:eastAsia="ru-RU"/>
        </w:rPr>
      </w:pPr>
      <w:r w:rsidRPr="00A35698">
        <w:rPr>
          <w:noProof/>
          <w:lang w:eastAsia="ru-RU"/>
        </w:rPr>
        <w:drawing>
          <wp:inline distT="0" distB="0" distL="0" distR="0">
            <wp:extent cx="1362075" cy="5810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2"/>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04800" cy="2286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3"/>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xml:space="preserve"> -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4"/>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количество i-го оборудования.</w:t>
      </w:r>
    </w:p>
    <w:p w:rsidR="00A35698" w:rsidRPr="00A35698" w:rsidRDefault="00A35698" w:rsidP="00A35698">
      <w:pPr>
        <w:pStyle w:val="a3"/>
        <w:rPr>
          <w:lang w:eastAsia="ru-RU"/>
        </w:rPr>
      </w:pPr>
      <w:bookmarkStart w:id="147" w:name="sub_11070"/>
      <w:r w:rsidRPr="00A35698">
        <w:rPr>
          <w:lang w:eastAsia="ru-RU"/>
        </w:rPr>
        <w:t xml:space="preserve">70. Затраты на техническое обслуживание и ремонт транспортных средств </w:t>
      </w:r>
      <w:r w:rsidRPr="00A35698">
        <w:rPr>
          <w:noProof/>
          <w:lang w:eastAsia="ru-RU"/>
        </w:rPr>
        <w:drawing>
          <wp:inline distT="0" distB="0" distL="0" distR="0">
            <wp:extent cx="514350" cy="247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5"/>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 cy="247650"/>
                    </a:xfrm>
                    <a:prstGeom prst="rect">
                      <a:avLst/>
                    </a:prstGeom>
                    <a:noFill/>
                    <a:ln>
                      <a:noFill/>
                    </a:ln>
                  </pic:spPr>
                </pic:pic>
              </a:graphicData>
            </a:graphic>
          </wp:inline>
        </w:drawing>
      </w:r>
      <w:r w:rsidRPr="00A35698">
        <w:rPr>
          <w:lang w:eastAsia="ru-RU"/>
        </w:rPr>
        <w:t xml:space="preserve"> определяются по формуле:</w:t>
      </w:r>
      <w:bookmarkEnd w:id="147"/>
    </w:p>
    <w:p w:rsidR="00A35698" w:rsidRPr="00A35698" w:rsidRDefault="00A35698" w:rsidP="00A35698">
      <w:pPr>
        <w:pStyle w:val="a3"/>
        <w:rPr>
          <w:lang w:eastAsia="ru-RU"/>
        </w:rPr>
      </w:pPr>
      <w:r w:rsidRPr="00A35698">
        <w:rPr>
          <w:noProof/>
          <w:lang w:eastAsia="ru-RU"/>
        </w:rPr>
        <w:drawing>
          <wp:inline distT="0" distB="0" distL="0" distR="0">
            <wp:extent cx="1581150" cy="4953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6"/>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4953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90525" cy="2286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7"/>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35698">
        <w:rPr>
          <w:lang w:eastAsia="ru-RU"/>
        </w:rPr>
        <w:t xml:space="preserve"> - количество i-го транспортного средства;</w:t>
      </w:r>
    </w:p>
    <w:p w:rsidR="00A35698" w:rsidRPr="00A35698" w:rsidRDefault="00A35698" w:rsidP="00A35698">
      <w:pPr>
        <w:pStyle w:val="a3"/>
        <w:rPr>
          <w:lang w:eastAsia="ru-RU"/>
        </w:rPr>
      </w:pPr>
      <w:r w:rsidRPr="00A35698">
        <w:rPr>
          <w:noProof/>
          <w:lang w:eastAsia="ru-RU"/>
        </w:rPr>
        <w:drawing>
          <wp:inline distT="0" distB="0" distL="0" distR="0">
            <wp:extent cx="381000" cy="2286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8"/>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sidRPr="00A35698">
        <w:rPr>
          <w:lang w:eastAsia="ru-RU"/>
        </w:rPr>
        <w:t xml:space="preserve"> - стоимость технического обслуживания и ремонта i-го транспортного средства, которая определяется по средним фактическим данным за 3 предыдущих финансовых года.</w:t>
      </w:r>
    </w:p>
    <w:p w:rsidR="00A35698" w:rsidRPr="00A35698" w:rsidRDefault="00A35698" w:rsidP="00A35698">
      <w:pPr>
        <w:pStyle w:val="a3"/>
        <w:rPr>
          <w:lang w:eastAsia="ru-RU"/>
        </w:rPr>
      </w:pPr>
      <w:bookmarkStart w:id="148" w:name="sub_11071"/>
      <w:r w:rsidRPr="00A35698">
        <w:rPr>
          <w:lang w:eastAsia="ru-RU"/>
        </w:rPr>
        <w:lastRenderedPageBreak/>
        <w:t>71.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A35698" w:rsidRPr="00A35698" w:rsidRDefault="00A35698" w:rsidP="00A35698">
      <w:pPr>
        <w:pStyle w:val="a3"/>
        <w:rPr>
          <w:lang w:eastAsia="ru-RU"/>
        </w:rPr>
      </w:pPr>
      <w:bookmarkStart w:id="149" w:name="sub_11072"/>
      <w:bookmarkEnd w:id="148"/>
      <w:r w:rsidRPr="00A35698">
        <w:rPr>
          <w:lang w:eastAsia="ru-RU"/>
        </w:rPr>
        <w:t>72.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Pr="00A35698">
        <w:rPr>
          <w:noProof/>
          <w:lang w:eastAsia="ru-RU"/>
        </w:rPr>
        <w:drawing>
          <wp:inline distT="0" distB="0" distL="0" distR="0">
            <wp:extent cx="238125" cy="2286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9"/>
                    <pic:cNvPicPr>
                      <a:picLocks noChangeAspect="1" noChangeArrowheads="1"/>
                    </pic:cNvPicPr>
                  </pic:nvPicPr>
                  <pic:blipFill>
                    <a:blip r:embed="rId3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формуле:</w:t>
      </w:r>
      <w:bookmarkEnd w:id="149"/>
    </w:p>
    <w:p w:rsidR="00A35698" w:rsidRPr="00A35698" w:rsidRDefault="00A35698" w:rsidP="00A35698">
      <w:pPr>
        <w:pStyle w:val="a3"/>
        <w:rPr>
          <w:lang w:eastAsia="ru-RU"/>
        </w:rPr>
      </w:pPr>
      <w:r w:rsidRPr="00A35698">
        <w:rPr>
          <w:noProof/>
          <w:lang w:eastAsia="ru-RU"/>
        </w:rPr>
        <w:drawing>
          <wp:inline distT="0" distB="0" distL="0" distR="0">
            <wp:extent cx="2847975" cy="2286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0"/>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97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1"/>
                    <pic:cNvPicPr>
                      <a:picLocks noChangeAspect="1" noChangeArrowheads="1"/>
                    </pic:cNvPicPr>
                  </pic:nvPicPr>
                  <pic:blipFill>
                    <a:blip r:embed="rId3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дизельных генераторных установок;</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2"/>
                    <pic:cNvPicPr>
                      <a:picLocks noChangeAspect="1" noChangeArrowheads="1"/>
                    </pic:cNvPicPr>
                  </pic:nvPicPr>
                  <pic:blipFill>
                    <a:blip r:embed="rId3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системы газового пожаротушения;</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3"/>
                    <pic:cNvPicPr>
                      <a:picLocks noChangeAspect="1" noChangeArrowheads="1"/>
                    </pic:cNvPicPr>
                  </pic:nvPicPr>
                  <pic:blipFill>
                    <a:blip r:embed="rId3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систем кондиционирования и вентиляции;</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4"/>
                    <pic:cNvPicPr>
                      <a:picLocks noChangeAspect="1" noChangeArrowheads="1"/>
                    </pic:cNvPicPr>
                  </pic:nvPicPr>
                  <pic:blipFill>
                    <a:blip r:embed="rId3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систем пожарной сигнализации;</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5"/>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систем контроля и управления доступом;</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6"/>
                    <pic:cNvPicPr>
                      <a:picLocks noChangeAspect="1" noChangeArrowheads="1"/>
                    </pic:cNvPicPr>
                  </pic:nvPicPr>
                  <pic:blipFill>
                    <a:blip r:embed="rId3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систем автоматического диспетчерского управления;</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7"/>
                    <pic:cNvPicPr>
                      <a:picLocks noChangeAspect="1" noChangeArrowheads="1"/>
                    </pic:cNvPicPr>
                  </pic:nvPicPr>
                  <pic:blipFill>
                    <a:blip r:embed="rId3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затраты на техническое обслуживание и регламентно-профилактический ремонт систем видеонаблюдения.</w:t>
      </w:r>
    </w:p>
    <w:p w:rsidR="00A35698" w:rsidRPr="00A35698" w:rsidRDefault="00A35698" w:rsidP="00A35698">
      <w:pPr>
        <w:pStyle w:val="a3"/>
        <w:rPr>
          <w:lang w:eastAsia="ru-RU"/>
        </w:rPr>
      </w:pPr>
      <w:bookmarkStart w:id="150" w:name="sub_11073"/>
      <w:r w:rsidRPr="00A35698">
        <w:rPr>
          <w:lang w:eastAsia="ru-RU"/>
        </w:rPr>
        <w:t>73. Затраты на техническое обслуживание и регламентно-профилактический ремонт дизельных генераторных установок (</w:t>
      </w:r>
      <w:r w:rsidRPr="00A35698">
        <w:rPr>
          <w:noProof/>
          <w:lang w:eastAsia="ru-RU"/>
        </w:rPr>
        <w:drawing>
          <wp:inline distT="0" distB="0" distL="0" distR="0">
            <wp:extent cx="276225"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8"/>
                    <pic:cNvPicPr>
                      <a:picLocks noChangeAspect="1" noChangeArrowheads="1"/>
                    </pic:cNvPicPr>
                  </pic:nvPicPr>
                  <pic:blipFill>
                    <a:blip r:embed="rId3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bookmarkEnd w:id="150"/>
    </w:p>
    <w:p w:rsidR="00A35698" w:rsidRPr="00A35698" w:rsidRDefault="00A35698" w:rsidP="00A35698">
      <w:pPr>
        <w:pStyle w:val="a3"/>
        <w:rPr>
          <w:lang w:eastAsia="ru-RU"/>
        </w:rPr>
      </w:pPr>
      <w:r w:rsidRPr="00A35698">
        <w:rPr>
          <w:noProof/>
          <w:lang w:eastAsia="ru-RU"/>
        </w:rPr>
        <w:drawing>
          <wp:inline distT="0" distB="0" distL="0" distR="0">
            <wp:extent cx="1381125" cy="5810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9"/>
                    <pic:cNvPicPr>
                      <a:picLocks noChangeAspect="1" noChangeArrowheads="1"/>
                    </pic:cNvPicPr>
                  </pic:nvPicPr>
                  <pic:blipFill>
                    <a:blip r:embed="rId3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0"/>
                    <pic:cNvPicPr>
                      <a:picLocks noChangeAspect="1" noChangeArrowheads="1"/>
                    </pic:cNvPicPr>
                  </pic:nvPicPr>
                  <pic:blipFill>
                    <a:blip r:embed="rId3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количество i-х дизельных генераторных установок;</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1"/>
                    <pic:cNvPicPr>
                      <a:picLocks noChangeAspect="1" noChangeArrowheads="1"/>
                    </pic:cNvPicPr>
                  </pic:nvPicPr>
                  <pic:blipFill>
                    <a:blip r:embed="rId3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i-й дизельной генераторной установки в год.</w:t>
      </w:r>
    </w:p>
    <w:p w:rsidR="00A35698" w:rsidRPr="00A35698" w:rsidRDefault="00A35698" w:rsidP="00A35698">
      <w:pPr>
        <w:pStyle w:val="a3"/>
        <w:rPr>
          <w:lang w:eastAsia="ru-RU"/>
        </w:rPr>
      </w:pPr>
      <w:bookmarkStart w:id="151" w:name="sub_11074"/>
      <w:r w:rsidRPr="00A35698">
        <w:rPr>
          <w:lang w:eastAsia="ru-RU"/>
        </w:rPr>
        <w:t>74. Затраты на техническое обслуживание и регламентно-профилактический ремонт системы газового пожаротушения (</w:t>
      </w:r>
      <w:r w:rsidRPr="00A35698">
        <w:rPr>
          <w:noProof/>
          <w:lang w:eastAsia="ru-RU"/>
        </w:rPr>
        <w:drawing>
          <wp:inline distT="0" distB="0" distL="0" distR="0">
            <wp:extent cx="276225" cy="2286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2"/>
                    <pic:cNvPicPr>
                      <a:picLocks noChangeAspect="1" noChangeArrowheads="1"/>
                    </pic:cNvPicPr>
                  </pic:nvPicPr>
                  <pic:blipFill>
                    <a:blip r:embed="rId3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bookmarkEnd w:id="151"/>
    </w:p>
    <w:p w:rsidR="00A35698" w:rsidRPr="00A35698" w:rsidRDefault="00A35698" w:rsidP="00A35698">
      <w:pPr>
        <w:pStyle w:val="a3"/>
        <w:rPr>
          <w:lang w:eastAsia="ru-RU"/>
        </w:rPr>
      </w:pPr>
      <w:r w:rsidRPr="00A35698">
        <w:rPr>
          <w:noProof/>
          <w:lang w:eastAsia="ru-RU"/>
        </w:rPr>
        <w:drawing>
          <wp:inline distT="0" distB="0" distL="0" distR="0">
            <wp:extent cx="1381125" cy="5810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3"/>
                    <pic:cNvPicPr>
                      <a:picLocks noChangeAspect="1" noChangeArrowheads="1"/>
                    </pic:cNvPicPr>
                  </pic:nvPicPr>
                  <pic:blipFill>
                    <a:blip r:embed="rId3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4"/>
                    <pic:cNvPicPr>
                      <a:picLocks noChangeAspect="1" noChangeArrowheads="1"/>
                    </pic:cNvPicPr>
                  </pic:nvPicPr>
                  <pic:blipFill>
                    <a:blip r:embed="rId3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количество i-х датчиков системы газового пожаротушения;</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5"/>
                    <pic:cNvPicPr>
                      <a:picLocks noChangeAspect="1" noChangeArrowheads="1"/>
                    </pic:cNvPicPr>
                  </pic:nvPicPr>
                  <pic:blipFill>
                    <a:blip r:embed="rId3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i-го датчика системы газового пожаротушения в год.</w:t>
      </w:r>
    </w:p>
    <w:p w:rsidR="00A35698" w:rsidRPr="00A35698" w:rsidRDefault="00A35698" w:rsidP="00A35698">
      <w:pPr>
        <w:pStyle w:val="a3"/>
        <w:rPr>
          <w:lang w:eastAsia="ru-RU"/>
        </w:rPr>
      </w:pPr>
      <w:bookmarkStart w:id="152" w:name="sub_11075"/>
      <w:r w:rsidRPr="00A35698">
        <w:rPr>
          <w:lang w:eastAsia="ru-RU"/>
        </w:rPr>
        <w:t>75. Затраты на техническое обслуживание и регламентно-профилактический ремонт систем кондиционирования и вентиляции (</w:t>
      </w:r>
      <w:r w:rsidRPr="00A35698">
        <w:rPr>
          <w:noProof/>
          <w:lang w:eastAsia="ru-RU"/>
        </w:rPr>
        <w:drawing>
          <wp:inline distT="0" distB="0" distL="0" distR="0">
            <wp:extent cx="323850" cy="228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6"/>
                    <pic:cNvPicPr>
                      <a:picLocks noChangeAspect="1" noChangeArrowheads="1"/>
                    </pic:cNvPicPr>
                  </pic:nvPicPr>
                  <pic:blipFill>
                    <a:blip r:embed="rId3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определяются по формуле:</w:t>
      </w:r>
      <w:bookmarkEnd w:id="152"/>
    </w:p>
    <w:p w:rsidR="00A35698" w:rsidRPr="00A35698" w:rsidRDefault="00A35698" w:rsidP="00A35698">
      <w:pPr>
        <w:pStyle w:val="a3"/>
        <w:rPr>
          <w:lang w:eastAsia="ru-RU"/>
        </w:rPr>
      </w:pPr>
      <w:r w:rsidRPr="00A35698">
        <w:rPr>
          <w:noProof/>
          <w:lang w:eastAsia="ru-RU"/>
        </w:rPr>
        <w:drawing>
          <wp:inline distT="0" distB="0" distL="0" distR="0">
            <wp:extent cx="1524000" cy="5810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7"/>
                    <pic:cNvPicPr>
                      <a:picLocks noChangeAspect="1" noChangeArrowheads="1"/>
                    </pic:cNvPicPr>
                  </pic:nvPicPr>
                  <pic:blipFill>
                    <a:blip r:embed="rId3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6195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8"/>
                    <pic:cNvPicPr>
                      <a:picLocks noChangeAspect="1" noChangeArrowheads="1"/>
                    </pic:cNvPicPr>
                  </pic:nvPicPr>
                  <pic:blipFill>
                    <a:blip r:embed="rId3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28600"/>
                    </a:xfrm>
                    <a:prstGeom prst="rect">
                      <a:avLst/>
                    </a:prstGeom>
                    <a:noFill/>
                    <a:ln>
                      <a:noFill/>
                    </a:ln>
                  </pic:spPr>
                </pic:pic>
              </a:graphicData>
            </a:graphic>
          </wp:inline>
        </w:drawing>
      </w:r>
      <w:r w:rsidRPr="00A35698">
        <w:rPr>
          <w:lang w:eastAsia="ru-RU"/>
        </w:rPr>
        <w:t xml:space="preserve"> - количество i-х установок кондиционирования и элементов систем вентиляции;</w:t>
      </w:r>
    </w:p>
    <w:p w:rsidR="00A35698" w:rsidRPr="00A35698" w:rsidRDefault="00A35698" w:rsidP="00A35698">
      <w:pPr>
        <w:pStyle w:val="a3"/>
        <w:rPr>
          <w:lang w:eastAsia="ru-RU"/>
        </w:rPr>
      </w:pPr>
      <w:r w:rsidRPr="00A35698">
        <w:rPr>
          <w:noProof/>
          <w:lang w:eastAsia="ru-RU"/>
        </w:rPr>
        <w:lastRenderedPageBreak/>
        <w:drawing>
          <wp:inline distT="0" distB="0" distL="0" distR="0">
            <wp:extent cx="361950" cy="2286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9"/>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i-й установки кондиционирования и элементов вентиляции.</w:t>
      </w:r>
    </w:p>
    <w:p w:rsidR="00A35698" w:rsidRPr="00A35698" w:rsidRDefault="00A35698" w:rsidP="00A35698">
      <w:pPr>
        <w:pStyle w:val="a3"/>
        <w:rPr>
          <w:lang w:eastAsia="ru-RU"/>
        </w:rPr>
      </w:pPr>
      <w:bookmarkStart w:id="153" w:name="sub_11076"/>
      <w:r w:rsidRPr="00A35698">
        <w:rPr>
          <w:lang w:eastAsia="ru-RU"/>
        </w:rPr>
        <w:t>76. Затраты на техническое обслуживание и регламентно-профилактический ремонт систем пожарной сигнализации (</w:t>
      </w:r>
      <w:r w:rsidRPr="00A35698">
        <w:rPr>
          <w:noProof/>
          <w:lang w:eastAsia="ru-RU"/>
        </w:rPr>
        <w:drawing>
          <wp:inline distT="0" distB="0" distL="0" distR="0">
            <wp:extent cx="27622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0"/>
                    <pic:cNvPicPr>
                      <a:picLocks noChangeAspect="1" noChangeArrowheads="1"/>
                    </pic:cNvPicPr>
                  </pic:nvPicPr>
                  <pic:blipFill>
                    <a:blip r:embed="rId3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bookmarkEnd w:id="153"/>
    </w:p>
    <w:p w:rsidR="00A35698" w:rsidRPr="00A35698" w:rsidRDefault="00A35698" w:rsidP="00A35698">
      <w:pPr>
        <w:pStyle w:val="a3"/>
        <w:rPr>
          <w:lang w:eastAsia="ru-RU"/>
        </w:rPr>
      </w:pPr>
      <w:r w:rsidRPr="00A35698">
        <w:rPr>
          <w:noProof/>
          <w:lang w:eastAsia="ru-RU"/>
        </w:rPr>
        <w:drawing>
          <wp:inline distT="0" distB="0" distL="0" distR="0">
            <wp:extent cx="1381125" cy="5810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1"/>
                    <pic:cNvPicPr>
                      <a:picLocks noChangeAspect="1" noChangeArrowheads="1"/>
                    </pic:cNvPicPr>
                  </pic:nvPicPr>
                  <pic:blipFill>
                    <a:blip r:embed="rId3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2"/>
                    <pic:cNvPicPr>
                      <a:picLocks noChangeAspect="1" noChangeArrowheads="1"/>
                    </pic:cNvPicPr>
                  </pic:nvPicPr>
                  <pic:blipFill>
                    <a:blip r:embed="rId3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количество i-х извещателей пожарной сигнализации;</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3"/>
                    <pic:cNvPicPr>
                      <a:picLocks noChangeAspect="1" noChangeArrowheads="1"/>
                    </pic:cNvPicPr>
                  </pic:nvPicPr>
                  <pic:blipFill>
                    <a:blip r:embed="rId3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i-го извещателя в год.</w:t>
      </w:r>
    </w:p>
    <w:p w:rsidR="00A35698" w:rsidRPr="00A35698" w:rsidRDefault="00A35698" w:rsidP="00A35698">
      <w:pPr>
        <w:pStyle w:val="a3"/>
        <w:rPr>
          <w:lang w:eastAsia="ru-RU"/>
        </w:rPr>
      </w:pPr>
      <w:bookmarkStart w:id="154" w:name="sub_11077"/>
      <w:r w:rsidRPr="00A35698">
        <w:rPr>
          <w:lang w:eastAsia="ru-RU"/>
        </w:rPr>
        <w:t>77. Затраты на техническое обслуживание и регламентно-профилактический ремонт систем контроля и управления доступом (</w:t>
      </w:r>
      <w:r w:rsidRPr="00A35698">
        <w:rPr>
          <w:noProof/>
          <w:lang w:eastAsia="ru-RU"/>
        </w:rPr>
        <w:drawing>
          <wp:inline distT="0" distB="0" distL="0" distR="0">
            <wp:extent cx="32385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4"/>
                    <pic:cNvPicPr>
                      <a:picLocks noChangeAspect="1" noChangeArrowheads="1"/>
                    </pic:cNvPicPr>
                  </pic:nvPicPr>
                  <pic:blipFill>
                    <a:blip r:embed="rId3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определяются по формуле:</w:t>
      </w:r>
      <w:bookmarkEnd w:id="154"/>
    </w:p>
    <w:p w:rsidR="00A35698" w:rsidRPr="00A35698" w:rsidRDefault="00A35698" w:rsidP="00A35698">
      <w:pPr>
        <w:pStyle w:val="a3"/>
        <w:rPr>
          <w:lang w:eastAsia="ru-RU"/>
        </w:rPr>
      </w:pPr>
      <w:r w:rsidRPr="00A35698">
        <w:rPr>
          <w:noProof/>
          <w:lang w:eastAsia="ru-RU"/>
        </w:rPr>
        <w:drawing>
          <wp:inline distT="0" distB="0" distL="0" distR="0">
            <wp:extent cx="1524000" cy="5810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5"/>
                    <pic:cNvPicPr>
                      <a:picLocks noChangeAspect="1" noChangeArrowheads="1"/>
                    </pic:cNvPicPr>
                  </pic:nvPicPr>
                  <pic:blipFill>
                    <a:blip r:embed="rId3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6195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6"/>
                    <pic:cNvPicPr>
                      <a:picLocks noChangeAspect="1" noChangeArrowheads="1"/>
                    </pic:cNvPicPr>
                  </pic:nvPicPr>
                  <pic:blipFill>
                    <a:blip r:embed="rId3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28600"/>
                    </a:xfrm>
                    <a:prstGeom prst="rect">
                      <a:avLst/>
                    </a:prstGeom>
                    <a:noFill/>
                    <a:ln>
                      <a:noFill/>
                    </a:ln>
                  </pic:spPr>
                </pic:pic>
              </a:graphicData>
            </a:graphic>
          </wp:inline>
        </w:drawing>
      </w:r>
      <w:r w:rsidRPr="00A35698">
        <w:rPr>
          <w:lang w:eastAsia="ru-RU"/>
        </w:rPr>
        <w:t xml:space="preserve"> - количество i-х устройств в составе систем контроля и управления доступом;</w:t>
      </w:r>
    </w:p>
    <w:p w:rsidR="00A35698" w:rsidRPr="00A35698" w:rsidRDefault="00A35698" w:rsidP="00A35698">
      <w:pPr>
        <w:pStyle w:val="a3"/>
        <w:rPr>
          <w:lang w:eastAsia="ru-RU"/>
        </w:rPr>
      </w:pPr>
      <w:r w:rsidRPr="00A35698">
        <w:rPr>
          <w:noProof/>
          <w:lang w:eastAsia="ru-RU"/>
        </w:rPr>
        <w:drawing>
          <wp:inline distT="0" distB="0" distL="0" distR="0">
            <wp:extent cx="36195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7"/>
                    <pic:cNvPicPr>
                      <a:picLocks noChangeAspect="1" noChangeArrowheads="1"/>
                    </pic:cNvPicPr>
                  </pic:nvPicPr>
                  <pic:blipFill>
                    <a:blip r:embed="rId3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28600"/>
                    </a:xfrm>
                    <a:prstGeom prst="rect">
                      <a:avLst/>
                    </a:prstGeom>
                    <a:noFill/>
                    <a:ln>
                      <a:noFill/>
                    </a:ln>
                  </pic:spPr>
                </pic:pic>
              </a:graphicData>
            </a:graphic>
          </wp:inline>
        </w:drawing>
      </w:r>
      <w:r w:rsidRPr="00A35698">
        <w:rPr>
          <w:lang w:eastAsia="ru-RU"/>
        </w:rPr>
        <w:t xml:space="preserve"> - цена технического обслуживания и текущего ремонта 1 i-го устройства в составе систем контроля и управления доступом в год.</w:t>
      </w:r>
    </w:p>
    <w:p w:rsidR="00A35698" w:rsidRPr="00A35698" w:rsidRDefault="00A35698" w:rsidP="00A35698">
      <w:pPr>
        <w:pStyle w:val="a3"/>
        <w:rPr>
          <w:lang w:eastAsia="ru-RU"/>
        </w:rPr>
      </w:pPr>
      <w:bookmarkStart w:id="155" w:name="sub_11078"/>
      <w:r w:rsidRPr="00A35698">
        <w:rPr>
          <w:lang w:eastAsia="ru-RU"/>
        </w:rPr>
        <w:t>78. Затраты на техническое обслуживание и регламентно-профилактический ремонт систем автоматического диспетчерского управления (</w:t>
      </w:r>
      <w:r w:rsidRPr="00A35698">
        <w:rPr>
          <w:noProof/>
          <w:lang w:eastAsia="ru-RU"/>
        </w:rPr>
        <w:drawing>
          <wp:inline distT="0" distB="0" distL="0" distR="0">
            <wp:extent cx="323850" cy="2286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8"/>
                    <pic:cNvPicPr>
                      <a:picLocks noChangeAspect="1" noChangeArrowheads="1"/>
                    </pic:cNvPicPr>
                  </pic:nvPicPr>
                  <pic:blipFill>
                    <a:blip r:embed="rId3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определяются по формуле:</w:t>
      </w:r>
      <w:bookmarkEnd w:id="155"/>
    </w:p>
    <w:p w:rsidR="00A35698" w:rsidRPr="00A35698" w:rsidRDefault="00A35698" w:rsidP="00A35698">
      <w:pPr>
        <w:pStyle w:val="a3"/>
        <w:rPr>
          <w:lang w:eastAsia="ru-RU"/>
        </w:rPr>
      </w:pPr>
      <w:r w:rsidRPr="00A35698">
        <w:rPr>
          <w:noProof/>
          <w:lang w:eastAsia="ru-RU"/>
        </w:rPr>
        <w:drawing>
          <wp:inline distT="0" distB="0" distL="0" distR="0">
            <wp:extent cx="1543050" cy="5810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9"/>
                    <pic:cNvPicPr>
                      <a:picLocks noChangeAspect="1" noChangeArrowheads="1"/>
                    </pic:cNvPicPr>
                  </pic:nvPicPr>
                  <pic:blipFill>
                    <a:blip r:embed="rId3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71475" cy="2286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0"/>
                    <pic:cNvPicPr>
                      <a:picLocks noChangeAspect="1" noChangeArrowheads="1"/>
                    </pic:cNvPicPr>
                  </pic:nvPicPr>
                  <pic:blipFill>
                    <a:blip r:embed="rId3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количество обслуживаемых i-х устройств в составе систем автоматического диспетчерского управления;</w:t>
      </w:r>
    </w:p>
    <w:p w:rsidR="00A35698" w:rsidRPr="00A35698" w:rsidRDefault="00A35698" w:rsidP="00A35698">
      <w:pPr>
        <w:pStyle w:val="a3"/>
        <w:rPr>
          <w:lang w:eastAsia="ru-RU"/>
        </w:rPr>
      </w:pPr>
      <w:r w:rsidRPr="00A35698">
        <w:rPr>
          <w:noProof/>
          <w:lang w:eastAsia="ru-RU"/>
        </w:rPr>
        <w:drawing>
          <wp:inline distT="0" distB="0" distL="0" distR="0">
            <wp:extent cx="371475" cy="2286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1"/>
                    <pic:cNvPicPr>
                      <a:picLocks noChangeAspect="1" noChangeArrowheads="1"/>
                    </pic:cNvPicPr>
                  </pic:nvPicPr>
                  <pic:blipFill>
                    <a:blip r:embed="rId3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w:t>
      </w:r>
    </w:p>
    <w:p w:rsidR="00A35698" w:rsidRPr="00A35698" w:rsidRDefault="00A35698" w:rsidP="00A35698">
      <w:pPr>
        <w:pStyle w:val="a3"/>
        <w:rPr>
          <w:lang w:eastAsia="ru-RU"/>
        </w:rPr>
      </w:pPr>
      <w:bookmarkStart w:id="156" w:name="sub_11079"/>
      <w:r w:rsidRPr="00A35698">
        <w:rPr>
          <w:lang w:eastAsia="ru-RU"/>
        </w:rPr>
        <w:t>79. Затраты на техническое обслуживание и регламентно-профилактический ремонт систем видеонаблюдения (</w:t>
      </w:r>
      <w:r w:rsidRPr="00A35698">
        <w:rPr>
          <w:noProof/>
          <w:lang w:eastAsia="ru-RU"/>
        </w:rPr>
        <w:drawing>
          <wp:inline distT="0" distB="0" distL="0" distR="0">
            <wp:extent cx="276225"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2"/>
                    <pic:cNvPicPr>
                      <a:picLocks noChangeAspect="1" noChangeArrowheads="1"/>
                    </pic:cNvPicPr>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определяются по формуле:</w:t>
      </w:r>
      <w:bookmarkEnd w:id="156"/>
    </w:p>
    <w:p w:rsidR="00A35698" w:rsidRPr="00A35698" w:rsidRDefault="00A35698" w:rsidP="00A35698">
      <w:pPr>
        <w:pStyle w:val="a3"/>
        <w:rPr>
          <w:lang w:eastAsia="ru-RU"/>
        </w:rPr>
      </w:pPr>
      <w:r w:rsidRPr="00A35698">
        <w:rPr>
          <w:noProof/>
          <w:lang w:eastAsia="ru-RU"/>
        </w:rPr>
        <w:drawing>
          <wp:inline distT="0" distB="0" distL="0" distR="0">
            <wp:extent cx="1362075" cy="5810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3"/>
                    <pic:cNvPicPr>
                      <a:picLocks noChangeAspect="1" noChangeArrowheads="1"/>
                    </pic:cNvPicPr>
                  </pic:nvPicPr>
                  <pic:blipFill>
                    <a:blip r:embed="rId3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0480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4"/>
                    <pic:cNvPicPr>
                      <a:picLocks noChangeAspect="1" noChangeArrowheads="1"/>
                    </pic:cNvPicPr>
                  </pic:nvPicPr>
                  <pic:blipFill>
                    <a:blip r:embed="rId3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xml:space="preserve"> - количество обслуживаемых i-х устройств в составе систем видеонаблюдения;</w:t>
      </w:r>
    </w:p>
    <w:p w:rsidR="00A35698" w:rsidRPr="00A35698" w:rsidRDefault="00A35698" w:rsidP="00A35698">
      <w:pPr>
        <w:pStyle w:val="a3"/>
        <w:rPr>
          <w:lang w:eastAsia="ru-RU"/>
        </w:rPr>
      </w:pPr>
      <w:r w:rsidRPr="00A35698">
        <w:rPr>
          <w:noProof/>
          <w:lang w:eastAsia="ru-RU"/>
        </w:rPr>
        <w:drawing>
          <wp:inline distT="0" distB="0" distL="0" distR="0">
            <wp:extent cx="304800" cy="2286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5"/>
                    <pic:cNvPicPr>
                      <a:picLocks noChangeAspect="1" noChangeArrowheads="1"/>
                    </pic:cNvPicPr>
                  </pic:nvPicPr>
                  <pic:blipFill>
                    <a:blip r:embed="rId3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xml:space="preserve"> - цена технического обслуживания и регламентно-профилактического ремонта 1 i-го устройства в составе систем видеонаблюдения в год.</w:t>
      </w:r>
    </w:p>
    <w:p w:rsidR="00A35698" w:rsidRPr="00A35698" w:rsidRDefault="00A35698" w:rsidP="00A35698">
      <w:pPr>
        <w:pStyle w:val="a3"/>
        <w:rPr>
          <w:lang w:eastAsia="ru-RU"/>
        </w:rPr>
      </w:pPr>
      <w:bookmarkStart w:id="157" w:name="sub_11080"/>
      <w:r w:rsidRPr="00A35698">
        <w:rPr>
          <w:lang w:eastAsia="ru-RU"/>
        </w:rPr>
        <w:t>80. Затраты на оплату услуг внештатных сотрудников (</w:t>
      </w:r>
      <w:r w:rsidRPr="00A35698">
        <w:rPr>
          <w:noProof/>
          <w:lang w:eastAsia="ru-RU"/>
        </w:rPr>
        <w:drawing>
          <wp:inline distT="0" distB="0" distL="0" distR="0">
            <wp:extent cx="333375" cy="2286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6"/>
                    <pic:cNvPicPr>
                      <a:picLocks noChangeAspect="1" noChangeArrowheads="1"/>
                    </pic:cNvPicPr>
                  </pic:nvPicPr>
                  <pic:blipFill>
                    <a:blip r:embed="rId3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определяются по формуле:</w:t>
      </w:r>
      <w:bookmarkEnd w:id="157"/>
    </w:p>
    <w:p w:rsidR="00A35698" w:rsidRPr="00A35698" w:rsidRDefault="00A35698" w:rsidP="00A35698">
      <w:pPr>
        <w:pStyle w:val="a3"/>
        <w:rPr>
          <w:lang w:eastAsia="ru-RU"/>
        </w:rPr>
      </w:pPr>
      <w:r w:rsidRPr="00A35698">
        <w:rPr>
          <w:noProof/>
          <w:lang w:eastAsia="ru-RU"/>
        </w:rPr>
        <w:drawing>
          <wp:inline distT="0" distB="0" distL="0" distR="0">
            <wp:extent cx="2390775" cy="5810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7"/>
                    <pic:cNvPicPr>
                      <a:picLocks noChangeAspect="1" noChangeArrowheads="1"/>
                    </pic:cNvPicPr>
                  </pic:nvPicPr>
                  <pic:blipFill>
                    <a:blip r:embed="rId3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428625"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8"/>
                    <pic:cNvPicPr>
                      <a:picLocks noChangeAspect="1" noChangeArrowheads="1"/>
                    </pic:cNvPicPr>
                  </pic:nvPicPr>
                  <pic:blipFill>
                    <a:blip r:embed="rId3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228600"/>
                    </a:xfrm>
                    <a:prstGeom prst="rect">
                      <a:avLst/>
                    </a:prstGeom>
                    <a:noFill/>
                    <a:ln>
                      <a:noFill/>
                    </a:ln>
                  </pic:spPr>
                </pic:pic>
              </a:graphicData>
            </a:graphic>
          </wp:inline>
        </w:drawing>
      </w:r>
      <w:r w:rsidRPr="00A35698">
        <w:rPr>
          <w:lang w:eastAsia="ru-RU"/>
        </w:rPr>
        <w:t xml:space="preserve"> - планируемое количество месяцев работы внештатного сотрудника в g-й должности;</w:t>
      </w:r>
    </w:p>
    <w:p w:rsidR="00A35698" w:rsidRPr="00A35698" w:rsidRDefault="00A35698" w:rsidP="00A35698">
      <w:pPr>
        <w:pStyle w:val="a3"/>
        <w:rPr>
          <w:lang w:eastAsia="ru-RU"/>
        </w:rPr>
      </w:pPr>
      <w:r w:rsidRPr="00A35698">
        <w:rPr>
          <w:noProof/>
          <w:lang w:eastAsia="ru-RU"/>
        </w:rPr>
        <w:drawing>
          <wp:inline distT="0" distB="0" distL="0" distR="0">
            <wp:extent cx="381000"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9"/>
                    <pic:cNvPicPr>
                      <a:picLocks noChangeAspect="1" noChangeArrowheads="1"/>
                    </pic:cNvPicPr>
                  </pic:nvPicPr>
                  <pic:blipFill>
                    <a:blip r:embed="rId3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sidRPr="00A35698">
        <w:rPr>
          <w:lang w:eastAsia="ru-RU"/>
        </w:rPr>
        <w:t xml:space="preserve"> - стоимость 1 месяца работы внештатного сотрудника в g-й должности;</w:t>
      </w:r>
    </w:p>
    <w:p w:rsidR="00A35698" w:rsidRPr="00A35698" w:rsidRDefault="00A35698" w:rsidP="00A35698">
      <w:pPr>
        <w:pStyle w:val="a3"/>
        <w:rPr>
          <w:lang w:eastAsia="ru-RU"/>
        </w:rPr>
      </w:pPr>
      <w:r w:rsidRPr="00A35698">
        <w:rPr>
          <w:noProof/>
          <w:lang w:eastAsia="ru-RU"/>
        </w:rPr>
        <w:lastRenderedPageBreak/>
        <w:drawing>
          <wp:inline distT="0" distB="0" distL="0" distR="0">
            <wp:extent cx="333375"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0"/>
                    <pic:cNvPicPr>
                      <a:picLocks noChangeAspect="1" noChangeArrowheads="1"/>
                    </pic:cNvPicPr>
                  </pic:nvPicPr>
                  <pic:blipFill>
                    <a:blip r:embed="rId3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процентная ставка страховых взносов в государственные внебюджетные фонды.</w:t>
      </w:r>
    </w:p>
    <w:p w:rsidR="00A35698" w:rsidRPr="00A35698" w:rsidRDefault="00A35698" w:rsidP="00A35698">
      <w:pPr>
        <w:pStyle w:val="a3"/>
        <w:rPr>
          <w:lang w:eastAsia="ru-RU"/>
        </w:rPr>
      </w:pPr>
      <w:r w:rsidRPr="00A35698">
        <w:rPr>
          <w:lang w:eastAsia="ru-RU"/>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35698" w:rsidRPr="00A35698" w:rsidRDefault="00A35698" w:rsidP="00A35698">
      <w:pPr>
        <w:pStyle w:val="a3"/>
        <w:rPr>
          <w:lang w:eastAsia="ru-RU"/>
        </w:rPr>
      </w:pPr>
      <w:r w:rsidRPr="00A35698">
        <w:rPr>
          <w:lang w:eastAsia="ru-RU"/>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58" w:name="sub_110207"/>
      <w:r w:rsidRPr="00A35698">
        <w:rPr>
          <w:color w:val="26282F"/>
          <w:lang w:eastAsia="ru-RU"/>
        </w:rPr>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 прочих работ и услуг в рамках затрат на информационно-коммуникационные технологии</w:t>
      </w:r>
    </w:p>
    <w:p w:rsidR="00A35698" w:rsidRPr="00A35698" w:rsidRDefault="00A35698" w:rsidP="00A35698">
      <w:pPr>
        <w:pStyle w:val="a3"/>
        <w:rPr>
          <w:lang w:eastAsia="ru-RU"/>
        </w:rPr>
      </w:pPr>
      <w:bookmarkStart w:id="159" w:name="sub_11081"/>
      <w:bookmarkEnd w:id="158"/>
      <w:r w:rsidRPr="00A35698">
        <w:rPr>
          <w:lang w:eastAsia="ru-RU"/>
        </w:rPr>
        <w:t>81. Затраты на оплату типографских работ и услуг, включая приобретение периодических печатных изданий (</w:t>
      </w:r>
      <w:r w:rsidRPr="00A35698">
        <w:rPr>
          <w:noProof/>
          <w:lang w:eastAsia="ru-RU"/>
        </w:rPr>
        <w:drawing>
          <wp:inline distT="0" distB="0" distL="0" distR="0">
            <wp:extent cx="171450"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1"/>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28600"/>
                    </a:xfrm>
                    <a:prstGeom prst="rect">
                      <a:avLst/>
                    </a:prstGeom>
                    <a:noFill/>
                    <a:ln>
                      <a:noFill/>
                    </a:ln>
                  </pic:spPr>
                </pic:pic>
              </a:graphicData>
            </a:graphic>
          </wp:inline>
        </w:drawing>
      </w:r>
      <w:r w:rsidRPr="00A35698">
        <w:rPr>
          <w:lang w:eastAsia="ru-RU"/>
        </w:rPr>
        <w:t>), определяются по формуле:</w:t>
      </w:r>
      <w:bookmarkEnd w:id="159"/>
    </w:p>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noProof/>
          <w:lang w:eastAsia="ru-RU"/>
        </w:rPr>
        <w:drawing>
          <wp:inline distT="0" distB="0" distL="0" distR="0">
            <wp:extent cx="752475"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2"/>
                    <pic:cNvPicPr>
                      <a:picLocks noChangeAspect="1" noChangeArrowheads="1"/>
                    </pic:cNvPicPr>
                  </pic:nvPicPr>
                  <pic:blipFill>
                    <a:blip r:embed="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19050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3"/>
                    <pic:cNvPicPr>
                      <a:picLocks noChangeAspect="1" noChangeArrowheads="1"/>
                    </pic:cNvPicPr>
                  </pic:nvPicPr>
                  <pic:blipFill>
                    <a:blip r:embed="rId3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A35698">
        <w:rPr>
          <w:lang w:eastAsia="ru-RU"/>
        </w:rPr>
        <w:t xml:space="preserve"> - затраты на приобретение спецжурналов;</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4"/>
                    <pic:cNvPicPr>
                      <a:picLocks noChangeAspect="1" noChangeArrowheads="1"/>
                    </pic:cNvPicPr>
                  </pic:nvPicPr>
                  <pic:blipFill>
                    <a:blip r:embed="rId3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A35698" w:rsidRPr="00A35698" w:rsidRDefault="00A35698" w:rsidP="00A35698">
      <w:pPr>
        <w:pStyle w:val="a3"/>
        <w:rPr>
          <w:lang w:eastAsia="ru-RU"/>
        </w:rPr>
      </w:pPr>
      <w:bookmarkStart w:id="160" w:name="sub_11082"/>
      <w:r w:rsidRPr="00A35698">
        <w:rPr>
          <w:lang w:eastAsia="ru-RU"/>
        </w:rPr>
        <w:t xml:space="preserve">82. Затраты на приобретение спецжурналов и бланков строгой отчетности </w:t>
      </w:r>
      <w:r w:rsidRPr="00A35698">
        <w:rPr>
          <w:noProof/>
          <w:lang w:eastAsia="ru-RU"/>
        </w:rPr>
        <w:drawing>
          <wp:inline distT="0" distB="0" distL="0" distR="0">
            <wp:extent cx="438150" cy="2476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5"/>
                    <pic:cNvPicPr>
                      <a:picLocks noChangeAspect="1" noChangeArrowheads="1"/>
                    </pic:cNvPicPr>
                  </pic:nvPicPr>
                  <pic:blipFill>
                    <a:blip r:embed="rId3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r w:rsidRPr="00A35698">
        <w:rPr>
          <w:lang w:eastAsia="ru-RU"/>
        </w:rPr>
        <w:t xml:space="preserve"> определяются по формуле:</w:t>
      </w:r>
      <w:bookmarkEnd w:id="160"/>
    </w:p>
    <w:p w:rsidR="00A35698" w:rsidRPr="00A35698" w:rsidRDefault="00A35698" w:rsidP="00A35698">
      <w:pPr>
        <w:pStyle w:val="a3"/>
        <w:rPr>
          <w:lang w:eastAsia="ru-RU"/>
        </w:rPr>
      </w:pPr>
      <w:r w:rsidRPr="00A35698">
        <w:rPr>
          <w:noProof/>
          <w:lang w:eastAsia="ru-RU"/>
        </w:rPr>
        <w:drawing>
          <wp:inline distT="0" distB="0" distL="0" distR="0">
            <wp:extent cx="1990725" cy="4953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6"/>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4953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7"/>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количество приобретаемых i-х спецжурналов;</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8"/>
                    <pic:cNvPicPr>
                      <a:picLocks noChangeAspect="1" noChangeArrowheads="1"/>
                    </pic:cNvPicPr>
                  </pic:nvPicPr>
                  <pic:blipFill>
                    <a:blip r:embed="rId3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цена 1 i-госпецжурнала;</w:t>
      </w:r>
    </w:p>
    <w:p w:rsidR="00A35698" w:rsidRPr="00A35698" w:rsidRDefault="00A35698" w:rsidP="00A35698">
      <w:pPr>
        <w:pStyle w:val="a3"/>
        <w:rPr>
          <w:lang w:eastAsia="ru-RU"/>
        </w:rPr>
      </w:pPr>
      <w:r w:rsidRPr="00A35698">
        <w:rPr>
          <w:noProof/>
          <w:lang w:eastAsia="ru-RU"/>
        </w:rPr>
        <w:drawing>
          <wp:inline distT="0" distB="0" distL="0" distR="0">
            <wp:extent cx="276225" cy="2286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9"/>
                    <pic:cNvPicPr>
                      <a:picLocks noChangeAspect="1" noChangeArrowheads="1"/>
                    </pic:cNvPicPr>
                  </pic:nvPicPr>
                  <pic:blipFill>
                    <a:blip r:embed="rId3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A35698">
        <w:rPr>
          <w:lang w:eastAsia="ru-RU"/>
        </w:rPr>
        <w:t xml:space="preserve"> - количество приобретаемых бланков строгой отчетности;</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0"/>
                    <pic:cNvPicPr>
                      <a:picLocks noChangeAspect="1" noChangeArrowheads="1"/>
                    </pic:cNvPicPr>
                  </pic:nvPicPr>
                  <pic:blipFill>
                    <a:blip r:embed="rId3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цена 1 бланка строгой отчетности.</w:t>
      </w:r>
    </w:p>
    <w:p w:rsidR="00A35698" w:rsidRPr="00A35698" w:rsidRDefault="00A35698" w:rsidP="00A35698">
      <w:pPr>
        <w:pStyle w:val="a3"/>
        <w:rPr>
          <w:lang w:eastAsia="ru-RU"/>
        </w:rPr>
      </w:pPr>
      <w:bookmarkStart w:id="161" w:name="sub_11083"/>
      <w:r w:rsidRPr="00A35698">
        <w:rPr>
          <w:lang w:eastAsia="ru-RU"/>
        </w:rPr>
        <w:t>83.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Pr="00A35698">
        <w:rPr>
          <w:noProof/>
          <w:lang w:eastAsia="ru-RU"/>
        </w:rPr>
        <w:drawing>
          <wp:inline distT="0" distB="0" distL="0" distR="0">
            <wp:extent cx="238125"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1"/>
                    <pic:cNvPicPr>
                      <a:picLocks noChangeAspect="1" noChangeArrowheads="1"/>
                    </pic:cNvPicPr>
                  </pic:nvPicPr>
                  <pic:blipFill>
                    <a:blip r:embed="rId3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фактическим затратам в отчетном финансовом году.</w:t>
      </w:r>
    </w:p>
    <w:p w:rsidR="00A35698" w:rsidRPr="00A35698" w:rsidRDefault="00A35698" w:rsidP="00A35698">
      <w:pPr>
        <w:pStyle w:val="a3"/>
        <w:rPr>
          <w:lang w:eastAsia="ru-RU"/>
        </w:rPr>
      </w:pPr>
      <w:bookmarkStart w:id="162" w:name="sub_11084"/>
      <w:bookmarkEnd w:id="161"/>
      <w:r w:rsidRPr="00A35698">
        <w:rPr>
          <w:lang w:eastAsia="ru-RU"/>
        </w:rPr>
        <w:t>84. Затраты на оплату услуг внештатных сотрудников (</w:t>
      </w:r>
      <w:r w:rsidRPr="00A35698">
        <w:rPr>
          <w:noProof/>
          <w:lang w:eastAsia="ru-RU"/>
        </w:rPr>
        <w:drawing>
          <wp:inline distT="0" distB="0" distL="0" distR="0">
            <wp:extent cx="333375" cy="2286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2"/>
                    <pic:cNvPicPr>
                      <a:picLocks noChangeAspect="1" noChangeArrowheads="1"/>
                    </pic:cNvPicPr>
                  </pic:nvPicPr>
                  <pic:blipFill>
                    <a:blip r:embed="rId4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определяются по формуле:</w:t>
      </w:r>
      <w:bookmarkEnd w:id="162"/>
    </w:p>
    <w:p w:rsidR="00A35698" w:rsidRPr="00A35698" w:rsidRDefault="00A35698" w:rsidP="00A35698">
      <w:pPr>
        <w:pStyle w:val="a3"/>
        <w:rPr>
          <w:lang w:eastAsia="ru-RU"/>
        </w:rPr>
      </w:pPr>
      <w:r w:rsidRPr="00A35698">
        <w:rPr>
          <w:noProof/>
          <w:lang w:eastAsia="ru-RU"/>
        </w:rPr>
        <w:drawing>
          <wp:inline distT="0" distB="0" distL="0" distR="0">
            <wp:extent cx="2352675" cy="5810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3"/>
                    <pic:cNvPicPr>
                      <a:picLocks noChangeAspect="1" noChangeArrowheads="1"/>
                    </pic:cNvPicPr>
                  </pic:nvPicPr>
                  <pic:blipFill>
                    <a:blip r:embed="rId4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4191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4"/>
                    <pic:cNvPicPr>
                      <a:picLocks noChangeAspect="1" noChangeArrowheads="1"/>
                    </pic:cNvPicPr>
                  </pic:nvPicPr>
                  <pic:blipFill>
                    <a:blip r:embed="rId4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228600"/>
                    </a:xfrm>
                    <a:prstGeom prst="rect">
                      <a:avLst/>
                    </a:prstGeom>
                    <a:noFill/>
                    <a:ln>
                      <a:noFill/>
                    </a:ln>
                  </pic:spPr>
                </pic:pic>
              </a:graphicData>
            </a:graphic>
          </wp:inline>
        </w:drawing>
      </w:r>
      <w:r w:rsidRPr="00A35698">
        <w:rPr>
          <w:lang w:eastAsia="ru-RU"/>
        </w:rPr>
        <w:t xml:space="preserve"> - планируемое количество месяцев работы внештатного сотрудника в j-й должности;</w:t>
      </w:r>
    </w:p>
    <w:p w:rsidR="00A35698" w:rsidRPr="00A35698" w:rsidRDefault="00A35698" w:rsidP="00A35698">
      <w:pPr>
        <w:pStyle w:val="a3"/>
        <w:rPr>
          <w:lang w:eastAsia="ru-RU"/>
        </w:rPr>
      </w:pPr>
      <w:r w:rsidRPr="00A35698">
        <w:rPr>
          <w:noProof/>
          <w:lang w:eastAsia="ru-RU"/>
        </w:rPr>
        <w:drawing>
          <wp:inline distT="0" distB="0" distL="0" distR="0">
            <wp:extent cx="371475" cy="228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5"/>
                    <pic:cNvPicPr>
                      <a:picLocks noChangeAspect="1" noChangeArrowheads="1"/>
                    </pic:cNvPicPr>
                  </pic:nvPicPr>
                  <pic:blipFill>
                    <a:blip r:embed="rId4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цена 1 месяца работы внештатного сотрудника в j-й должности;</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6"/>
                    <pic:cNvPicPr>
                      <a:picLocks noChangeAspect="1" noChangeArrowheads="1"/>
                    </pic:cNvPicPr>
                  </pic:nvPicPr>
                  <pic:blipFill>
                    <a:blip r:embed="rId4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процентная ставка страховых взносов в государственные внебюджетные фонды.</w:t>
      </w:r>
    </w:p>
    <w:p w:rsidR="00A35698" w:rsidRPr="00A35698" w:rsidRDefault="00A35698" w:rsidP="00A35698">
      <w:pPr>
        <w:pStyle w:val="a3"/>
        <w:rPr>
          <w:lang w:eastAsia="ru-RU"/>
        </w:rPr>
      </w:pPr>
      <w:r w:rsidRPr="00A35698">
        <w:rPr>
          <w:lang w:eastAsia="ru-RU"/>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35698" w:rsidRPr="00A35698" w:rsidRDefault="00A35698" w:rsidP="00A35698">
      <w:pPr>
        <w:pStyle w:val="a3"/>
        <w:rPr>
          <w:lang w:eastAsia="ru-RU"/>
        </w:rPr>
      </w:pPr>
      <w:r w:rsidRPr="00A35698">
        <w:rPr>
          <w:lang w:eastAsia="ru-RU"/>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A35698" w:rsidRPr="00A35698" w:rsidRDefault="00A35698" w:rsidP="00A35698">
      <w:pPr>
        <w:pStyle w:val="a3"/>
        <w:rPr>
          <w:lang w:eastAsia="ru-RU"/>
        </w:rPr>
      </w:pPr>
      <w:bookmarkStart w:id="163" w:name="sub_11085"/>
      <w:r w:rsidRPr="00A35698">
        <w:rPr>
          <w:lang w:eastAsia="ru-RU"/>
        </w:rPr>
        <w:lastRenderedPageBreak/>
        <w:t>85. Затраты на проведение предрейсового и послерейсового осмотра водителей транспортных средств (</w:t>
      </w:r>
      <w:r w:rsidRPr="00A35698">
        <w:rPr>
          <w:noProof/>
          <w:lang w:eastAsia="ru-RU"/>
        </w:rPr>
        <w:drawing>
          <wp:inline distT="0" distB="0" distL="0" distR="0">
            <wp:extent cx="295275" cy="2286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7"/>
                    <pic:cNvPicPr>
                      <a:picLocks noChangeAspect="1" noChangeArrowheads="1"/>
                    </pic:cNvPicPr>
                  </pic:nvPicPr>
                  <pic:blipFill>
                    <a:blip r:embed="rId4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определяются по формуле:</w:t>
      </w:r>
      <w:bookmarkEnd w:id="163"/>
    </w:p>
    <w:p w:rsidR="00A35698" w:rsidRPr="00A35698" w:rsidRDefault="00A35698" w:rsidP="00A35698">
      <w:pPr>
        <w:pStyle w:val="a3"/>
        <w:rPr>
          <w:lang w:eastAsia="ru-RU"/>
        </w:rPr>
      </w:pPr>
      <w:r w:rsidRPr="00A35698">
        <w:rPr>
          <w:noProof/>
          <w:lang w:eastAsia="ru-RU"/>
        </w:rPr>
        <w:drawing>
          <wp:inline distT="0" distB="0" distL="0" distR="0">
            <wp:extent cx="1514475" cy="4572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8"/>
                    <pic:cNvPicPr>
                      <a:picLocks noChangeAspect="1" noChangeArrowheads="1"/>
                    </pic:cNvPicPr>
                  </pic:nvPicPr>
                  <pic:blipFill>
                    <a:blip r:embed="rId4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4572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9"/>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количество водителей;</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0"/>
                    <pic:cNvPicPr>
                      <a:picLocks noChangeAspect="1" noChangeArrowheads="1"/>
                    </pic:cNvPicPr>
                  </pic:nvPicPr>
                  <pic:blipFill>
                    <a:blip r:embed="rId4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цена проведения 1 предрейсового и послерейсового осмотра;</w:t>
      </w:r>
    </w:p>
    <w:p w:rsidR="00A35698" w:rsidRPr="00A35698" w:rsidRDefault="00A35698" w:rsidP="00A35698">
      <w:pPr>
        <w:pStyle w:val="a3"/>
        <w:rPr>
          <w:lang w:eastAsia="ru-RU"/>
        </w:rPr>
      </w:pPr>
      <w:r w:rsidRPr="00A35698">
        <w:rPr>
          <w:noProof/>
          <w:lang w:eastAsia="ru-RU"/>
        </w:rPr>
        <w:drawing>
          <wp:inline distT="0" distB="0" distL="0" distR="0">
            <wp:extent cx="3048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1"/>
                    <pic:cNvPicPr>
                      <a:picLocks noChangeAspect="1" noChangeArrowheads="1"/>
                    </pic:cNvPicPr>
                  </pic:nvPicPr>
                  <pic:blipFill>
                    <a:blip r:embed="rId4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A35698">
        <w:rPr>
          <w:lang w:eastAsia="ru-RU"/>
        </w:rPr>
        <w:t xml:space="preserve"> - количество рабочих дней в году;</w:t>
      </w:r>
    </w:p>
    <w:p w:rsidR="00A35698" w:rsidRPr="00A35698" w:rsidRDefault="00A35698" w:rsidP="00A35698">
      <w:pPr>
        <w:pStyle w:val="a3"/>
        <w:rPr>
          <w:lang w:eastAsia="ru-RU"/>
        </w:rPr>
      </w:pPr>
      <w:r w:rsidRPr="00A35698">
        <w:rPr>
          <w:lang w:eastAsia="ru-RU"/>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A35698" w:rsidRPr="00A35698" w:rsidRDefault="00A35698" w:rsidP="00A35698">
      <w:pPr>
        <w:pStyle w:val="a3"/>
        <w:rPr>
          <w:lang w:eastAsia="ru-RU"/>
        </w:rPr>
      </w:pPr>
      <w:bookmarkStart w:id="164" w:name="sub_11087"/>
      <w:r w:rsidRPr="00A35698">
        <w:rPr>
          <w:lang w:eastAsia="ru-RU"/>
        </w:rPr>
        <w:t>86. Затраты на проведение диспансеризации работников (</w:t>
      </w:r>
      <w:r w:rsidRPr="00A35698">
        <w:rPr>
          <w:noProof/>
          <w:lang w:eastAsia="ru-RU"/>
        </w:rPr>
        <w:drawing>
          <wp:inline distT="0" distB="0" distL="0" distR="0">
            <wp:extent cx="333375"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2"/>
                    <pic:cNvPicPr>
                      <a:picLocks noChangeAspect="1" noChangeArrowheads="1"/>
                    </pic:cNvPicPr>
                  </pic:nvPicPr>
                  <pic:blipFill>
                    <a:blip r:embed="rId4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определяются по формуле:</w:t>
      </w:r>
      <w:bookmarkEnd w:id="164"/>
    </w:p>
    <w:p w:rsidR="00A35698" w:rsidRPr="00A35698" w:rsidRDefault="00A35698" w:rsidP="00A35698">
      <w:pPr>
        <w:pStyle w:val="a3"/>
        <w:rPr>
          <w:lang w:eastAsia="ru-RU"/>
        </w:rPr>
      </w:pPr>
      <w:r w:rsidRPr="00A35698">
        <w:rPr>
          <w:noProof/>
          <w:lang w:eastAsia="ru-RU"/>
        </w:rPr>
        <w:drawing>
          <wp:inline distT="0" distB="0" distL="0" distR="0">
            <wp:extent cx="118110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3"/>
                    <pic:cNvPicPr>
                      <a:picLocks noChangeAspect="1" noChangeArrowheads="1"/>
                    </pic:cNvPicPr>
                  </pic:nvPicPr>
                  <pic:blipFill>
                    <a:blip r:embed="rId4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228600"/>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52425"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4"/>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численность работников, подлежащих диспансеризации;</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5"/>
                    <pic:cNvPicPr>
                      <a:picLocks noChangeAspect="1" noChangeArrowheads="1"/>
                    </pic:cNvPicPr>
                  </pic:nvPicPr>
                  <pic:blipFill>
                    <a:blip r:embed="rId4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цена проведения диспансеризации в расчете на 1 работника.</w:t>
      </w:r>
    </w:p>
    <w:p w:rsidR="00A35698" w:rsidRPr="00A35698" w:rsidRDefault="00A35698" w:rsidP="00A35698">
      <w:pPr>
        <w:pStyle w:val="a3"/>
        <w:rPr>
          <w:lang w:eastAsia="ru-RU"/>
        </w:rPr>
      </w:pPr>
      <w:bookmarkStart w:id="165" w:name="sub_11088"/>
      <w:r w:rsidRPr="00A35698">
        <w:rPr>
          <w:lang w:eastAsia="ru-RU"/>
        </w:rPr>
        <w:t>87. Затраты на оплату работ по монтажу (установке), дооборудованию и наладке оборудования (</w:t>
      </w:r>
      <w:r w:rsidRPr="00A35698">
        <w:rPr>
          <w:noProof/>
          <w:lang w:eastAsia="ru-RU"/>
        </w:rPr>
        <w:drawing>
          <wp:inline distT="0" distB="0" distL="0" distR="0">
            <wp:extent cx="295275"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6"/>
                    <pic:cNvPicPr>
                      <a:picLocks noChangeAspect="1" noChangeArrowheads="1"/>
                    </pic:cNvPicPr>
                  </pic:nvPicPr>
                  <pic:blipFill>
                    <a:blip r:embed="rId4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определяются по формуле:</w:t>
      </w:r>
      <w:bookmarkEnd w:id="165"/>
    </w:p>
    <w:p w:rsidR="00A35698" w:rsidRPr="00A35698" w:rsidRDefault="00A35698" w:rsidP="00A35698">
      <w:pPr>
        <w:pStyle w:val="a3"/>
        <w:rPr>
          <w:lang w:eastAsia="ru-RU"/>
        </w:rPr>
      </w:pPr>
      <w:r w:rsidRPr="00A35698">
        <w:rPr>
          <w:noProof/>
          <w:lang w:eastAsia="ru-RU"/>
        </w:rPr>
        <w:drawing>
          <wp:inline distT="0" distB="0" distL="0" distR="0">
            <wp:extent cx="1533525" cy="5810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7"/>
                    <pic:cNvPicPr>
                      <a:picLocks noChangeAspect="1" noChangeArrowheads="1"/>
                    </pic:cNvPicPr>
                  </pic:nvPicPr>
                  <pic:blipFill>
                    <a:blip r:embed="rId4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71475"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8"/>
                    <pic:cNvPicPr>
                      <a:picLocks noChangeAspect="1" noChangeArrowheads="1"/>
                    </pic:cNvPicPr>
                  </pic:nvPicPr>
                  <pic:blipFill>
                    <a:blip r:embed="rId4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количество g-го оборудования, подлежащего монтажу (установке), дооборудованию и наладке;</w:t>
      </w:r>
    </w:p>
    <w:p w:rsidR="00A35698" w:rsidRPr="00A35698" w:rsidRDefault="00A35698" w:rsidP="00A35698">
      <w:pPr>
        <w:pStyle w:val="a3"/>
        <w:rPr>
          <w:lang w:eastAsia="ru-RU"/>
        </w:rPr>
      </w:pPr>
      <w:r w:rsidRPr="00A35698">
        <w:rPr>
          <w:noProof/>
          <w:lang w:eastAsia="ru-RU"/>
        </w:rPr>
        <w:drawing>
          <wp:inline distT="0" distB="0" distL="0" distR="0">
            <wp:extent cx="361950" cy="228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9"/>
                    <pic:cNvPicPr>
                      <a:picLocks noChangeAspect="1" noChangeArrowheads="1"/>
                    </pic:cNvPicPr>
                  </pic:nvPicPr>
                  <pic:blipFill>
                    <a:blip r:embed="rId4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28600"/>
                    </a:xfrm>
                    <a:prstGeom prst="rect">
                      <a:avLst/>
                    </a:prstGeom>
                    <a:noFill/>
                    <a:ln>
                      <a:noFill/>
                    </a:ln>
                  </pic:spPr>
                </pic:pic>
              </a:graphicData>
            </a:graphic>
          </wp:inline>
        </w:drawing>
      </w:r>
      <w:r w:rsidRPr="00A35698">
        <w:rPr>
          <w:lang w:eastAsia="ru-RU"/>
        </w:rPr>
        <w:t xml:space="preserve"> - цена монтажа (установки), дооборудования и наладки g-го оборудования.</w:t>
      </w:r>
    </w:p>
    <w:p w:rsidR="00A35698" w:rsidRPr="00A35698" w:rsidRDefault="00A35698" w:rsidP="00A35698">
      <w:pPr>
        <w:pStyle w:val="a3"/>
        <w:rPr>
          <w:lang w:eastAsia="ru-RU"/>
        </w:rPr>
      </w:pPr>
      <w:bookmarkStart w:id="166" w:name="sub_11089"/>
      <w:r w:rsidRPr="00A35698">
        <w:rPr>
          <w:lang w:eastAsia="ru-RU"/>
        </w:rPr>
        <w:t>88. Затраты на оплату услуг вневедомственной охраны определяются по фактическим затратам в отчетном финансовом году.</w:t>
      </w:r>
    </w:p>
    <w:p w:rsidR="00A35698" w:rsidRPr="00A35698" w:rsidRDefault="00A35698" w:rsidP="00A35698">
      <w:pPr>
        <w:pStyle w:val="a3"/>
        <w:rPr>
          <w:lang w:eastAsia="ru-RU"/>
        </w:rPr>
      </w:pPr>
      <w:bookmarkStart w:id="167" w:name="sub_11090"/>
      <w:bookmarkEnd w:id="166"/>
      <w:r w:rsidRPr="00A35698">
        <w:rPr>
          <w:lang w:eastAsia="ru-RU"/>
        </w:rPr>
        <w:t>89. Затраты на приобретение полисов обязательного страхования гражданской ответственности владельцев транспортных средств (</w:t>
      </w:r>
      <w:r w:rsidRPr="00A35698">
        <w:rPr>
          <w:noProof/>
          <w:lang w:eastAsia="ru-RU"/>
        </w:rPr>
        <w:drawing>
          <wp:inline distT="0" distB="0" distL="0" distR="0">
            <wp:extent cx="381000"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0"/>
                    <pic:cNvPicPr>
                      <a:picLocks noChangeAspect="1" noChangeArrowheads="1"/>
                    </pic:cNvPicPr>
                  </pic:nvPicPr>
                  <pic:blipFill>
                    <a:blip r:embed="rId4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sidRPr="00A35698">
        <w:rPr>
          <w:lang w:eastAsia="ru-RU"/>
        </w:rPr>
        <w:t xml:space="preserve">) определяются в соответствии с базовыми ставками страховых тарифов и коэффициентами страховых тарифов, установленными </w:t>
      </w:r>
      <w:hyperlink r:id="rId419" w:history="1">
        <w:r w:rsidRPr="00A35698">
          <w:rPr>
            <w:color w:val="106BBE"/>
            <w:lang w:eastAsia="ru-RU"/>
          </w:rPr>
          <w:t>указанием</w:t>
        </w:r>
      </w:hyperlink>
      <w:r w:rsidRPr="00A35698">
        <w:rPr>
          <w:lang w:eastAsia="ru-RU"/>
        </w:rPr>
        <w:t xml:space="preserve"> Центрального банка Российской Федерации от 19 сентября 2014 г. N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по формуле:</w:t>
      </w:r>
      <w:bookmarkEnd w:id="167"/>
    </w:p>
    <w:p w:rsidR="00A35698" w:rsidRPr="00A35698" w:rsidRDefault="00A35698" w:rsidP="00A35698">
      <w:pPr>
        <w:pStyle w:val="a3"/>
        <w:rPr>
          <w:lang w:eastAsia="ru-RU"/>
        </w:rPr>
      </w:pPr>
      <w:r w:rsidRPr="00A35698">
        <w:rPr>
          <w:noProof/>
          <w:lang w:eastAsia="ru-RU"/>
        </w:rPr>
        <w:drawing>
          <wp:inline distT="0" distB="0" distL="0" distR="0">
            <wp:extent cx="3762375" cy="5810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1"/>
                    <pic:cNvPicPr>
                      <a:picLocks noChangeAspect="1" noChangeArrowheads="1"/>
                    </pic:cNvPicPr>
                  </pic:nvPicPr>
                  <pic:blipFill>
                    <a:blip r:embed="rId4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47650" cy="228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2"/>
                    <pic:cNvPicPr>
                      <a:picLocks noChangeAspect="1" noChangeArrowheads="1"/>
                    </pic:cNvPicPr>
                  </pic:nvPicPr>
                  <pic:blipFill>
                    <a:blip r:embed="rId4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Pr="00A35698">
        <w:rPr>
          <w:lang w:eastAsia="ru-RU"/>
        </w:rPr>
        <w:t xml:space="preserve"> - предельный размер базовой ставки страхового тарифа по i-му транспортному средству;</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3"/>
                    <pic:cNvPicPr>
                      <a:picLocks noChangeAspect="1" noChangeArrowheads="1"/>
                    </pic:cNvPicPr>
                  </pic:nvPicPr>
                  <pic:blipFill>
                    <a:blip r:embed="rId4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коэффициент страховых тарифов в зависимости от территории преимущественного использования i-го транспортного средства;</w:t>
      </w:r>
    </w:p>
    <w:p w:rsidR="00A35698" w:rsidRPr="00A35698" w:rsidRDefault="00A35698" w:rsidP="00A35698">
      <w:pPr>
        <w:pStyle w:val="a3"/>
        <w:rPr>
          <w:lang w:eastAsia="ru-RU"/>
        </w:rPr>
      </w:pPr>
      <w:r w:rsidRPr="00A35698">
        <w:rPr>
          <w:noProof/>
          <w:lang w:eastAsia="ru-RU"/>
        </w:rPr>
        <w:drawing>
          <wp:inline distT="0" distB="0" distL="0" distR="0">
            <wp:extent cx="400050" cy="228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4"/>
                    <pic:cNvPicPr>
                      <a:picLocks noChangeAspect="1" noChangeArrowheads="1"/>
                    </pic:cNvPicPr>
                  </pic:nvPicPr>
                  <pic:blipFill>
                    <a:blip r:embed="rId4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228600"/>
                    </a:xfrm>
                    <a:prstGeom prst="rect">
                      <a:avLst/>
                    </a:prstGeom>
                    <a:noFill/>
                    <a:ln>
                      <a:noFill/>
                    </a:ln>
                  </pic:spPr>
                </pic:pic>
              </a:graphicData>
            </a:graphic>
          </wp:inline>
        </w:drawing>
      </w:r>
      <w:r w:rsidRPr="00A35698">
        <w:rPr>
          <w:lang w:eastAsia="ru-RU"/>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5"/>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коэффициент страховых тарифов в зависимости от наличия сведений о количестве лиц, допущенных к управлению i-м транспортным средством;</w:t>
      </w:r>
    </w:p>
    <w:p w:rsidR="00A35698" w:rsidRPr="00A35698" w:rsidRDefault="00A35698" w:rsidP="00A35698">
      <w:pPr>
        <w:pStyle w:val="a3"/>
        <w:rPr>
          <w:lang w:eastAsia="ru-RU"/>
        </w:rPr>
      </w:pPr>
      <w:r w:rsidRPr="00A35698">
        <w:rPr>
          <w:noProof/>
          <w:lang w:eastAsia="ru-RU"/>
        </w:rPr>
        <w:drawing>
          <wp:inline distT="0" distB="0" distL="0" distR="0">
            <wp:extent cx="31432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6"/>
                    <pic:cNvPicPr>
                      <a:picLocks noChangeAspect="1" noChangeArrowheads="1"/>
                    </pic:cNvPicPr>
                  </pic:nvPicPr>
                  <pic:blipFill>
                    <a:blip r:embed="rId4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28600"/>
                    </a:xfrm>
                    <a:prstGeom prst="rect">
                      <a:avLst/>
                    </a:prstGeom>
                    <a:noFill/>
                    <a:ln>
                      <a:noFill/>
                    </a:ln>
                  </pic:spPr>
                </pic:pic>
              </a:graphicData>
            </a:graphic>
          </wp:inline>
        </w:drawing>
      </w:r>
      <w:r w:rsidRPr="00A35698">
        <w:rPr>
          <w:lang w:eastAsia="ru-RU"/>
        </w:rPr>
        <w:t xml:space="preserve"> - коэффициент страховых тарифов в зависимости от технических характеристик i-го транспортного средства;</w:t>
      </w:r>
    </w:p>
    <w:p w:rsidR="00A35698" w:rsidRPr="00A35698" w:rsidRDefault="00A35698" w:rsidP="00A35698">
      <w:pPr>
        <w:pStyle w:val="a3"/>
        <w:rPr>
          <w:lang w:eastAsia="ru-RU"/>
        </w:rPr>
      </w:pPr>
      <w:r w:rsidRPr="00A35698">
        <w:rPr>
          <w:noProof/>
          <w:lang w:eastAsia="ru-RU"/>
        </w:rPr>
        <w:lastRenderedPageBreak/>
        <w:drawing>
          <wp:inline distT="0" distB="0" distL="0" distR="0">
            <wp:extent cx="285750"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7"/>
                    <pic:cNvPicPr>
                      <a:picLocks noChangeAspect="1" noChangeArrowheads="1"/>
                    </pic:cNvPicPr>
                  </pic:nvPicPr>
                  <pic:blipFill>
                    <a:blip r:embed="rId4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коэффициент страховых тарифов в зависимости от периода использования i-го транспортного средства;</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8"/>
                    <pic:cNvPicPr>
                      <a:picLocks noChangeAspect="1" noChangeArrowheads="1"/>
                    </pic:cNvPicPr>
                  </pic:nvPicPr>
                  <pic:blipFill>
                    <a:blip r:embed="rId4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коэффициент страховых тарифов в зависимости от наличия нарушений, предусмотренных </w:t>
      </w:r>
      <w:hyperlink r:id="rId428" w:history="1">
        <w:r w:rsidRPr="00A35698">
          <w:rPr>
            <w:color w:val="106BBE"/>
            <w:lang w:eastAsia="ru-RU"/>
          </w:rPr>
          <w:t>пунктом 3 статьи 9</w:t>
        </w:r>
      </w:hyperlink>
      <w:r w:rsidRPr="00A35698">
        <w:rPr>
          <w:lang w:eastAsia="ru-RU"/>
        </w:rPr>
        <w:t xml:space="preserve"> Федерального закона "Об обязательном страховании гражданской ответственности владельцев транспортных средств";</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9"/>
                    <pic:cNvPicPr>
                      <a:picLocks noChangeAspect="1" noChangeArrowheads="1"/>
                    </pic:cNvPicPr>
                  </pic:nvPicPr>
                  <pic:blipFill>
                    <a:blip r:embed="rId4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A35698" w:rsidRPr="00A35698" w:rsidRDefault="00A35698" w:rsidP="00A35698">
      <w:pPr>
        <w:pStyle w:val="a3"/>
        <w:rPr>
          <w:lang w:eastAsia="ru-RU"/>
        </w:rPr>
      </w:pPr>
      <w:bookmarkStart w:id="168" w:name="sub_11091"/>
      <w:r w:rsidRPr="00A35698">
        <w:rPr>
          <w:lang w:eastAsia="ru-RU"/>
        </w:rPr>
        <w:t>90. Затраты на оплату труда независимых экспертов (</w:t>
      </w:r>
      <w:r w:rsidRPr="00A35698">
        <w:rPr>
          <w:noProof/>
          <w:lang w:eastAsia="ru-RU"/>
        </w:rPr>
        <w:drawing>
          <wp:inline distT="0" distB="0" distL="0" distR="0">
            <wp:extent cx="2286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0"/>
                    <pic:cNvPicPr>
                      <a:picLocks noChangeAspect="1" noChangeArrowheads="1"/>
                    </pic:cNvPicPr>
                  </pic:nvPicPr>
                  <pic:blipFill>
                    <a:blip r:embed="rId4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168"/>
    </w:p>
    <w:p w:rsidR="00A35698" w:rsidRPr="00A35698" w:rsidRDefault="00A35698" w:rsidP="00A35698">
      <w:pPr>
        <w:pStyle w:val="a3"/>
        <w:rPr>
          <w:lang w:eastAsia="ru-RU"/>
        </w:rPr>
      </w:pPr>
      <w:bookmarkStart w:id="169" w:name="sub_110912"/>
      <w:r w:rsidRPr="00A35698">
        <w:rPr>
          <w:noProof/>
          <w:lang w:eastAsia="ru-RU"/>
        </w:rPr>
        <w:drawing>
          <wp:inline distT="0" distB="0" distL="0" distR="0">
            <wp:extent cx="1809750" cy="2476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1"/>
                    <pic:cNvPicPr>
                      <a:picLocks noChangeAspect="1" noChangeArrowheads="1"/>
                    </pic:cNvPicPr>
                  </pic:nvPicPr>
                  <pic:blipFill>
                    <a:blip r:embed="rId4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247650"/>
                    </a:xfrm>
                    <a:prstGeom prst="rect">
                      <a:avLst/>
                    </a:prstGeom>
                    <a:noFill/>
                    <a:ln>
                      <a:noFill/>
                    </a:ln>
                  </pic:spPr>
                </pic:pic>
              </a:graphicData>
            </a:graphic>
          </wp:inline>
        </w:drawing>
      </w:r>
      <w:r w:rsidRPr="00A35698">
        <w:rPr>
          <w:lang w:eastAsia="ru-RU"/>
        </w:rPr>
        <w:t>,</w:t>
      </w:r>
    </w:p>
    <w:bookmarkEnd w:id="169"/>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70" w:name="sub_110915"/>
      <w:r w:rsidRPr="00A35698">
        <w:rPr>
          <w:noProof/>
          <w:lang w:eastAsia="ru-RU"/>
        </w:rPr>
        <w:drawing>
          <wp:inline distT="0" distB="0" distL="0" distR="0">
            <wp:extent cx="22860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2"/>
                    <pic:cNvPicPr>
                      <a:picLocks noChangeAspect="1" noChangeArrowheads="1"/>
                    </pic:cNvPicPr>
                  </pic:nvPicPr>
                  <pic:blipFill>
                    <a:blip r:embed="rId4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количество часов заседаний аттестационных и конкурсных комиссий, комиссий по соблюдению требований к служебному поведению государственных служащих и урегулированию конфликта интересов;</w:t>
      </w:r>
    </w:p>
    <w:p w:rsidR="00A35698" w:rsidRPr="00A35698" w:rsidRDefault="00A35698" w:rsidP="00A35698">
      <w:pPr>
        <w:pStyle w:val="a3"/>
        <w:rPr>
          <w:lang w:eastAsia="ru-RU"/>
        </w:rPr>
      </w:pPr>
      <w:bookmarkStart w:id="171" w:name="sub_110196"/>
      <w:bookmarkEnd w:id="170"/>
      <w:r w:rsidRPr="00A35698">
        <w:rPr>
          <w:noProof/>
          <w:lang w:eastAsia="ru-RU"/>
        </w:rPr>
        <w:drawing>
          <wp:inline distT="0" distB="0" distL="0" distR="0">
            <wp:extent cx="238125" cy="2286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3"/>
                    <pic:cNvPicPr>
                      <a:picLocks noChangeAspect="1" noChangeArrowheads="1"/>
                    </pic:cNvPicPr>
                  </pic:nvPicPr>
                  <pic:blipFill>
                    <a:blip r:embed="rId4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количество независимых экспертов, включенных в аттестационные и конкурсные комиссии, комиссии по соблюдению требований к служебному поведению государственных служащих и урегулированию конфликта интересов;</w:t>
      </w:r>
    </w:p>
    <w:bookmarkEnd w:id="171"/>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4"/>
                    <pic:cNvPicPr>
                      <a:picLocks noChangeAspect="1" noChangeArrowheads="1"/>
                    </pic:cNvPicPr>
                  </pic:nvPicPr>
                  <pic:blipFill>
                    <a:blip r:embed="rId4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ставка почасовой оплаты труда независимых экспертов, установленная </w:t>
      </w:r>
      <w:hyperlink r:id="rId435" w:history="1">
        <w:r w:rsidRPr="00A35698">
          <w:rPr>
            <w:color w:val="106BBE"/>
            <w:lang w:eastAsia="ru-RU"/>
          </w:rPr>
          <w:t>постановлением</w:t>
        </w:r>
      </w:hyperlink>
      <w:r w:rsidRPr="00A35698">
        <w:rPr>
          <w:lang w:eastAsia="ru-RU"/>
        </w:rPr>
        <w:t xml:space="preserve"> Правительства Российской Федерации от 12 августа 2005 г. N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5"/>
                    <pic:cNvPicPr>
                      <a:picLocks noChangeAspect="1" noChangeArrowheads="1"/>
                    </pic:cNvPicPr>
                  </pic:nvPicPr>
                  <pic:blipFill>
                    <a:blip r:embed="rId4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процентная ставка страхового взноса в государственные внебюджетные фонды при оплате труда независимых экспертов на основании гражданско-правовых договоров.</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72" w:name="sub_110208"/>
      <w:r w:rsidRPr="00A35698">
        <w:rPr>
          <w:color w:val="26282F"/>
          <w:lang w:eastAsia="ru-RU"/>
        </w:rPr>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
    <w:p w:rsidR="00A35698" w:rsidRPr="00A35698" w:rsidRDefault="00A35698" w:rsidP="00A35698">
      <w:pPr>
        <w:pStyle w:val="a3"/>
        <w:rPr>
          <w:lang w:eastAsia="ru-RU"/>
        </w:rPr>
      </w:pPr>
      <w:bookmarkStart w:id="173" w:name="sub_11092"/>
      <w:bookmarkEnd w:id="172"/>
      <w:r w:rsidRPr="00A35698">
        <w:rPr>
          <w:lang w:eastAsia="ru-RU"/>
        </w:rPr>
        <w:t>91.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Pr="00A35698">
        <w:rPr>
          <w:noProof/>
          <w:lang w:eastAsia="ru-RU"/>
        </w:rPr>
        <w:drawing>
          <wp:inline distT="0" distB="0" distL="0" distR="0">
            <wp:extent cx="266700" cy="2762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6"/>
                    <pic:cNvPicPr>
                      <a:picLocks noChangeAspect="1" noChangeArrowheads="1"/>
                    </pic:cNvPicPr>
                  </pic:nvPicPr>
                  <pic:blipFill>
                    <a:blip r:embed="rId4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76225"/>
                    </a:xfrm>
                    <a:prstGeom prst="rect">
                      <a:avLst/>
                    </a:prstGeom>
                    <a:noFill/>
                    <a:ln>
                      <a:noFill/>
                    </a:ln>
                  </pic:spPr>
                </pic:pic>
              </a:graphicData>
            </a:graphic>
          </wp:inline>
        </w:drawing>
      </w:r>
      <w:r w:rsidRPr="00A35698">
        <w:rPr>
          <w:lang w:eastAsia="ru-RU"/>
        </w:rPr>
        <w:t>), определяются по формуле:</w:t>
      </w:r>
      <w:bookmarkEnd w:id="173"/>
    </w:p>
    <w:p w:rsidR="00A35698" w:rsidRPr="00A35698" w:rsidRDefault="00A35698" w:rsidP="00A35698">
      <w:pPr>
        <w:pStyle w:val="a3"/>
        <w:rPr>
          <w:lang w:eastAsia="ru-RU"/>
        </w:rPr>
      </w:pPr>
      <w:r w:rsidRPr="00A35698">
        <w:rPr>
          <w:noProof/>
          <w:lang w:eastAsia="ru-RU"/>
        </w:rPr>
        <w:drawing>
          <wp:inline distT="0" distB="0" distL="0" distR="0">
            <wp:extent cx="1304925" cy="27622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7"/>
                    <pic:cNvPicPr>
                      <a:picLocks noChangeAspect="1" noChangeArrowheads="1"/>
                    </pic:cNvPicPr>
                  </pic:nvPicPr>
                  <pic:blipFill>
                    <a:blip r:embed="rId4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925" cy="2762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8"/>
                    <pic:cNvPicPr>
                      <a:picLocks noChangeAspect="1" noChangeArrowheads="1"/>
                    </pic:cNvPicPr>
                  </pic:nvPicPr>
                  <pic:blipFill>
                    <a:blip r:embed="rId4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затраты на приобретение транспортных средств;</w:t>
      </w:r>
    </w:p>
    <w:p w:rsidR="00A35698" w:rsidRPr="00A35698" w:rsidRDefault="00A35698" w:rsidP="00A35698">
      <w:pPr>
        <w:pStyle w:val="a3"/>
        <w:rPr>
          <w:lang w:eastAsia="ru-RU"/>
        </w:rPr>
      </w:pPr>
      <w:r w:rsidRPr="00A35698">
        <w:rPr>
          <w:noProof/>
          <w:lang w:eastAsia="ru-RU"/>
        </w:rPr>
        <w:drawing>
          <wp:inline distT="0" distB="0" distL="0" distR="0">
            <wp:extent cx="352425" cy="2286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9"/>
                    <pic:cNvPicPr>
                      <a:picLocks noChangeAspect="1" noChangeArrowheads="1"/>
                    </pic:cNvPicPr>
                  </pic:nvPicPr>
                  <pic:blipFill>
                    <a:blip r:embed="rId4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затраты на приобретение мебели;</w:t>
      </w:r>
    </w:p>
    <w:p w:rsidR="00A35698" w:rsidRPr="00A35698" w:rsidRDefault="00A35698" w:rsidP="00A35698">
      <w:pPr>
        <w:pStyle w:val="a3"/>
        <w:rPr>
          <w:lang w:eastAsia="ru-RU"/>
        </w:rPr>
      </w:pPr>
      <w:r w:rsidRPr="00A35698">
        <w:rPr>
          <w:noProof/>
          <w:lang w:eastAsia="ru-RU"/>
        </w:rPr>
        <w:drawing>
          <wp:inline distT="0" distB="0" distL="0" distR="0">
            <wp:extent cx="219075" cy="228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0"/>
                    <pic:cNvPicPr>
                      <a:picLocks noChangeAspect="1" noChangeArrowheads="1"/>
                    </pic:cNvPicPr>
                  </pic:nvPicPr>
                  <pic:blipFill>
                    <a:blip r:embed="rId4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затраты на приобретение систем кондиционирования.</w:t>
      </w:r>
    </w:p>
    <w:p w:rsidR="00A35698" w:rsidRPr="00A35698" w:rsidRDefault="00A35698" w:rsidP="00A35698">
      <w:pPr>
        <w:pStyle w:val="a3"/>
        <w:rPr>
          <w:lang w:eastAsia="ru-RU"/>
        </w:rPr>
      </w:pPr>
      <w:bookmarkStart w:id="174" w:name="sub_11093"/>
      <w:r w:rsidRPr="00A35698">
        <w:rPr>
          <w:lang w:eastAsia="ru-RU"/>
        </w:rPr>
        <w:t>92. Затраты на приобретение транспортных средств (</w:t>
      </w:r>
      <w:r w:rsidRPr="00A35698">
        <w:rPr>
          <w:noProof/>
          <w:lang w:eastAsia="ru-RU"/>
        </w:rPr>
        <w:drawing>
          <wp:inline distT="0" distB="0" distL="0" distR="0">
            <wp:extent cx="238125" cy="228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1"/>
                    <pic:cNvPicPr>
                      <a:picLocks noChangeAspect="1" noChangeArrowheads="1"/>
                    </pic:cNvPicPr>
                  </pic:nvPicPr>
                  <pic:blipFill>
                    <a:blip r:embed="rId4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формуле:</w:t>
      </w:r>
      <w:bookmarkEnd w:id="174"/>
    </w:p>
    <w:p w:rsidR="00A35698" w:rsidRPr="00A35698" w:rsidRDefault="00A35698" w:rsidP="00A35698">
      <w:pPr>
        <w:pStyle w:val="a3"/>
        <w:rPr>
          <w:lang w:eastAsia="ru-RU"/>
        </w:rPr>
      </w:pPr>
      <w:bookmarkStart w:id="175" w:name="sub_11931"/>
      <w:r w:rsidRPr="00A35698">
        <w:rPr>
          <w:noProof/>
          <w:lang w:eastAsia="ru-RU"/>
        </w:rPr>
        <w:drawing>
          <wp:inline distT="0" distB="0" distL="0" distR="0">
            <wp:extent cx="1304925" cy="5810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2"/>
                    <pic:cNvPicPr>
                      <a:picLocks noChangeAspect="1" noChangeArrowheads="1"/>
                    </pic:cNvPicPr>
                  </pic:nvPicPr>
                  <pic:blipFill>
                    <a:blip r:embed="rId4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925" cy="581025"/>
                    </a:xfrm>
                    <a:prstGeom prst="rect">
                      <a:avLst/>
                    </a:prstGeom>
                    <a:noFill/>
                    <a:ln>
                      <a:noFill/>
                    </a:ln>
                  </pic:spPr>
                </pic:pic>
              </a:graphicData>
            </a:graphic>
          </wp:inline>
        </w:drawing>
      </w:r>
      <w:r w:rsidRPr="00A35698">
        <w:rPr>
          <w:lang w:eastAsia="ru-RU"/>
        </w:rPr>
        <w:t>,</w:t>
      </w:r>
    </w:p>
    <w:bookmarkEnd w:id="175"/>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76" w:name="sub_110934"/>
      <w:r w:rsidRPr="00A35698">
        <w:rPr>
          <w:noProof/>
          <w:lang w:eastAsia="ru-RU"/>
        </w:rPr>
        <w:drawing>
          <wp:inline distT="0" distB="0" distL="0" distR="0">
            <wp:extent cx="295275"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3"/>
                    <pic:cNvPicPr>
                      <a:picLocks noChangeAspect="1" noChangeArrowheads="1"/>
                    </pic:cNvPicPr>
                  </pic:nvPicPr>
                  <pic:blipFill>
                    <a:blip r:embed="rId4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количество i-х транспортных средств в соответствии с </w:t>
      </w:r>
      <w:hyperlink w:anchor="sub_1005" w:history="1">
        <w:r w:rsidRPr="00A35698">
          <w:rPr>
            <w:color w:val="106BBE"/>
            <w:lang w:eastAsia="ru-RU"/>
          </w:rPr>
          <w:t>нормативами</w:t>
        </w:r>
      </w:hyperlink>
      <w:r w:rsidRPr="00A35698">
        <w:rPr>
          <w:lang w:eastAsia="ru-RU"/>
        </w:rPr>
        <w:t xml:space="preserve"> федеральных государственных органов с учетом нормативов обеспечения функций федеральных государственных органов, применяемых при расчете нормативных затрат на приобретение служебного легкового автотранспорта;</w:t>
      </w:r>
    </w:p>
    <w:p w:rsidR="00A35698" w:rsidRPr="00A35698" w:rsidRDefault="00A35698" w:rsidP="00A35698">
      <w:pPr>
        <w:pStyle w:val="a3"/>
        <w:rPr>
          <w:lang w:eastAsia="ru-RU"/>
        </w:rPr>
      </w:pPr>
      <w:bookmarkStart w:id="177" w:name="sub_110935"/>
      <w:bookmarkEnd w:id="176"/>
      <w:r w:rsidRPr="00A35698">
        <w:rPr>
          <w:noProof/>
          <w:lang w:eastAsia="ru-RU"/>
        </w:rPr>
        <w:drawing>
          <wp:inline distT="0" distB="0" distL="0" distR="0">
            <wp:extent cx="295275"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4"/>
                    <pic:cNvPicPr>
                      <a:picLocks noChangeAspect="1" noChangeArrowheads="1"/>
                    </pic:cNvPicPr>
                  </pic:nvPicPr>
                  <pic:blipFill>
                    <a:blip r:embed="rId4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цена приобретения i-го транспортного средства в соответствии с </w:t>
      </w:r>
      <w:hyperlink w:anchor="sub_1005" w:history="1">
        <w:r w:rsidRPr="00A35698">
          <w:rPr>
            <w:color w:val="106BBE"/>
            <w:lang w:eastAsia="ru-RU"/>
          </w:rPr>
          <w:t>нормативами</w:t>
        </w:r>
      </w:hyperlink>
      <w:r w:rsidRPr="00A35698">
        <w:rPr>
          <w:lang w:eastAsia="ru-RU"/>
        </w:rPr>
        <w:t xml:space="preserve"> федеральных государственных органов с учетом нормативов обеспечения функций федеральных государственных органов, применяемых при расчете нормативных затрат на приобретение служебного легкового автотранспорта.</w:t>
      </w:r>
    </w:p>
    <w:p w:rsidR="00A35698" w:rsidRPr="00A35698" w:rsidRDefault="00A35698" w:rsidP="00A35698">
      <w:pPr>
        <w:pStyle w:val="a3"/>
        <w:rPr>
          <w:lang w:eastAsia="ru-RU"/>
        </w:rPr>
      </w:pPr>
      <w:bookmarkStart w:id="178" w:name="sub_11094"/>
      <w:bookmarkEnd w:id="177"/>
      <w:r w:rsidRPr="00A35698">
        <w:rPr>
          <w:lang w:eastAsia="ru-RU"/>
        </w:rPr>
        <w:t>93. Затраты на приобретение мебели (</w:t>
      </w:r>
      <w:r w:rsidRPr="00A35698">
        <w:rPr>
          <w:noProof/>
          <w:lang w:eastAsia="ru-RU"/>
        </w:rPr>
        <w:drawing>
          <wp:inline distT="0" distB="0" distL="0" distR="0">
            <wp:extent cx="352425" cy="2286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5"/>
                    <pic:cNvPicPr>
                      <a:picLocks noChangeAspect="1" noChangeArrowheads="1"/>
                    </pic:cNvPicPr>
                  </pic:nvPicPr>
                  <pic:blipFill>
                    <a:blip r:embed="rId4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определяются по формуле:</w:t>
      </w:r>
      <w:bookmarkEnd w:id="178"/>
    </w:p>
    <w:p w:rsidR="00A35698" w:rsidRPr="00A35698" w:rsidRDefault="00A35698" w:rsidP="00A35698">
      <w:pPr>
        <w:pStyle w:val="a3"/>
        <w:rPr>
          <w:lang w:eastAsia="ru-RU"/>
        </w:rPr>
      </w:pPr>
      <w:bookmarkStart w:id="179" w:name="sub_11941"/>
      <w:r w:rsidRPr="00A35698">
        <w:rPr>
          <w:noProof/>
          <w:lang w:eastAsia="ru-RU"/>
        </w:rPr>
        <w:lastRenderedPageBreak/>
        <w:drawing>
          <wp:inline distT="0" distB="0" distL="0" distR="0">
            <wp:extent cx="1628775" cy="5810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6"/>
                    <pic:cNvPicPr>
                      <a:picLocks noChangeAspect="1" noChangeArrowheads="1"/>
                    </pic:cNvPicPr>
                  </pic:nvPicPr>
                  <pic:blipFill>
                    <a:blip r:embed="rId4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581025"/>
                    </a:xfrm>
                    <a:prstGeom prst="rect">
                      <a:avLst/>
                    </a:prstGeom>
                    <a:noFill/>
                    <a:ln>
                      <a:noFill/>
                    </a:ln>
                  </pic:spPr>
                </pic:pic>
              </a:graphicData>
            </a:graphic>
          </wp:inline>
        </w:drawing>
      </w:r>
      <w:r w:rsidRPr="00A35698">
        <w:rPr>
          <w:lang w:eastAsia="ru-RU"/>
        </w:rPr>
        <w:t>,</w:t>
      </w:r>
    </w:p>
    <w:bookmarkEnd w:id="179"/>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80" w:name="sub_110944"/>
      <w:r w:rsidRPr="00A35698">
        <w:rPr>
          <w:noProof/>
          <w:lang w:eastAsia="ru-RU"/>
        </w:rPr>
        <w:drawing>
          <wp:inline distT="0" distB="0" distL="0" distR="0">
            <wp:extent cx="40005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7"/>
                    <pic:cNvPicPr>
                      <a:picLocks noChangeAspect="1" noChangeArrowheads="1"/>
                    </pic:cNvPicPr>
                  </pic:nvPicPr>
                  <pic:blipFill>
                    <a:blip r:embed="rId4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228600"/>
                    </a:xfrm>
                    <a:prstGeom prst="rect">
                      <a:avLst/>
                    </a:prstGeom>
                    <a:noFill/>
                    <a:ln>
                      <a:noFill/>
                    </a:ln>
                  </pic:spPr>
                </pic:pic>
              </a:graphicData>
            </a:graphic>
          </wp:inline>
        </w:drawing>
      </w:r>
      <w:r w:rsidRPr="00A35698">
        <w:rPr>
          <w:lang w:eastAsia="ru-RU"/>
        </w:rPr>
        <w:t xml:space="preserve"> - количество i-х предметов мебели в соответствии с </w:t>
      </w:r>
      <w:hyperlink w:anchor="sub_1005" w:history="1">
        <w:r w:rsidRPr="00A35698">
          <w:rPr>
            <w:color w:val="106BBE"/>
            <w:lang w:eastAsia="ru-RU"/>
          </w:rPr>
          <w:t>нормативами</w:t>
        </w:r>
      </w:hyperlink>
      <w:r w:rsidRPr="00A35698">
        <w:rPr>
          <w:lang w:eastAsia="ru-RU"/>
        </w:rPr>
        <w:t xml:space="preserve"> органов местного самоуправления;</w:t>
      </w:r>
    </w:p>
    <w:bookmarkEnd w:id="180"/>
    <w:p w:rsidR="00A35698" w:rsidRPr="00A35698" w:rsidRDefault="00A35698" w:rsidP="00A35698">
      <w:pPr>
        <w:pStyle w:val="a3"/>
        <w:rPr>
          <w:lang w:eastAsia="ru-RU"/>
        </w:rPr>
      </w:pPr>
      <w:r w:rsidRPr="00A35698">
        <w:rPr>
          <w:noProof/>
          <w:lang w:eastAsia="ru-RU"/>
        </w:rPr>
        <w:drawing>
          <wp:inline distT="0" distB="0" distL="0" distR="0">
            <wp:extent cx="390525" cy="2286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8"/>
                    <pic:cNvPicPr>
                      <a:picLocks noChangeAspect="1" noChangeArrowheads="1"/>
                    </pic:cNvPicPr>
                  </pic:nvPicPr>
                  <pic:blipFill>
                    <a:blip r:embed="rId4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35698">
        <w:rPr>
          <w:lang w:eastAsia="ru-RU"/>
        </w:rPr>
        <w:t xml:space="preserve"> - цена i-гo предмета мебели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181" w:name="sub_11095"/>
      <w:r w:rsidRPr="00A35698">
        <w:rPr>
          <w:lang w:eastAsia="ru-RU"/>
        </w:rPr>
        <w:t>94. Затраты на приобретение систем кондиционирования (</w:t>
      </w:r>
      <w:r w:rsidRPr="00A35698">
        <w:rPr>
          <w:noProof/>
          <w:lang w:eastAsia="ru-RU"/>
        </w:rPr>
        <w:drawing>
          <wp:inline distT="0" distB="0" distL="0" distR="0">
            <wp:extent cx="21907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9"/>
                    <pic:cNvPicPr>
                      <a:picLocks noChangeAspect="1" noChangeArrowheads="1"/>
                    </pic:cNvPicPr>
                  </pic:nvPicPr>
                  <pic:blipFill>
                    <a:blip r:embed="rId4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определяются по формуле:</w:t>
      </w:r>
      <w:bookmarkEnd w:id="181"/>
    </w:p>
    <w:p w:rsidR="00A35698" w:rsidRPr="00A35698" w:rsidRDefault="00A35698" w:rsidP="00A35698">
      <w:pPr>
        <w:pStyle w:val="a3"/>
        <w:rPr>
          <w:lang w:eastAsia="ru-RU"/>
        </w:rPr>
      </w:pPr>
      <w:bookmarkStart w:id="182" w:name="sub_11951"/>
      <w:r w:rsidRPr="00A35698">
        <w:rPr>
          <w:noProof/>
          <w:lang w:eastAsia="ru-RU"/>
        </w:rPr>
        <w:drawing>
          <wp:inline distT="0" distB="0" distL="0" distR="0">
            <wp:extent cx="1114425" cy="5810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0"/>
                    <pic:cNvPicPr>
                      <a:picLocks noChangeAspect="1" noChangeArrowheads="1"/>
                    </pic:cNvPicPr>
                  </pic:nvPicPr>
                  <pic:blipFill>
                    <a:blip r:embed="rId4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425" cy="581025"/>
                    </a:xfrm>
                    <a:prstGeom prst="rect">
                      <a:avLst/>
                    </a:prstGeom>
                    <a:noFill/>
                    <a:ln>
                      <a:noFill/>
                    </a:ln>
                  </pic:spPr>
                </pic:pic>
              </a:graphicData>
            </a:graphic>
          </wp:inline>
        </w:drawing>
      </w:r>
      <w:r w:rsidRPr="00A35698">
        <w:rPr>
          <w:lang w:eastAsia="ru-RU"/>
        </w:rPr>
        <w:t>,</w:t>
      </w:r>
    </w:p>
    <w:bookmarkEnd w:id="182"/>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83" w:name="sub_110954"/>
      <w:r w:rsidRPr="00A35698">
        <w:rPr>
          <w:noProof/>
          <w:lang w:eastAsia="ru-RU"/>
        </w:rPr>
        <w:drawing>
          <wp:inline distT="0" distB="0" distL="0" distR="0">
            <wp:extent cx="209550"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1"/>
                    <pic:cNvPicPr>
                      <a:picLocks noChangeAspect="1" noChangeArrowheads="1"/>
                    </pic:cNvPicPr>
                  </pic:nvPicPr>
                  <pic:blipFill>
                    <a:blip r:embed="rId4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количество i-х систем кондиционирования;</w:t>
      </w:r>
    </w:p>
    <w:bookmarkEnd w:id="183"/>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2"/>
                    <pic:cNvPicPr>
                      <a:picLocks noChangeAspect="1" noChangeArrowheads="1"/>
                    </pic:cNvPicPr>
                  </pic:nvPicPr>
                  <pic:blipFill>
                    <a:blip r:embed="rId4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цена 1-й системы кондиционирования.</w:t>
      </w:r>
    </w:p>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184" w:name="sub_110209"/>
      <w:r w:rsidRPr="00A35698">
        <w:rPr>
          <w:color w:val="26282F"/>
          <w:lang w:eastAsia="ru-RU"/>
        </w:rPr>
        <w:t>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A35698" w:rsidRPr="00A35698" w:rsidRDefault="00A35698" w:rsidP="00A35698">
      <w:pPr>
        <w:pStyle w:val="a3"/>
        <w:rPr>
          <w:lang w:eastAsia="ru-RU"/>
        </w:rPr>
      </w:pPr>
      <w:bookmarkStart w:id="185" w:name="sub_11096"/>
      <w:bookmarkEnd w:id="184"/>
      <w:r w:rsidRPr="00A35698">
        <w:rPr>
          <w:lang w:eastAsia="ru-RU"/>
        </w:rPr>
        <w:t>95.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sidRPr="00A35698">
        <w:rPr>
          <w:noProof/>
          <w:lang w:eastAsia="ru-RU"/>
        </w:rPr>
        <w:drawing>
          <wp:inline distT="0" distB="0" distL="0" distR="0">
            <wp:extent cx="266700" cy="2762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3"/>
                    <pic:cNvPicPr>
                      <a:picLocks noChangeAspect="1" noChangeArrowheads="1"/>
                    </pic:cNvPicPr>
                  </pic:nvPicPr>
                  <pic:blipFill>
                    <a:blip r:embed="rId4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76225"/>
                    </a:xfrm>
                    <a:prstGeom prst="rect">
                      <a:avLst/>
                    </a:prstGeom>
                    <a:noFill/>
                    <a:ln>
                      <a:noFill/>
                    </a:ln>
                  </pic:spPr>
                </pic:pic>
              </a:graphicData>
            </a:graphic>
          </wp:inline>
        </w:drawing>
      </w:r>
      <w:r w:rsidRPr="00A35698">
        <w:rPr>
          <w:lang w:eastAsia="ru-RU"/>
        </w:rPr>
        <w:t>), определяются по формуле:</w:t>
      </w:r>
      <w:bookmarkEnd w:id="185"/>
    </w:p>
    <w:p w:rsidR="00A35698" w:rsidRPr="00A35698" w:rsidRDefault="00A35698" w:rsidP="00A35698">
      <w:pPr>
        <w:pStyle w:val="a3"/>
        <w:rPr>
          <w:lang w:eastAsia="ru-RU"/>
        </w:rPr>
      </w:pPr>
      <w:r w:rsidRPr="00A35698">
        <w:rPr>
          <w:noProof/>
          <w:lang w:eastAsia="ru-RU"/>
        </w:rPr>
        <w:drawing>
          <wp:inline distT="0" distB="0" distL="0" distR="0">
            <wp:extent cx="2409825" cy="2762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4"/>
                    <pic:cNvPicPr>
                      <a:picLocks noChangeAspect="1" noChangeArrowheads="1"/>
                    </pic:cNvPicPr>
                  </pic:nvPicPr>
                  <pic:blipFill>
                    <a:blip r:embed="rId4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9825" cy="2762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86" w:name="sub_110964"/>
      <w:r w:rsidRPr="00A35698">
        <w:rPr>
          <w:noProof/>
          <w:lang w:eastAsia="ru-RU"/>
        </w:rPr>
        <w:drawing>
          <wp:inline distT="0" distB="0" distL="0" distR="0">
            <wp:extent cx="22860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5"/>
                    <pic:cNvPicPr>
                      <a:picLocks noChangeAspect="1" noChangeArrowheads="1"/>
                    </pic:cNvPicPr>
                  </pic:nvPicPr>
                  <pic:blipFill>
                    <a:blip r:embed="rId4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xml:space="preserve"> - затраты на приобретение бланочной и иной типографской продукции;</w:t>
      </w:r>
    </w:p>
    <w:bookmarkEnd w:id="186"/>
    <w:p w:rsidR="00A35698" w:rsidRPr="00A35698" w:rsidRDefault="00A35698" w:rsidP="00A35698">
      <w:pPr>
        <w:pStyle w:val="a3"/>
        <w:rPr>
          <w:lang w:eastAsia="ru-RU"/>
        </w:rPr>
      </w:pPr>
      <w:r w:rsidRPr="00A35698">
        <w:rPr>
          <w:noProof/>
          <w:lang w:eastAsia="ru-RU"/>
        </w:rPr>
        <w:drawing>
          <wp:inline distT="0" distB="0" distL="0" distR="0">
            <wp:extent cx="333375" cy="228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6"/>
                    <pic:cNvPicPr>
                      <a:picLocks noChangeAspect="1" noChangeArrowheads="1"/>
                    </pic:cNvPicPr>
                  </pic:nvPicPr>
                  <pic:blipFill>
                    <a:blip r:embed="rId4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затраты на приобретение канцелярских принадлежностей;</w:t>
      </w:r>
    </w:p>
    <w:p w:rsidR="00A35698" w:rsidRPr="00A35698" w:rsidRDefault="00A35698" w:rsidP="00A35698">
      <w:pPr>
        <w:pStyle w:val="a3"/>
        <w:rPr>
          <w:lang w:eastAsia="ru-RU"/>
        </w:rPr>
      </w:pPr>
      <w:r w:rsidRPr="00A35698">
        <w:rPr>
          <w:noProof/>
          <w:lang w:eastAsia="ru-RU"/>
        </w:rPr>
        <w:drawing>
          <wp:inline distT="0" distB="0" distL="0" distR="0">
            <wp:extent cx="238125"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7"/>
                    <pic:cNvPicPr>
                      <a:picLocks noChangeAspect="1" noChangeArrowheads="1"/>
                    </pic:cNvPicPr>
                  </pic:nvPicPr>
                  <pic:blipFill>
                    <a:blip r:embed="rId4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xml:space="preserve"> - затраты на приобретение хозяйственных товаров и принадлежностей;</w:t>
      </w:r>
    </w:p>
    <w:p w:rsidR="00A35698" w:rsidRPr="00A35698" w:rsidRDefault="00A35698" w:rsidP="00A35698">
      <w:pPr>
        <w:pStyle w:val="a3"/>
        <w:rPr>
          <w:lang w:eastAsia="ru-RU"/>
        </w:rPr>
      </w:pPr>
      <w:r w:rsidRPr="00A35698">
        <w:rPr>
          <w:noProof/>
          <w:lang w:eastAsia="ru-RU"/>
        </w:rPr>
        <w:drawing>
          <wp:inline distT="0" distB="0" distL="0" distR="0">
            <wp:extent cx="28575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8"/>
                    <pic:cNvPicPr>
                      <a:picLocks noChangeAspect="1" noChangeArrowheads="1"/>
                    </pic:cNvPicPr>
                  </pic:nvPicPr>
                  <pic:blipFill>
                    <a:blip r:embed="rId4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xml:space="preserve"> - затраты на приобретение горюче-смазочных материалов;</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9"/>
                    <pic:cNvPicPr>
                      <a:picLocks noChangeAspect="1" noChangeArrowheads="1"/>
                    </pic:cNvPicPr>
                  </pic:nvPicPr>
                  <pic:blipFill>
                    <a:blip r:embed="rId4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затраты на приобретение запасных частей для транспортных средств;</w:t>
      </w:r>
    </w:p>
    <w:p w:rsidR="00A35698" w:rsidRPr="00A35698" w:rsidRDefault="00A35698" w:rsidP="00A35698">
      <w:pPr>
        <w:pStyle w:val="a3"/>
        <w:rPr>
          <w:lang w:eastAsia="ru-RU"/>
        </w:rPr>
      </w:pPr>
      <w:r w:rsidRPr="00A35698">
        <w:rPr>
          <w:noProof/>
          <w:lang w:eastAsia="ru-RU"/>
        </w:rPr>
        <w:drawing>
          <wp:inline distT="0" distB="0" distL="0" distR="0">
            <wp:extent cx="333375" cy="228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0"/>
                    <pic:cNvPicPr>
                      <a:picLocks noChangeAspect="1" noChangeArrowheads="1"/>
                    </pic:cNvPicPr>
                  </pic:nvPicPr>
                  <pic:blipFill>
                    <a:blip r:embed="rId4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затраты на приобретение материальных запасов для нужд гражданской обороны.</w:t>
      </w:r>
    </w:p>
    <w:p w:rsidR="00A35698" w:rsidRPr="00A35698" w:rsidRDefault="00A35698" w:rsidP="00A35698">
      <w:pPr>
        <w:pStyle w:val="a3"/>
        <w:rPr>
          <w:lang w:eastAsia="ru-RU"/>
        </w:rPr>
      </w:pPr>
      <w:bookmarkStart w:id="187" w:name="sub_11097"/>
      <w:r w:rsidRPr="00A35698">
        <w:rPr>
          <w:lang w:eastAsia="ru-RU"/>
        </w:rPr>
        <w:t>96. Затраты на приобретение бланочной продукции (</w:t>
      </w:r>
      <w:r w:rsidRPr="00A35698">
        <w:rPr>
          <w:noProof/>
          <w:lang w:eastAsia="ru-RU"/>
        </w:rPr>
        <w:drawing>
          <wp:inline distT="0" distB="0" distL="0" distR="0">
            <wp:extent cx="2286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1"/>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5698">
        <w:rPr>
          <w:lang w:eastAsia="ru-RU"/>
        </w:rPr>
        <w:t>) определяются по формуле:</w:t>
      </w:r>
      <w:bookmarkEnd w:id="187"/>
    </w:p>
    <w:p w:rsidR="00A35698" w:rsidRPr="00A35698" w:rsidRDefault="00A35698" w:rsidP="00A35698">
      <w:pPr>
        <w:pStyle w:val="a3"/>
        <w:rPr>
          <w:lang w:eastAsia="ru-RU"/>
        </w:rPr>
      </w:pPr>
      <w:r w:rsidRPr="00A35698">
        <w:rPr>
          <w:noProof/>
          <w:lang w:eastAsia="ru-RU"/>
        </w:rPr>
        <w:drawing>
          <wp:inline distT="0" distB="0" distL="0" distR="0">
            <wp:extent cx="2124075" cy="5810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2"/>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bookmarkStart w:id="188" w:name="sub_110974"/>
      <w:r w:rsidRPr="00A35698">
        <w:rPr>
          <w:noProof/>
          <w:lang w:eastAsia="ru-RU"/>
        </w:rPr>
        <w:drawing>
          <wp:inline distT="0" distB="0" distL="0" distR="0">
            <wp:extent cx="219075"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3"/>
                    <pic:cNvPicPr>
                      <a:picLocks noChangeAspect="1" noChangeArrowheads="1"/>
                    </pic:cNvPicPr>
                  </pic:nvPicPr>
                  <pic:blipFill>
                    <a:blip r:embed="rId4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A35698">
        <w:rPr>
          <w:lang w:eastAsia="ru-RU"/>
        </w:rPr>
        <w:t xml:space="preserve"> - количество бланочной продукции;</w:t>
      </w:r>
    </w:p>
    <w:bookmarkEnd w:id="188"/>
    <w:p w:rsidR="00A35698" w:rsidRPr="00A35698" w:rsidRDefault="00A35698" w:rsidP="00A35698">
      <w:pPr>
        <w:pStyle w:val="a3"/>
        <w:rPr>
          <w:lang w:eastAsia="ru-RU"/>
        </w:rPr>
      </w:pPr>
      <w:r w:rsidRPr="00A35698">
        <w:rPr>
          <w:noProof/>
          <w:lang w:eastAsia="ru-RU"/>
        </w:rPr>
        <w:drawing>
          <wp:inline distT="0" distB="0" distL="0" distR="0">
            <wp:extent cx="209550"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4"/>
                    <pic:cNvPicPr>
                      <a:picLocks noChangeAspect="1" noChangeArrowheads="1"/>
                    </pic:cNvPicPr>
                  </pic:nvPicPr>
                  <pic:blipFill>
                    <a:blip r:embed="rId4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r w:rsidRPr="00A35698">
        <w:rPr>
          <w:lang w:eastAsia="ru-RU"/>
        </w:rPr>
        <w:t xml:space="preserve"> - цена 1 бланка по i-му тиражу;</w:t>
      </w:r>
    </w:p>
    <w:p w:rsidR="00A35698" w:rsidRPr="00A35698" w:rsidRDefault="00A35698" w:rsidP="00A35698">
      <w:pPr>
        <w:pStyle w:val="a3"/>
        <w:rPr>
          <w:lang w:eastAsia="ru-RU"/>
        </w:rPr>
      </w:pPr>
      <w:bookmarkStart w:id="189" w:name="sub_110976"/>
      <w:r w:rsidRPr="00A35698">
        <w:rPr>
          <w:noProof/>
          <w:lang w:eastAsia="ru-RU"/>
        </w:rPr>
        <w:drawing>
          <wp:inline distT="0" distB="0" distL="0" distR="0">
            <wp:extent cx="295275"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5"/>
                    <pic:cNvPicPr>
                      <a:picLocks noChangeAspect="1" noChangeArrowheads="1"/>
                    </pic:cNvPicPr>
                  </pic:nvPicPr>
                  <pic:blipFill>
                    <a:blip r:embed="rId4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количество прочей продукции, изготовляемой типографией;</w:t>
      </w:r>
    </w:p>
    <w:bookmarkEnd w:id="189"/>
    <w:p w:rsidR="00A35698" w:rsidRPr="00A35698" w:rsidRDefault="00A35698" w:rsidP="00A35698">
      <w:pPr>
        <w:pStyle w:val="a3"/>
        <w:rPr>
          <w:lang w:eastAsia="ru-RU"/>
        </w:rPr>
      </w:pPr>
      <w:r w:rsidRPr="00A35698">
        <w:rPr>
          <w:noProof/>
          <w:lang w:eastAsia="ru-RU"/>
        </w:rPr>
        <w:drawing>
          <wp:inline distT="0" distB="0" distL="0" distR="0">
            <wp:extent cx="295275"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6"/>
                    <pic:cNvPicPr>
                      <a:picLocks noChangeAspect="1" noChangeArrowheads="1"/>
                    </pic:cNvPicPr>
                  </pic:nvPicPr>
                  <pic:blipFill>
                    <a:blip r:embed="rId4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sidRPr="00A35698">
        <w:rPr>
          <w:lang w:eastAsia="ru-RU"/>
        </w:rPr>
        <w:t xml:space="preserve"> - цена 1 единицы прочей продукции, изготовляемой типографией, по j-му тиражу.</w:t>
      </w:r>
    </w:p>
    <w:p w:rsidR="00A35698" w:rsidRPr="00A35698" w:rsidRDefault="00A35698" w:rsidP="00A35698">
      <w:pPr>
        <w:pStyle w:val="a3"/>
        <w:rPr>
          <w:lang w:eastAsia="ru-RU"/>
        </w:rPr>
      </w:pPr>
      <w:bookmarkStart w:id="190" w:name="sub_11098"/>
      <w:r w:rsidRPr="00A35698">
        <w:rPr>
          <w:lang w:eastAsia="ru-RU"/>
        </w:rPr>
        <w:t>97. Затраты на приобретение канцелярских принадлежностей (</w:t>
      </w:r>
      <w:r w:rsidRPr="00A35698">
        <w:rPr>
          <w:noProof/>
          <w:lang w:eastAsia="ru-RU"/>
        </w:rPr>
        <w:drawing>
          <wp:inline distT="0" distB="0" distL="0" distR="0">
            <wp:extent cx="333375" cy="22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7"/>
                    <pic:cNvPicPr>
                      <a:picLocks noChangeAspect="1" noChangeArrowheads="1"/>
                    </pic:cNvPicPr>
                  </pic:nvPicPr>
                  <pic:blipFill>
                    <a:blip r:embed="rId4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определяются по формуле:</w:t>
      </w:r>
      <w:bookmarkEnd w:id="190"/>
    </w:p>
    <w:p w:rsidR="00A35698" w:rsidRPr="00A35698" w:rsidRDefault="00A35698" w:rsidP="00A35698">
      <w:pPr>
        <w:pStyle w:val="a3"/>
        <w:rPr>
          <w:lang w:eastAsia="ru-RU"/>
        </w:rPr>
      </w:pPr>
      <w:bookmarkStart w:id="191" w:name="sub_11981"/>
      <w:r w:rsidRPr="00A35698">
        <w:rPr>
          <w:noProof/>
          <w:lang w:eastAsia="ru-RU"/>
        </w:rPr>
        <w:drawing>
          <wp:inline distT="0" distB="0" distL="0" distR="0">
            <wp:extent cx="1905000" cy="581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8"/>
                    <pic:cNvPicPr>
                      <a:picLocks noChangeAspect="1" noChangeArrowheads="1"/>
                    </pic:cNvPicPr>
                  </pic:nvPicPr>
                  <pic:blipFill>
                    <a:blip r:embed="rId4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581025"/>
                    </a:xfrm>
                    <a:prstGeom prst="rect">
                      <a:avLst/>
                    </a:prstGeom>
                    <a:noFill/>
                    <a:ln>
                      <a:noFill/>
                    </a:ln>
                  </pic:spPr>
                </pic:pic>
              </a:graphicData>
            </a:graphic>
          </wp:inline>
        </w:drawing>
      </w:r>
      <w:r w:rsidRPr="00A35698">
        <w:rPr>
          <w:lang w:eastAsia="ru-RU"/>
        </w:rPr>
        <w:t>,</w:t>
      </w:r>
    </w:p>
    <w:bookmarkEnd w:id="191"/>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90525" cy="228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9"/>
                    <pic:cNvPicPr>
                      <a:picLocks noChangeAspect="1" noChangeArrowheads="1"/>
                    </pic:cNvPicPr>
                  </pic:nvPicPr>
                  <pic:blipFill>
                    <a:blip r:embed="rId4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35698">
        <w:rPr>
          <w:lang w:eastAsia="ru-RU"/>
        </w:rPr>
        <w:t xml:space="preserve"> - количество i-гo предмета канцелярских принадлежностей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 в расчете на основного работника;</w:t>
      </w:r>
    </w:p>
    <w:p w:rsidR="00A35698" w:rsidRPr="00A35698" w:rsidRDefault="00A35698" w:rsidP="00A35698">
      <w:pPr>
        <w:pStyle w:val="a3"/>
        <w:rPr>
          <w:lang w:eastAsia="ru-RU"/>
        </w:rPr>
      </w:pPr>
      <w:bookmarkStart w:id="192" w:name="sub_110985"/>
      <w:r w:rsidRPr="00A35698">
        <w:rPr>
          <w:noProof/>
          <w:lang w:eastAsia="ru-RU"/>
        </w:rPr>
        <w:lastRenderedPageBreak/>
        <w:drawing>
          <wp:inline distT="0" distB="0" distL="0" distR="0">
            <wp:extent cx="257175"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noChangeArrowheads="1"/>
                    </pic:cNvPicPr>
                  </pic:nvPicPr>
                  <pic:blipFill>
                    <a:blip r:embed="rId4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расчетная численность основных работников, определяемая в соответствии с </w:t>
      </w:r>
      <w:hyperlink r:id="rId472" w:history="1">
        <w:r w:rsidRPr="00A35698">
          <w:rPr>
            <w:color w:val="106BBE"/>
            <w:lang w:eastAsia="ru-RU"/>
          </w:rPr>
          <w:t>пунктами  17 - 22</w:t>
        </w:r>
      </w:hyperlink>
      <w:r w:rsidRPr="00A35698">
        <w:rPr>
          <w:lang w:eastAsia="ru-RU"/>
        </w:rPr>
        <w:t xml:space="preserve"> Общих правил определения нормативных затрат;</w:t>
      </w:r>
    </w:p>
    <w:bookmarkEnd w:id="192"/>
    <w:p w:rsidR="00A35698" w:rsidRPr="00A35698" w:rsidRDefault="00A35698" w:rsidP="00A35698">
      <w:pPr>
        <w:pStyle w:val="a3"/>
        <w:rPr>
          <w:lang w:eastAsia="ru-RU"/>
        </w:rPr>
      </w:pPr>
      <w:r w:rsidRPr="00A35698">
        <w:rPr>
          <w:noProof/>
          <w:lang w:eastAsia="ru-RU"/>
        </w:rPr>
        <w:drawing>
          <wp:inline distT="0" distB="0" distL="0" distR="0">
            <wp:extent cx="37147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noChangeArrowheads="1"/>
                    </pic:cNvPicPr>
                  </pic:nvPicPr>
                  <pic:blipFill>
                    <a:blip r:embed="rId4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A35698">
        <w:rPr>
          <w:lang w:eastAsia="ru-RU"/>
        </w:rPr>
        <w:t xml:space="preserve"> - цена i-гo предмета канцелярских принадлежностей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193" w:name="sub_11099"/>
      <w:r w:rsidRPr="00A35698">
        <w:rPr>
          <w:lang w:eastAsia="ru-RU"/>
        </w:rPr>
        <w:t>98. Затраты на приобретение хозяйственных товаров и принадлежностей (</w:t>
      </w:r>
      <w:r w:rsidRPr="00A35698">
        <w:rPr>
          <w:noProof/>
          <w:lang w:eastAsia="ru-RU"/>
        </w:rPr>
        <w:drawing>
          <wp:inline distT="0" distB="0" distL="0" distR="0">
            <wp:extent cx="238125"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noChangeArrowheads="1"/>
                    </pic:cNvPicPr>
                  </pic:nvPicPr>
                  <pic:blipFill>
                    <a:blip r:embed="rId4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A35698">
        <w:rPr>
          <w:lang w:eastAsia="ru-RU"/>
        </w:rPr>
        <w:t>) определяются по формуле:</w:t>
      </w:r>
      <w:bookmarkEnd w:id="193"/>
    </w:p>
    <w:p w:rsidR="00A35698" w:rsidRPr="00A35698" w:rsidRDefault="00A35698" w:rsidP="00A35698">
      <w:pPr>
        <w:pStyle w:val="a3"/>
        <w:rPr>
          <w:lang w:eastAsia="ru-RU"/>
        </w:rPr>
      </w:pPr>
      <w:bookmarkStart w:id="194" w:name="sub_11991"/>
      <w:r w:rsidRPr="00A35698">
        <w:rPr>
          <w:noProof/>
          <w:lang w:eastAsia="ru-RU"/>
        </w:rPr>
        <w:drawing>
          <wp:inline distT="0" distB="0" distL="0" distR="0">
            <wp:extent cx="1247775" cy="581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noChangeArrowheads="1"/>
                    </pic:cNvPicPr>
                  </pic:nvPicPr>
                  <pic:blipFill>
                    <a:blip r:embed="rId4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581025"/>
                    </a:xfrm>
                    <a:prstGeom prst="rect">
                      <a:avLst/>
                    </a:prstGeom>
                    <a:noFill/>
                    <a:ln>
                      <a:noFill/>
                    </a:ln>
                  </pic:spPr>
                </pic:pic>
              </a:graphicData>
            </a:graphic>
          </wp:inline>
        </w:drawing>
      </w:r>
      <w:r w:rsidRPr="00A35698">
        <w:rPr>
          <w:lang w:eastAsia="ru-RU"/>
        </w:rPr>
        <w:t>,</w:t>
      </w:r>
    </w:p>
    <w:bookmarkEnd w:id="194"/>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257175"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noChangeArrowheads="1"/>
                    </pic:cNvPicPr>
                  </pic:nvPicPr>
                  <pic:blipFill>
                    <a:blip r:embed="rId4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цена i-й единицы хозяйственных товаров и принадлежностей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r w:rsidRPr="00A35698">
        <w:rPr>
          <w:noProof/>
          <w:lang w:eastAsia="ru-RU"/>
        </w:rPr>
        <w:drawing>
          <wp:inline distT="0" distB="0" distL="0" distR="0">
            <wp:extent cx="26670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noChangeArrowheads="1"/>
                    </pic:cNvPicPr>
                  </pic:nvPicPr>
                  <pic:blipFill>
                    <a:blip r:embed="rId4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A35698">
        <w:rPr>
          <w:lang w:eastAsia="ru-RU"/>
        </w:rPr>
        <w:t xml:space="preserve"> - количество i-гo хозяйственного товара и принадлежности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195" w:name="sub_11100"/>
      <w:r w:rsidRPr="00A35698">
        <w:rPr>
          <w:lang w:eastAsia="ru-RU"/>
        </w:rPr>
        <w:t>99. Затраты на приобретение горюче-смазочных материалов (</w:t>
      </w:r>
      <w:r w:rsidRPr="00A35698">
        <w:rPr>
          <w:noProof/>
          <w:lang w:eastAsia="ru-RU"/>
        </w:rPr>
        <w:drawing>
          <wp:inline distT="0" distB="0" distL="0" distR="0">
            <wp:extent cx="28575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noChangeArrowheads="1"/>
                    </pic:cNvPicPr>
                  </pic:nvPicPr>
                  <pic:blipFill>
                    <a:blip r:embed="rId4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bookmarkEnd w:id="195"/>
    </w:p>
    <w:p w:rsidR="00A35698" w:rsidRPr="00A35698" w:rsidRDefault="00A35698" w:rsidP="00A35698">
      <w:pPr>
        <w:pStyle w:val="a3"/>
        <w:rPr>
          <w:lang w:eastAsia="ru-RU"/>
        </w:rPr>
      </w:pPr>
      <w:bookmarkStart w:id="196" w:name="sub_11111"/>
      <w:r w:rsidRPr="00A35698">
        <w:rPr>
          <w:noProof/>
          <w:lang w:eastAsia="ru-RU"/>
        </w:rPr>
        <w:drawing>
          <wp:inline distT="0" distB="0" distL="0" distR="0">
            <wp:extent cx="1866900" cy="581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noChangeArrowheads="1"/>
                    </pic:cNvPicPr>
                  </pic:nvPicPr>
                  <pic:blipFill>
                    <a:blip r:embed="rId4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581025"/>
                    </a:xfrm>
                    <a:prstGeom prst="rect">
                      <a:avLst/>
                    </a:prstGeom>
                    <a:noFill/>
                    <a:ln>
                      <a:noFill/>
                    </a:ln>
                  </pic:spPr>
                </pic:pic>
              </a:graphicData>
            </a:graphic>
          </wp:inline>
        </w:drawing>
      </w:r>
      <w:r w:rsidRPr="00A35698">
        <w:rPr>
          <w:lang w:eastAsia="ru-RU"/>
        </w:rPr>
        <w:t>,</w:t>
      </w:r>
    </w:p>
    <w:bookmarkEnd w:id="196"/>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4290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noChangeArrowheads="1"/>
                    </pic:cNvPicPr>
                  </pic:nvPicPr>
                  <pic:blipFill>
                    <a:blip r:embed="rId4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sidRPr="00A35698">
        <w:rPr>
          <w:lang w:eastAsia="ru-RU"/>
        </w:rPr>
        <w:t xml:space="preserve"> - норма расхода топлива на 100 километров пробега i-го транспортного средства согласно </w:t>
      </w:r>
      <w:hyperlink r:id="rId481" w:history="1">
        <w:r w:rsidRPr="00A35698">
          <w:rPr>
            <w:color w:val="106BBE"/>
            <w:lang w:eastAsia="ru-RU"/>
          </w:rPr>
          <w:t>методическим рекомендациям</w:t>
        </w:r>
      </w:hyperlink>
      <w:r w:rsidRPr="00A35698">
        <w:rPr>
          <w:lang w:eastAsia="ru-RU"/>
        </w:rPr>
        <w:t xml:space="preserve"> "Нормы расхода топлив и смазочных материалов на автомобильном транспорте", предусмотренным приложением к </w:t>
      </w:r>
      <w:hyperlink r:id="rId482" w:history="1">
        <w:r w:rsidRPr="00A35698">
          <w:rPr>
            <w:color w:val="106BBE"/>
            <w:lang w:eastAsia="ru-RU"/>
          </w:rPr>
          <w:t>распоряжению</w:t>
        </w:r>
      </w:hyperlink>
      <w:r w:rsidRPr="00A35698">
        <w:rPr>
          <w:lang w:eastAsia="ru-RU"/>
        </w:rPr>
        <w:t xml:space="preserve"> Министерства транспорта Российской Федерации от 14 марта 2008 г. N AM-23-p;</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noChangeArrowheads="1"/>
                    </pic:cNvPicPr>
                  </pic:nvPicPr>
                  <pic:blipFill>
                    <a:blip r:embed="rId4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цена 1 литра горюче-смазочного материала по i-му транспортному средству;</w:t>
      </w:r>
    </w:p>
    <w:p w:rsidR="00A35698" w:rsidRPr="00A35698" w:rsidRDefault="00A35698" w:rsidP="00A35698">
      <w:pPr>
        <w:pStyle w:val="a3"/>
        <w:rPr>
          <w:lang w:eastAsia="ru-RU"/>
        </w:rPr>
      </w:pPr>
      <w:bookmarkStart w:id="197" w:name="sub_111006"/>
      <w:r w:rsidRPr="00A35698">
        <w:rPr>
          <w:noProof/>
          <w:lang w:eastAsia="ru-RU"/>
        </w:rPr>
        <w:drawing>
          <wp:inline distT="0" distB="0" distL="0" distR="0">
            <wp:extent cx="352425"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0"/>
                    <pic:cNvPicPr>
                      <a:picLocks noChangeAspect="1" noChangeArrowheads="1"/>
                    </pic:cNvPicPr>
                  </pic:nvPicPr>
                  <pic:blipFill>
                    <a:blip r:embed="rId4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A35698">
        <w:rPr>
          <w:lang w:eastAsia="ru-RU"/>
        </w:rPr>
        <w:t xml:space="preserve"> - километраж использования i-гo транспортного средства в очередном финансовом году.</w:t>
      </w:r>
    </w:p>
    <w:p w:rsidR="00A35698" w:rsidRPr="00A35698" w:rsidRDefault="00A35698" w:rsidP="00A35698">
      <w:pPr>
        <w:pStyle w:val="a3"/>
        <w:rPr>
          <w:lang w:eastAsia="ru-RU"/>
        </w:rPr>
      </w:pPr>
      <w:bookmarkStart w:id="198" w:name="sub_11101"/>
      <w:bookmarkEnd w:id="197"/>
      <w:r w:rsidRPr="00A35698">
        <w:rPr>
          <w:lang w:eastAsia="ru-RU"/>
        </w:rPr>
        <w:t>100.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органов местного самоуправления, применяемых при расчете нормативных затрат на приобретение служебного легкового автотранспорта, предусмотренных приложением № 2 к настоящей методике.</w:t>
      </w:r>
    </w:p>
    <w:p w:rsidR="00A35698" w:rsidRPr="00A35698" w:rsidRDefault="00A35698" w:rsidP="00A35698">
      <w:pPr>
        <w:pStyle w:val="a3"/>
        <w:rPr>
          <w:lang w:eastAsia="ru-RU"/>
        </w:rPr>
      </w:pPr>
      <w:bookmarkStart w:id="199" w:name="sub_11102"/>
      <w:bookmarkEnd w:id="198"/>
      <w:r w:rsidRPr="00A35698">
        <w:rPr>
          <w:lang w:eastAsia="ru-RU"/>
        </w:rPr>
        <w:t>101. Затраты на приобретение материальных запасов для нужд гражданской обороны (</w:t>
      </w:r>
      <w:r w:rsidRPr="00A35698">
        <w:rPr>
          <w:noProof/>
          <w:lang w:eastAsia="ru-RU"/>
        </w:rPr>
        <w:drawing>
          <wp:inline distT="0" distB="0" distL="0" distR="0">
            <wp:extent cx="33337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1"/>
                    <pic:cNvPicPr>
                      <a:picLocks noChangeAspect="1" noChangeArrowheads="1"/>
                    </pic:cNvPicPr>
                  </pic:nvPicPr>
                  <pic:blipFill>
                    <a:blip r:embed="rId4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определяются по формуле:</w:t>
      </w:r>
      <w:bookmarkEnd w:id="199"/>
    </w:p>
    <w:p w:rsidR="00A35698" w:rsidRPr="00A35698" w:rsidRDefault="00A35698" w:rsidP="00A35698">
      <w:pPr>
        <w:pStyle w:val="a3"/>
        <w:rPr>
          <w:lang w:eastAsia="ru-RU"/>
        </w:rPr>
      </w:pPr>
      <w:bookmarkStart w:id="200" w:name="sub_11121"/>
      <w:r w:rsidRPr="00A35698">
        <w:rPr>
          <w:noProof/>
          <w:lang w:eastAsia="ru-RU"/>
        </w:rPr>
        <w:drawing>
          <wp:inline distT="0" distB="0" distL="0" distR="0">
            <wp:extent cx="1943100" cy="581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2"/>
                    <pic:cNvPicPr>
                      <a:picLocks noChangeAspect="1" noChangeArrowheads="1"/>
                    </pic:cNvPicPr>
                  </pic:nvPicPr>
                  <pic:blipFill>
                    <a:blip r:embed="rId4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581025"/>
                    </a:xfrm>
                    <a:prstGeom prst="rect">
                      <a:avLst/>
                    </a:prstGeom>
                    <a:noFill/>
                    <a:ln>
                      <a:noFill/>
                    </a:ln>
                  </pic:spPr>
                </pic:pic>
              </a:graphicData>
            </a:graphic>
          </wp:inline>
        </w:drawing>
      </w:r>
      <w:r w:rsidRPr="00A35698">
        <w:rPr>
          <w:lang w:eastAsia="ru-RU"/>
        </w:rPr>
        <w:t>,</w:t>
      </w:r>
    </w:p>
    <w:bookmarkEnd w:id="200"/>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810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3"/>
                    <pic:cNvPicPr>
                      <a:picLocks noChangeAspect="1" noChangeArrowheads="1"/>
                    </pic:cNvPicPr>
                  </pic:nvPicPr>
                  <pic:blipFill>
                    <a:blip r:embed="rId4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sidRPr="00A35698">
        <w:rPr>
          <w:lang w:eastAsia="ru-RU"/>
        </w:rPr>
        <w:t xml:space="preserve"> - цена i-й единицы материальных запасов для нужд гражданской обороны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r w:rsidRPr="00A35698">
        <w:rPr>
          <w:noProof/>
          <w:lang w:eastAsia="ru-RU"/>
        </w:rPr>
        <w:drawing>
          <wp:inline distT="0" distB="0" distL="0" distR="0">
            <wp:extent cx="40957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4"/>
                    <pic:cNvPicPr>
                      <a:picLocks noChangeAspect="1" noChangeArrowheads="1"/>
                    </pic:cNvPicPr>
                  </pic:nvPicPr>
                  <pic:blipFill>
                    <a:blip r:embed="rId4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28600"/>
                    </a:xfrm>
                    <a:prstGeom prst="rect">
                      <a:avLst/>
                    </a:prstGeom>
                    <a:noFill/>
                    <a:ln>
                      <a:noFill/>
                    </a:ln>
                  </pic:spPr>
                </pic:pic>
              </a:graphicData>
            </a:graphic>
          </wp:inline>
        </w:drawing>
      </w:r>
      <w:r w:rsidRPr="00A35698">
        <w:rPr>
          <w:lang w:eastAsia="ru-RU"/>
        </w:rPr>
        <w:t xml:space="preserve"> - количество i-гo материального запаса для нужд гражданской обороны из расчета на 1 работника в год в соответствии с </w:t>
      </w:r>
      <w:hyperlink w:anchor="sub_1005" w:history="1">
        <w:r w:rsidRPr="00A35698">
          <w:rPr>
            <w:color w:val="106BBE"/>
            <w:lang w:eastAsia="ru-RU"/>
          </w:rPr>
          <w:t>нормативами</w:t>
        </w:r>
      </w:hyperlink>
      <w:r w:rsidRPr="00A35698">
        <w:rPr>
          <w:lang w:eastAsia="ru-RU"/>
        </w:rPr>
        <w:t>органов местного самоуправления;</w:t>
      </w:r>
    </w:p>
    <w:p w:rsidR="00A35698" w:rsidRPr="00A35698" w:rsidRDefault="00A35698" w:rsidP="00A35698">
      <w:pPr>
        <w:pStyle w:val="a3"/>
        <w:rPr>
          <w:lang w:eastAsia="ru-RU"/>
        </w:rPr>
      </w:pPr>
      <w:bookmarkStart w:id="201" w:name="sub_111026"/>
      <w:r w:rsidRPr="00A35698">
        <w:rPr>
          <w:noProof/>
          <w:lang w:eastAsia="ru-RU"/>
        </w:rPr>
        <w:drawing>
          <wp:inline distT="0" distB="0" distL="0" distR="0">
            <wp:extent cx="25717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5"/>
                    <pic:cNvPicPr>
                      <a:picLocks noChangeAspect="1" noChangeArrowheads="1"/>
                    </pic:cNvPicPr>
                  </pic:nvPicPr>
                  <pic:blipFill>
                    <a:blip r:embed="rId4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A35698">
        <w:rPr>
          <w:lang w:eastAsia="ru-RU"/>
        </w:rPr>
        <w:t xml:space="preserve"> - расчетная численность основных работников, определяемая в соответствии с </w:t>
      </w:r>
      <w:hyperlink r:id="rId490" w:history="1">
        <w:r w:rsidRPr="00A35698">
          <w:rPr>
            <w:color w:val="106BBE"/>
            <w:lang w:eastAsia="ru-RU"/>
          </w:rPr>
          <w:t>пунктами 17 - 22</w:t>
        </w:r>
      </w:hyperlink>
      <w:r w:rsidRPr="00A35698">
        <w:rPr>
          <w:lang w:eastAsia="ru-RU"/>
        </w:rPr>
        <w:t xml:space="preserve"> Общих правил определения нормативных затрат.</w:t>
      </w:r>
    </w:p>
    <w:bookmarkEnd w:id="201"/>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202" w:name="sub_110300"/>
      <w:r w:rsidRPr="00A35698">
        <w:rPr>
          <w:color w:val="26282F"/>
          <w:lang w:eastAsia="ru-RU"/>
        </w:rPr>
        <w:t>III. Затраты на капитальный ремонт муниципального имущества</w:t>
      </w:r>
    </w:p>
    <w:p w:rsidR="00A35698" w:rsidRPr="00A35698" w:rsidRDefault="00A35698" w:rsidP="00A35698">
      <w:pPr>
        <w:pStyle w:val="a3"/>
        <w:rPr>
          <w:lang w:eastAsia="ru-RU"/>
        </w:rPr>
      </w:pPr>
      <w:bookmarkStart w:id="203" w:name="sub_11103"/>
      <w:bookmarkEnd w:id="202"/>
      <w:r w:rsidRPr="00A35698">
        <w:rPr>
          <w:lang w:eastAsia="ru-RU"/>
        </w:rPr>
        <w:t>102.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A35698" w:rsidRPr="00A35698" w:rsidRDefault="00A35698" w:rsidP="00A35698">
      <w:pPr>
        <w:pStyle w:val="a3"/>
        <w:rPr>
          <w:lang w:eastAsia="ru-RU"/>
        </w:rPr>
      </w:pPr>
      <w:bookmarkStart w:id="204" w:name="sub_11104"/>
      <w:bookmarkEnd w:id="203"/>
      <w:r w:rsidRPr="00A35698">
        <w:rPr>
          <w:lang w:eastAsia="ru-RU"/>
        </w:rPr>
        <w:t xml:space="preserve">103. 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w:t>
      </w:r>
      <w:r w:rsidRPr="00A35698">
        <w:rPr>
          <w:lang w:eastAsia="ru-RU"/>
        </w:rPr>
        <w:lastRenderedPageBreak/>
        <w:t>осуществляющим функции по выработке государственной политики и нормативно-правовому регулированию в сфере строительства.</w:t>
      </w:r>
    </w:p>
    <w:p w:rsidR="00A35698" w:rsidRPr="00A35698" w:rsidRDefault="00A35698" w:rsidP="00A35698">
      <w:pPr>
        <w:pStyle w:val="a3"/>
        <w:rPr>
          <w:lang w:eastAsia="ru-RU"/>
        </w:rPr>
      </w:pPr>
      <w:bookmarkStart w:id="205" w:name="sub_11105"/>
      <w:bookmarkEnd w:id="204"/>
      <w:r w:rsidRPr="00A35698">
        <w:rPr>
          <w:lang w:eastAsia="ru-RU"/>
        </w:rPr>
        <w:t xml:space="preserve">104. Затраты на разработку проектной документации определяются в соответствии со </w:t>
      </w:r>
      <w:hyperlink r:id="rId491" w:history="1">
        <w:r w:rsidRPr="00A35698">
          <w:rPr>
            <w:color w:val="106BBE"/>
            <w:lang w:eastAsia="ru-RU"/>
          </w:rPr>
          <w:t>статьей 22</w:t>
        </w:r>
      </w:hyperlink>
      <w:r w:rsidRPr="00A35698">
        <w:rPr>
          <w:lang w:eastAsia="ru-RU"/>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и с </w:t>
      </w:r>
      <w:hyperlink r:id="rId492" w:history="1">
        <w:r w:rsidRPr="00A35698">
          <w:rPr>
            <w:color w:val="106BBE"/>
            <w:lang w:eastAsia="ru-RU"/>
          </w:rPr>
          <w:t>законодательством</w:t>
        </w:r>
      </w:hyperlink>
      <w:r w:rsidRPr="00A35698">
        <w:rPr>
          <w:lang w:eastAsia="ru-RU"/>
        </w:rPr>
        <w:t xml:space="preserve"> Российской Федерации о градостроительной деятельности.</w:t>
      </w:r>
    </w:p>
    <w:bookmarkEnd w:id="205"/>
    <w:p w:rsidR="00A35698" w:rsidRPr="00A35698" w:rsidRDefault="00A35698" w:rsidP="00A35698">
      <w:pPr>
        <w:pStyle w:val="a3"/>
        <w:rPr>
          <w:lang w:eastAsia="ru-RU"/>
        </w:rPr>
      </w:pPr>
    </w:p>
    <w:p w:rsidR="00A35698" w:rsidRPr="00A35698" w:rsidRDefault="00A35698" w:rsidP="00A35698">
      <w:pPr>
        <w:pStyle w:val="a3"/>
        <w:rPr>
          <w:color w:val="26282F"/>
          <w:lang w:eastAsia="ru-RU"/>
        </w:rPr>
      </w:pPr>
      <w:bookmarkStart w:id="206" w:name="sub_110400"/>
      <w:r w:rsidRPr="00A35698">
        <w:rPr>
          <w:color w:val="26282F"/>
          <w:lang w:eastAsia="ru-RU"/>
        </w:rPr>
        <w:t>IV.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или приобретение объектов недвижимого имущества</w:t>
      </w:r>
    </w:p>
    <w:p w:rsidR="00A35698" w:rsidRPr="00A35698" w:rsidRDefault="00A35698" w:rsidP="00A35698">
      <w:pPr>
        <w:pStyle w:val="a3"/>
        <w:rPr>
          <w:lang w:eastAsia="ru-RU"/>
        </w:rPr>
      </w:pPr>
      <w:bookmarkStart w:id="207" w:name="sub_11106"/>
      <w:bookmarkEnd w:id="206"/>
      <w:r w:rsidRPr="00A35698">
        <w:rPr>
          <w:lang w:eastAsia="ru-RU"/>
        </w:rPr>
        <w:t xml:space="preserve">105.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493" w:history="1">
        <w:r w:rsidRPr="00A35698">
          <w:rPr>
            <w:color w:val="106BBE"/>
            <w:lang w:eastAsia="ru-RU"/>
          </w:rPr>
          <w:t>статьей 22</w:t>
        </w:r>
      </w:hyperlink>
      <w:r w:rsidRPr="00A35698">
        <w:rPr>
          <w:lang w:eastAsia="ru-RU"/>
        </w:rPr>
        <w:t xml:space="preserve"> Федерального закона и с </w:t>
      </w:r>
      <w:hyperlink r:id="rId494" w:history="1">
        <w:r w:rsidRPr="00A35698">
          <w:rPr>
            <w:color w:val="106BBE"/>
            <w:lang w:eastAsia="ru-RU"/>
          </w:rPr>
          <w:t>законодательством</w:t>
        </w:r>
      </w:hyperlink>
      <w:r w:rsidRPr="00A35698">
        <w:rPr>
          <w:lang w:eastAsia="ru-RU"/>
        </w:rPr>
        <w:t xml:space="preserve"> Российской Федерации о градостроительной деятельности.</w:t>
      </w:r>
    </w:p>
    <w:p w:rsidR="00A35698" w:rsidRPr="00A35698" w:rsidRDefault="00A35698" w:rsidP="00A35698">
      <w:pPr>
        <w:pStyle w:val="a3"/>
        <w:rPr>
          <w:lang w:eastAsia="ru-RU"/>
        </w:rPr>
      </w:pPr>
      <w:bookmarkStart w:id="208" w:name="sub_11107"/>
      <w:bookmarkEnd w:id="207"/>
      <w:r w:rsidRPr="00A35698">
        <w:rPr>
          <w:lang w:eastAsia="ru-RU"/>
        </w:rPr>
        <w:t xml:space="preserve">106. Затраты на приобретение объектов недвижимого имущества определяются в соответствии со </w:t>
      </w:r>
      <w:hyperlink r:id="rId495" w:history="1">
        <w:r w:rsidRPr="00A35698">
          <w:rPr>
            <w:color w:val="106BBE"/>
            <w:lang w:eastAsia="ru-RU"/>
          </w:rPr>
          <w:t>статьей 22</w:t>
        </w:r>
      </w:hyperlink>
      <w:r w:rsidRPr="00A35698">
        <w:rPr>
          <w:lang w:eastAsia="ru-RU"/>
        </w:rPr>
        <w:t xml:space="preserve"> Федерального закона и с </w:t>
      </w:r>
      <w:hyperlink r:id="rId496" w:history="1">
        <w:r w:rsidRPr="00A35698">
          <w:rPr>
            <w:color w:val="106BBE"/>
            <w:lang w:eastAsia="ru-RU"/>
          </w:rPr>
          <w:t>законодательством</w:t>
        </w:r>
      </w:hyperlink>
      <w:r w:rsidRPr="00A35698">
        <w:rPr>
          <w:lang w:eastAsia="ru-RU"/>
        </w:rPr>
        <w:t xml:space="preserve"> Российской Федерации, регулирующим оценочную деятельность в Российской Федерации.</w:t>
      </w:r>
    </w:p>
    <w:bookmarkEnd w:id="208"/>
    <w:p w:rsidR="00A35698" w:rsidRPr="00A35698" w:rsidRDefault="00A35698" w:rsidP="00A35698">
      <w:pPr>
        <w:pStyle w:val="a3"/>
        <w:rPr>
          <w:lang w:eastAsia="ru-RU"/>
        </w:rPr>
      </w:pPr>
    </w:p>
    <w:p w:rsidR="00A35698" w:rsidRPr="00A35698" w:rsidRDefault="00A35698" w:rsidP="00A35698">
      <w:pPr>
        <w:pStyle w:val="a3"/>
        <w:rPr>
          <w:color w:val="26282F"/>
          <w:lang w:eastAsia="ru-RU"/>
        </w:rPr>
      </w:pPr>
      <w:r w:rsidRPr="00A35698">
        <w:rPr>
          <w:color w:val="26282F"/>
          <w:lang w:eastAsia="ru-RU"/>
        </w:rPr>
        <w:t>V. Затраты на дополнительное профессиональное образование работников</w:t>
      </w:r>
    </w:p>
    <w:p w:rsidR="00A35698" w:rsidRPr="00A35698" w:rsidRDefault="00A35698" w:rsidP="00A35698">
      <w:pPr>
        <w:pStyle w:val="a3"/>
        <w:rPr>
          <w:lang w:eastAsia="ru-RU"/>
        </w:rPr>
      </w:pPr>
      <w:bookmarkStart w:id="209" w:name="sub_11108"/>
      <w:r w:rsidRPr="00A35698">
        <w:rPr>
          <w:lang w:eastAsia="ru-RU"/>
        </w:rPr>
        <w:t>107. Затраты на приобретение образовательных услуг по профессиональной переподготовке и повышению квалификации (</w:t>
      </w:r>
      <w:r w:rsidRPr="00A35698">
        <w:rPr>
          <w:noProof/>
          <w:lang w:eastAsia="ru-RU"/>
        </w:rPr>
        <w:drawing>
          <wp:inline distT="0" distB="0" distL="0" distR="0">
            <wp:extent cx="28575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6"/>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28600"/>
                    </a:xfrm>
                    <a:prstGeom prst="rect">
                      <a:avLst/>
                    </a:prstGeom>
                    <a:noFill/>
                    <a:ln>
                      <a:noFill/>
                    </a:ln>
                  </pic:spPr>
                </pic:pic>
              </a:graphicData>
            </a:graphic>
          </wp:inline>
        </w:drawing>
      </w:r>
      <w:r w:rsidRPr="00A35698">
        <w:rPr>
          <w:lang w:eastAsia="ru-RU"/>
        </w:rPr>
        <w:t>) определяются по формуле:</w:t>
      </w:r>
      <w:bookmarkEnd w:id="209"/>
    </w:p>
    <w:p w:rsidR="00A35698" w:rsidRPr="00A35698" w:rsidRDefault="00A35698" w:rsidP="00A35698">
      <w:pPr>
        <w:pStyle w:val="a3"/>
        <w:rPr>
          <w:lang w:eastAsia="ru-RU"/>
        </w:rPr>
      </w:pPr>
      <w:r w:rsidRPr="00A35698">
        <w:rPr>
          <w:noProof/>
          <w:lang w:eastAsia="ru-RU"/>
        </w:rPr>
        <w:drawing>
          <wp:inline distT="0" distB="0" distL="0" distR="0">
            <wp:extent cx="1428750" cy="581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7"/>
                    <pic:cNvPicPr>
                      <a:picLocks noChangeAspect="1" noChangeArrowheads="1"/>
                    </pic:cNvPicPr>
                  </pic:nvPicPr>
                  <pic:blipFill>
                    <a:blip r:embed="rId4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581025"/>
                    </a:xfrm>
                    <a:prstGeom prst="rect">
                      <a:avLst/>
                    </a:prstGeom>
                    <a:noFill/>
                    <a:ln>
                      <a:noFill/>
                    </a:ln>
                  </pic:spPr>
                </pic:pic>
              </a:graphicData>
            </a:graphic>
          </wp:inline>
        </w:drawing>
      </w:r>
      <w:r w:rsidRPr="00A35698">
        <w:rPr>
          <w:lang w:eastAsia="ru-RU"/>
        </w:rPr>
        <w:t>,</w:t>
      </w:r>
    </w:p>
    <w:p w:rsidR="00A35698" w:rsidRPr="00A35698" w:rsidRDefault="00A35698" w:rsidP="00A35698">
      <w:pPr>
        <w:pStyle w:val="a3"/>
        <w:rPr>
          <w:lang w:eastAsia="ru-RU"/>
        </w:rPr>
      </w:pPr>
    </w:p>
    <w:p w:rsidR="00A35698" w:rsidRPr="00A35698" w:rsidRDefault="00A35698" w:rsidP="00A35698">
      <w:pPr>
        <w:pStyle w:val="a3"/>
        <w:rPr>
          <w:lang w:eastAsia="ru-RU"/>
        </w:rPr>
      </w:pPr>
      <w:r w:rsidRPr="00A35698">
        <w:rPr>
          <w:lang w:eastAsia="ru-RU"/>
        </w:rPr>
        <w:t>где:</w:t>
      </w:r>
    </w:p>
    <w:p w:rsidR="00A35698" w:rsidRPr="00A35698" w:rsidRDefault="00A35698" w:rsidP="00A35698">
      <w:pPr>
        <w:pStyle w:val="a3"/>
        <w:rPr>
          <w:lang w:eastAsia="ru-RU"/>
        </w:rPr>
      </w:pPr>
      <w:r w:rsidRPr="00A35698">
        <w:rPr>
          <w:noProof/>
          <w:lang w:eastAsia="ru-RU"/>
        </w:rPr>
        <w:drawing>
          <wp:inline distT="0" distB="0" distL="0" distR="0">
            <wp:extent cx="33337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8"/>
                    <pic:cNvPicPr>
                      <a:picLocks noChangeAspect="1" noChangeArrowheads="1"/>
                    </pic:cNvPicPr>
                  </pic:nvPicPr>
                  <pic:blipFill>
                    <a:blip r:embed="rId4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28600"/>
                    </a:xfrm>
                    <a:prstGeom prst="rect">
                      <a:avLst/>
                    </a:prstGeom>
                    <a:noFill/>
                    <a:ln>
                      <a:noFill/>
                    </a:ln>
                  </pic:spPr>
                </pic:pic>
              </a:graphicData>
            </a:graphic>
          </wp:inline>
        </w:drawing>
      </w:r>
      <w:r w:rsidRPr="00A35698">
        <w:rPr>
          <w:lang w:eastAsia="ru-RU"/>
        </w:rPr>
        <w:t xml:space="preserve"> - количество работников, направляемых на i-й вид дополнительного профессионального образования;</w:t>
      </w:r>
    </w:p>
    <w:p w:rsidR="00A35698" w:rsidRPr="00A35698" w:rsidRDefault="00A35698" w:rsidP="00A35698">
      <w:pPr>
        <w:pStyle w:val="a3"/>
        <w:rPr>
          <w:lang w:eastAsia="ru-RU"/>
        </w:rPr>
      </w:pPr>
      <w:r w:rsidRPr="00A35698">
        <w:rPr>
          <w:noProof/>
          <w:lang w:eastAsia="ru-RU"/>
        </w:rPr>
        <w:drawing>
          <wp:inline distT="0" distB="0" distL="0" distR="0">
            <wp:extent cx="32385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9"/>
                    <pic:cNvPicPr>
                      <a:picLocks noChangeAspect="1" noChangeArrowheads="1"/>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Pr="00A35698">
        <w:rPr>
          <w:lang w:eastAsia="ru-RU"/>
        </w:rPr>
        <w:t xml:space="preserve"> - цена обучения одного работника по i-му виду дополнительного профессионального образования.</w:t>
      </w:r>
    </w:p>
    <w:p w:rsidR="0022278A" w:rsidRPr="0022278A" w:rsidRDefault="0022278A" w:rsidP="0022278A">
      <w:pPr>
        <w:pStyle w:val="a3"/>
        <w:jc w:val="center"/>
        <w:rPr>
          <w:b/>
          <w:lang w:eastAsia="ru-RU"/>
        </w:rPr>
      </w:pPr>
      <w:r w:rsidRPr="0022278A">
        <w:rPr>
          <w:b/>
          <w:lang w:eastAsia="ru-RU"/>
        </w:rPr>
        <w:t>Администрация Новопервомайского сельсовета</w:t>
      </w:r>
    </w:p>
    <w:p w:rsidR="0022278A" w:rsidRPr="0022278A" w:rsidRDefault="0022278A" w:rsidP="0022278A">
      <w:pPr>
        <w:pStyle w:val="a3"/>
        <w:jc w:val="center"/>
        <w:rPr>
          <w:b/>
          <w:lang w:eastAsia="ru-RU"/>
        </w:rPr>
      </w:pPr>
      <w:r w:rsidRPr="0022278A">
        <w:rPr>
          <w:b/>
          <w:lang w:eastAsia="ru-RU"/>
        </w:rPr>
        <w:t>Татарско</w:t>
      </w:r>
      <w:r>
        <w:rPr>
          <w:b/>
          <w:lang w:eastAsia="ru-RU"/>
        </w:rPr>
        <w:t>го района Новосибирской области</w:t>
      </w:r>
    </w:p>
    <w:p w:rsidR="0022278A" w:rsidRPr="0022278A" w:rsidRDefault="0022278A" w:rsidP="0022278A">
      <w:pPr>
        <w:pStyle w:val="a3"/>
        <w:jc w:val="center"/>
        <w:rPr>
          <w:rFonts w:eastAsia="Times New Roman"/>
          <w:b/>
          <w:lang w:eastAsia="ar-SA"/>
        </w:rPr>
      </w:pPr>
      <w:r w:rsidRPr="0022278A">
        <w:rPr>
          <w:rFonts w:eastAsia="Times New Roman"/>
          <w:b/>
          <w:lang w:eastAsia="ar-SA"/>
        </w:rPr>
        <w:t>Постановление</w:t>
      </w:r>
    </w:p>
    <w:p w:rsidR="0022278A" w:rsidRPr="0022278A" w:rsidRDefault="0022278A" w:rsidP="0022278A">
      <w:pPr>
        <w:pStyle w:val="a3"/>
        <w:jc w:val="center"/>
        <w:rPr>
          <w:rFonts w:eastAsia="Times New Roman"/>
          <w:b/>
          <w:lang w:eastAsia="ar-SA"/>
        </w:rPr>
      </w:pPr>
      <w:r w:rsidRPr="0022278A">
        <w:rPr>
          <w:rFonts w:eastAsia="Times New Roman"/>
          <w:b/>
          <w:lang w:eastAsia="ar-SA"/>
        </w:rPr>
        <w:t>№  66                               с. Новопервомайское                             22.11</w:t>
      </w:r>
      <w:r>
        <w:rPr>
          <w:rFonts w:eastAsia="Times New Roman"/>
          <w:b/>
          <w:lang w:eastAsia="ar-SA"/>
        </w:rPr>
        <w:t>.2017 г.</w:t>
      </w:r>
    </w:p>
    <w:p w:rsidR="0022278A" w:rsidRPr="0022278A" w:rsidRDefault="0022278A" w:rsidP="0022278A">
      <w:pPr>
        <w:pStyle w:val="a3"/>
        <w:jc w:val="center"/>
        <w:rPr>
          <w:b/>
        </w:rPr>
      </w:pPr>
      <w:r w:rsidRPr="0022278A">
        <w:rPr>
          <w:b/>
        </w:rPr>
        <w:t>Об утверждении требований к порядку разработки и принятия правовых актов о нормировании в сфере закупок для обеспечения муниципальных нужд, содержанию указанных актов и обеспечению их исполнения</w:t>
      </w:r>
      <w:r w:rsidRPr="0022278A">
        <w:rPr>
          <w:rFonts w:eastAsia="Times New Roman"/>
          <w:lang w:eastAsia="ar-SA"/>
        </w:rPr>
        <w:br/>
        <w:t xml:space="preserve">         В соответствии с пунктом 1 части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администрация Новопервомайского сельсовета</w:t>
      </w:r>
    </w:p>
    <w:p w:rsidR="0022278A" w:rsidRPr="0022278A" w:rsidRDefault="0022278A" w:rsidP="0022278A">
      <w:pPr>
        <w:pStyle w:val="a3"/>
        <w:rPr>
          <w:rFonts w:eastAsia="Times New Roman"/>
          <w:b/>
          <w:lang w:eastAsia="ar-SA"/>
        </w:rPr>
      </w:pPr>
      <w:r w:rsidRPr="0022278A">
        <w:rPr>
          <w:rFonts w:eastAsia="Times New Roman"/>
          <w:b/>
          <w:lang w:eastAsia="ar-SA"/>
        </w:rPr>
        <w:t>п о с т а н о в л я е т:</w:t>
      </w:r>
    </w:p>
    <w:p w:rsidR="0022278A" w:rsidRPr="0022278A" w:rsidRDefault="0022278A" w:rsidP="0022278A">
      <w:pPr>
        <w:pStyle w:val="a3"/>
        <w:ind w:firstLine="708"/>
        <w:rPr>
          <w:rFonts w:eastAsia="Times New Roman"/>
          <w:lang w:eastAsia="ar-SA"/>
        </w:rPr>
      </w:pPr>
      <w:r w:rsidRPr="0022278A">
        <w:rPr>
          <w:rFonts w:eastAsia="Times New Roman"/>
          <w:lang w:eastAsia="ar-SA"/>
        </w:rPr>
        <w:t>1. Утвердить прилагаемые требования к порядку и разработки и принятия правовых актов о нормировании в сфере закупок для обеспечения муниципальных нужд Новопервомайского сельсовета , содержанию указанных актов и обеспечению их исполнения (далее – Требования).</w:t>
      </w:r>
    </w:p>
    <w:p w:rsidR="0022278A" w:rsidRPr="0022278A" w:rsidRDefault="0022278A" w:rsidP="0022278A">
      <w:pPr>
        <w:pStyle w:val="a3"/>
        <w:ind w:firstLine="708"/>
        <w:rPr>
          <w:rFonts w:eastAsia="Times New Roman"/>
          <w:lang w:eastAsia="ar-SA"/>
        </w:rPr>
      </w:pPr>
      <w:r w:rsidRPr="0022278A">
        <w:rPr>
          <w:rFonts w:eastAsia="Times New Roman"/>
          <w:lang w:eastAsia="ar-SA"/>
        </w:rPr>
        <w:t>2. Настоящее постановление разместить на официальном сайте администрации Новопервомайского сельсовета и в единой информационной системе в сфере закупок.</w:t>
      </w:r>
    </w:p>
    <w:p w:rsidR="0022278A" w:rsidRPr="0022278A" w:rsidRDefault="0022278A" w:rsidP="0022278A">
      <w:pPr>
        <w:pStyle w:val="a3"/>
        <w:ind w:firstLine="708"/>
        <w:rPr>
          <w:rFonts w:eastAsia="Times New Roman"/>
          <w:lang w:eastAsia="ar-SA"/>
        </w:rPr>
      </w:pPr>
      <w:r w:rsidRPr="0022278A">
        <w:rPr>
          <w:rFonts w:eastAsia="Times New Roman"/>
          <w:lang w:eastAsia="ar-SA"/>
        </w:rPr>
        <w:t>3. Контроль за исполнением настоящего постановления  оставляю за собой.</w:t>
      </w:r>
    </w:p>
    <w:p w:rsidR="0022278A" w:rsidRPr="0022278A" w:rsidRDefault="0022278A" w:rsidP="0022278A">
      <w:pPr>
        <w:pStyle w:val="a3"/>
        <w:rPr>
          <w:rFonts w:eastAsia="Times New Roman"/>
          <w:lang w:eastAsia="ar-SA"/>
        </w:rPr>
      </w:pPr>
    </w:p>
    <w:p w:rsidR="0022278A" w:rsidRPr="0022278A" w:rsidRDefault="0022278A" w:rsidP="0022278A">
      <w:pPr>
        <w:pStyle w:val="a3"/>
        <w:rPr>
          <w:rFonts w:eastAsia="Times New Roman"/>
          <w:b/>
          <w:lang w:eastAsia="ar-SA"/>
        </w:rPr>
        <w:sectPr w:rsidR="0022278A" w:rsidRPr="0022278A" w:rsidSect="000B31E7">
          <w:footnotePr>
            <w:pos w:val="beneathText"/>
          </w:footnotePr>
          <w:pgSz w:w="11905" w:h="16837"/>
          <w:pgMar w:top="568" w:right="567" w:bottom="284" w:left="1418"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r w:rsidRPr="0022278A">
        <w:rPr>
          <w:rFonts w:eastAsia="Times New Roman"/>
          <w:b/>
          <w:lang w:eastAsia="ar-SA"/>
        </w:rPr>
        <w:t>Глава Новопервомайского сельсовета                                            Д.Н.Буров.</w:t>
      </w:r>
    </w:p>
    <w:p w:rsidR="0022278A" w:rsidRPr="0022278A" w:rsidRDefault="0022278A" w:rsidP="0022278A">
      <w:pPr>
        <w:pStyle w:val="a3"/>
        <w:rPr>
          <w:rFonts w:eastAsia="Times New Roman"/>
          <w:lang w:eastAsia="ar-SA"/>
        </w:rPr>
      </w:pPr>
    </w:p>
    <w:p w:rsidR="0022278A" w:rsidRPr="0022278A" w:rsidRDefault="0022278A" w:rsidP="0022278A">
      <w:pPr>
        <w:pStyle w:val="a3"/>
        <w:jc w:val="right"/>
        <w:rPr>
          <w:rFonts w:eastAsia="Times New Roman"/>
          <w:b/>
          <w:lang w:eastAsia="ar-SA"/>
        </w:rPr>
      </w:pPr>
      <w:r w:rsidRPr="0022278A">
        <w:rPr>
          <w:rFonts w:eastAsia="Times New Roman"/>
          <w:b/>
          <w:lang w:eastAsia="ar-SA"/>
        </w:rPr>
        <w:t xml:space="preserve">ПРИЛОЖЕНИЕ № 1 </w:t>
      </w:r>
    </w:p>
    <w:p w:rsidR="0022278A" w:rsidRPr="0022278A" w:rsidRDefault="0022278A" w:rsidP="0022278A">
      <w:pPr>
        <w:pStyle w:val="a3"/>
        <w:jc w:val="right"/>
        <w:rPr>
          <w:rFonts w:eastAsia="Times New Roman"/>
          <w:b/>
          <w:lang w:eastAsia="ar-SA"/>
        </w:rPr>
      </w:pPr>
      <w:r w:rsidRPr="0022278A">
        <w:rPr>
          <w:rFonts w:eastAsia="Times New Roman"/>
          <w:b/>
          <w:lang w:eastAsia="ar-SA"/>
        </w:rPr>
        <w:t xml:space="preserve">к постановлению администрации </w:t>
      </w:r>
    </w:p>
    <w:p w:rsidR="0022278A" w:rsidRPr="0022278A" w:rsidRDefault="0022278A" w:rsidP="0022278A">
      <w:pPr>
        <w:pStyle w:val="a3"/>
        <w:jc w:val="right"/>
        <w:rPr>
          <w:rFonts w:eastAsia="Times New Roman"/>
          <w:b/>
          <w:lang w:eastAsia="ar-SA"/>
        </w:rPr>
      </w:pPr>
      <w:r w:rsidRPr="0022278A">
        <w:rPr>
          <w:rFonts w:eastAsia="Times New Roman"/>
          <w:b/>
          <w:lang w:eastAsia="ar-SA"/>
        </w:rPr>
        <w:t>Новопервомайского сельсовета</w:t>
      </w:r>
    </w:p>
    <w:p w:rsidR="0022278A" w:rsidRPr="0022278A" w:rsidRDefault="0022278A" w:rsidP="0022278A">
      <w:pPr>
        <w:pStyle w:val="a3"/>
        <w:jc w:val="right"/>
        <w:rPr>
          <w:rFonts w:eastAsia="Times New Roman"/>
          <w:b/>
          <w:lang w:eastAsia="ar-SA"/>
        </w:rPr>
      </w:pPr>
      <w:r>
        <w:rPr>
          <w:rFonts w:eastAsia="Times New Roman"/>
          <w:b/>
          <w:lang w:eastAsia="ar-SA"/>
        </w:rPr>
        <w:t>№ 66 от 22.11.2017г.</w:t>
      </w:r>
    </w:p>
    <w:p w:rsidR="0022278A" w:rsidRPr="0022278A" w:rsidRDefault="0022278A" w:rsidP="0022278A">
      <w:pPr>
        <w:pStyle w:val="a3"/>
        <w:jc w:val="center"/>
        <w:rPr>
          <w:rFonts w:eastAsia="Times New Roman"/>
          <w:b/>
          <w:lang w:eastAsia="ru-RU"/>
        </w:rPr>
      </w:pPr>
      <w:bookmarkStart w:id="210" w:name="P37"/>
      <w:bookmarkEnd w:id="210"/>
      <w:r w:rsidRPr="0022278A">
        <w:rPr>
          <w:rFonts w:eastAsia="Times New Roman"/>
          <w:b/>
          <w:lang w:eastAsia="ru-RU"/>
        </w:rPr>
        <w:t>ТРЕБОВАНИЯ</w:t>
      </w:r>
    </w:p>
    <w:p w:rsidR="0022278A" w:rsidRPr="0022278A" w:rsidRDefault="0022278A" w:rsidP="0022278A">
      <w:pPr>
        <w:pStyle w:val="a3"/>
        <w:jc w:val="center"/>
        <w:rPr>
          <w:rFonts w:eastAsia="Times New Roman"/>
          <w:b/>
          <w:lang w:eastAsia="ru-RU"/>
        </w:rPr>
      </w:pPr>
      <w:r w:rsidRPr="0022278A">
        <w:rPr>
          <w:rFonts w:eastAsia="Times New Roman"/>
          <w:b/>
          <w:lang w:eastAsia="ru-RU"/>
        </w:rPr>
        <w:t>к порядку разработки и принятия правовых актов о нормировании в сфере закупок для обеспечения муниципальных нужд Новопервомайского сельсовета, содержанию указанных актов и обеспечению их исполнения</w:t>
      </w:r>
    </w:p>
    <w:p w:rsidR="0022278A" w:rsidRPr="0022278A" w:rsidRDefault="0022278A" w:rsidP="0022278A">
      <w:pPr>
        <w:pStyle w:val="a3"/>
        <w:rPr>
          <w:rFonts w:eastAsia="Times New Roman"/>
          <w:color w:val="000000"/>
          <w:lang w:eastAsia="ar-SA"/>
        </w:rPr>
      </w:pPr>
      <w:r w:rsidRPr="0022278A">
        <w:rPr>
          <w:rFonts w:eastAsia="Times New Roman"/>
          <w:lang w:eastAsia="ar-SA"/>
        </w:rPr>
        <w:tab/>
        <w:t xml:space="preserve">1. Настоящий документ разработан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и определяет требования </w:t>
      </w:r>
      <w:r w:rsidRPr="0022278A">
        <w:rPr>
          <w:rFonts w:eastAsia="Times New Roman"/>
          <w:color w:val="000000"/>
          <w:lang w:eastAsia="ar-SA"/>
        </w:rPr>
        <w:t>к порядку разработки и принятия правовых актов о нормировании в сфере закупок для обеспечения муниципальных нужд</w:t>
      </w:r>
      <w:r w:rsidRPr="0022278A">
        <w:rPr>
          <w:rFonts w:eastAsia="Times New Roman"/>
          <w:lang w:eastAsia="ar-SA"/>
        </w:rPr>
        <w:t xml:space="preserve"> Новопервомайского сельсовета</w:t>
      </w:r>
      <w:r w:rsidRPr="0022278A">
        <w:rPr>
          <w:rFonts w:eastAsia="Times New Roman"/>
          <w:color w:val="000000"/>
          <w:lang w:eastAsia="ar-SA"/>
        </w:rPr>
        <w:t xml:space="preserve">, содержанию указанных актов и обеспечению их исполнения </w:t>
      </w:r>
      <w:r w:rsidRPr="0022278A">
        <w:rPr>
          <w:rFonts w:eastAsia="Times New Roman"/>
          <w:lang w:eastAsia="ar-SA"/>
        </w:rPr>
        <w:t>(далее - Требования), а именно правовых актов:</w:t>
      </w:r>
      <w:bookmarkStart w:id="211" w:name="Par36"/>
      <w:bookmarkEnd w:id="211"/>
    </w:p>
    <w:p w:rsidR="0022278A" w:rsidRPr="0022278A" w:rsidRDefault="0022278A" w:rsidP="0022278A">
      <w:pPr>
        <w:pStyle w:val="a3"/>
        <w:rPr>
          <w:rFonts w:eastAsia="Times New Roman"/>
          <w:lang w:eastAsia="ru-RU"/>
        </w:rPr>
      </w:pPr>
      <w:r w:rsidRPr="0022278A">
        <w:rPr>
          <w:rFonts w:eastAsia="Times New Roman"/>
          <w:lang w:eastAsia="ru-RU"/>
        </w:rPr>
        <w:tab/>
        <w:t>1) администрации Новопервомайского сельсовета (далее – администрация), утверждающей:</w:t>
      </w:r>
    </w:p>
    <w:p w:rsidR="0022278A" w:rsidRPr="0022278A" w:rsidRDefault="0022278A" w:rsidP="0022278A">
      <w:pPr>
        <w:pStyle w:val="a3"/>
        <w:rPr>
          <w:rFonts w:eastAsia="Times New Roman"/>
          <w:lang w:eastAsia="ru-RU"/>
        </w:rPr>
      </w:pPr>
      <w:r w:rsidRPr="0022278A">
        <w:rPr>
          <w:rFonts w:eastAsia="Times New Roman"/>
          <w:lang w:eastAsia="ru-RU"/>
        </w:rPr>
        <w:tab/>
        <w:t>- правила определения нормативных затрат на обеспечение функций органов местного самоуправления Новопервомайского сельсовета(далее – органы местного самоуправления), подведомственных муниципальных казенных учреждений (далее – нормативные затраты);</w:t>
      </w:r>
    </w:p>
    <w:p w:rsidR="0022278A" w:rsidRPr="0022278A" w:rsidRDefault="0022278A" w:rsidP="0022278A">
      <w:pPr>
        <w:pStyle w:val="a3"/>
        <w:rPr>
          <w:rFonts w:eastAsia="Times New Roman"/>
          <w:lang w:eastAsia="ru-RU"/>
        </w:rPr>
      </w:pPr>
      <w:r w:rsidRPr="0022278A">
        <w:rPr>
          <w:rFonts w:eastAsia="Times New Roman"/>
          <w:lang w:eastAsia="ru-RU"/>
        </w:rPr>
        <w:tab/>
        <w:t>- правила определения требований к отдельным видам товаров, работ, услуг  (в том числе предельные цены товаров, работ, услуг), закупаемых органами местного самоуправления, подведомственными муниципальными казенными, бюджетными  учреждениями и унитарными предприятиями для обеспечения муниципальных нужд;</w:t>
      </w:r>
    </w:p>
    <w:p w:rsidR="0022278A" w:rsidRPr="0022278A" w:rsidRDefault="0022278A" w:rsidP="0022278A">
      <w:pPr>
        <w:pStyle w:val="a3"/>
        <w:rPr>
          <w:rFonts w:eastAsia="Times New Roman"/>
          <w:lang w:eastAsia="ru-RU"/>
        </w:rPr>
      </w:pPr>
      <w:r w:rsidRPr="0022278A">
        <w:rPr>
          <w:rFonts w:eastAsia="Times New Roman"/>
          <w:lang w:eastAsia="ru-RU"/>
        </w:rPr>
        <w:tab/>
        <w:t>2) органов местного самоуправления, утверждающих:</w:t>
      </w:r>
    </w:p>
    <w:p w:rsidR="0022278A" w:rsidRPr="0022278A" w:rsidRDefault="0022278A" w:rsidP="0022278A">
      <w:pPr>
        <w:pStyle w:val="a3"/>
        <w:rPr>
          <w:rFonts w:eastAsia="Times New Roman"/>
          <w:lang w:eastAsia="ru-RU"/>
        </w:rPr>
      </w:pPr>
      <w:r w:rsidRPr="0022278A">
        <w:rPr>
          <w:rFonts w:eastAsia="Times New Roman"/>
          <w:lang w:eastAsia="ru-RU"/>
        </w:rPr>
        <w:tab/>
        <w:t>-   нормативные затраты;</w:t>
      </w:r>
    </w:p>
    <w:p w:rsidR="0022278A" w:rsidRPr="0022278A" w:rsidRDefault="0022278A" w:rsidP="0022278A">
      <w:pPr>
        <w:pStyle w:val="a3"/>
        <w:rPr>
          <w:rFonts w:eastAsia="Times New Roman"/>
          <w:lang w:eastAsia="ru-RU"/>
        </w:rPr>
      </w:pPr>
      <w:r w:rsidRPr="0022278A">
        <w:rPr>
          <w:rFonts w:eastAsia="Times New Roman"/>
          <w:lang w:eastAsia="ru-RU"/>
        </w:rPr>
        <w:tab/>
        <w:t>- требования к отдельным видам товаров, работ, услуг (в том числе предельные цены товаров, работ, услуг), закупаемым самим органом местного самоуправления, подведомственными муниципальными казенными учреждениями, бюджетными  учреждениями и унитарными предприятиями.</w:t>
      </w:r>
    </w:p>
    <w:p w:rsidR="0022278A" w:rsidRPr="0022278A" w:rsidRDefault="0022278A" w:rsidP="0022278A">
      <w:pPr>
        <w:pStyle w:val="a3"/>
        <w:rPr>
          <w:rFonts w:eastAsia="Times New Roman"/>
          <w:lang w:eastAsia="ru-RU"/>
        </w:rPr>
      </w:pPr>
      <w:r w:rsidRPr="0022278A">
        <w:rPr>
          <w:rFonts w:eastAsia="Times New Roman"/>
          <w:lang w:eastAsia="ru-RU"/>
        </w:rPr>
        <w:tab/>
        <w:t>2. Правовые акты, указанные в подпункте 1 пункта 1 настоящих Требований, разрабатываются структурными подразделениями администрации Новопервомайского сельсовета в форме проектов постановлений администрации Новопервомайского сельсовет.</w:t>
      </w:r>
    </w:p>
    <w:p w:rsidR="0022278A" w:rsidRPr="0022278A" w:rsidRDefault="0022278A" w:rsidP="0022278A">
      <w:pPr>
        <w:pStyle w:val="a3"/>
        <w:rPr>
          <w:rFonts w:eastAsia="Times New Roman"/>
          <w:lang w:eastAsia="ru-RU"/>
        </w:rPr>
      </w:pPr>
      <w:r w:rsidRPr="0022278A">
        <w:rPr>
          <w:rFonts w:eastAsia="Times New Roman"/>
          <w:lang w:eastAsia="ru-RU"/>
        </w:rPr>
        <w:t>3. Правовые акты, указанные в подпункте 2 пункта 1 настоящих Требований разрабатываются органами местного самоуправления в форме проектов правовых актов в соответствии с Уставом Новопервомайского сельсовета.</w:t>
      </w:r>
    </w:p>
    <w:p w:rsidR="0022278A" w:rsidRPr="0022278A" w:rsidRDefault="0022278A" w:rsidP="0022278A">
      <w:pPr>
        <w:pStyle w:val="a3"/>
        <w:rPr>
          <w:rFonts w:eastAsia="Times New Roman"/>
          <w:lang w:eastAsia="ru-RU"/>
        </w:rPr>
      </w:pPr>
      <w:r w:rsidRPr="0022278A">
        <w:rPr>
          <w:rFonts w:eastAsia="Times New Roman"/>
          <w:lang w:eastAsia="ru-RU"/>
        </w:rPr>
        <w:t>4. Проекты правовых актов, указанных в абзаце третьем подпункта 1 и абзаце третьем подпункта 2 пункте 1 настоящих Требований, подлежат общественному обсуждению в целях осуществления общественного контроля.</w:t>
      </w:r>
    </w:p>
    <w:p w:rsidR="0022278A" w:rsidRPr="0022278A" w:rsidRDefault="0022278A" w:rsidP="0022278A">
      <w:pPr>
        <w:pStyle w:val="a3"/>
        <w:rPr>
          <w:rFonts w:eastAsia="Times New Roman"/>
          <w:lang w:eastAsia="ru-RU"/>
        </w:rPr>
      </w:pPr>
      <w:r w:rsidRPr="0022278A">
        <w:rPr>
          <w:rFonts w:eastAsia="Times New Roman"/>
          <w:lang w:eastAsia="ru-RU"/>
        </w:rPr>
        <w:tab/>
        <w:t xml:space="preserve">Для проведения обсуждения в целях общественного контроля проектов правовых актов, указанных в пункте 1 настоящих Требований, в соответствии с пунктом 6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(далее – общие требования, обсуждение в целях общественного контроля), органы местного самоуправления размещают проекты указанных правовых актов на официальном сайте органа местного самоуправления, разрабатывающего проект правового акта. </w:t>
      </w:r>
    </w:p>
    <w:p w:rsidR="0022278A" w:rsidRPr="0022278A" w:rsidRDefault="0022278A" w:rsidP="0022278A">
      <w:pPr>
        <w:pStyle w:val="a3"/>
        <w:rPr>
          <w:rFonts w:eastAsia="Times New Roman"/>
          <w:lang w:eastAsia="ru-RU"/>
        </w:rPr>
      </w:pPr>
      <w:r w:rsidRPr="0022278A">
        <w:rPr>
          <w:rFonts w:eastAsia="Times New Roman"/>
          <w:lang w:eastAsia="ru-RU"/>
        </w:rPr>
        <w:t>5. Срок проведения обсуждения в целях общественного контроля устанавливается органами местного самоуправления и не может быть менее 7 календарных дней со дня размещения проектов актов, указанных в пункте 1 настоящих Требований, на официальном сайте органа местного самоуправления, разработавшего проект правового акта.</w:t>
      </w:r>
    </w:p>
    <w:p w:rsidR="0022278A" w:rsidRPr="0022278A" w:rsidRDefault="0022278A" w:rsidP="0022278A">
      <w:pPr>
        <w:pStyle w:val="a3"/>
        <w:rPr>
          <w:rFonts w:eastAsia="Times New Roman"/>
          <w:lang w:eastAsia="ru-RU"/>
        </w:rPr>
      </w:pPr>
      <w:r w:rsidRPr="0022278A">
        <w:rPr>
          <w:rFonts w:eastAsia="Times New Roman"/>
          <w:lang w:eastAsia="ru-RU"/>
        </w:rPr>
        <w:t>6. Органы местного самоуправления рассматривают предложения общественных объединений, юридических и физических лиц, поступившие в электронной или письменной форме в срок, установленный указанными органами с учетом положений пункта 5 настоящих Требований, в соответствии с законодательством Российской Федерации о порядке рассмотрения обращений граждан.</w:t>
      </w:r>
    </w:p>
    <w:p w:rsidR="0022278A" w:rsidRPr="0022278A" w:rsidRDefault="0022278A" w:rsidP="0022278A">
      <w:pPr>
        <w:pStyle w:val="a3"/>
        <w:rPr>
          <w:rFonts w:eastAsia="Times New Roman"/>
          <w:lang w:eastAsia="ru-RU"/>
        </w:rPr>
      </w:pPr>
      <w:r w:rsidRPr="0022278A">
        <w:rPr>
          <w:rFonts w:eastAsia="Times New Roman"/>
          <w:lang w:eastAsia="ru-RU"/>
        </w:rPr>
        <w:t>7.   Органы местного самоуправления не позднее 3 рабочий дней со дня рассмотрения предложений общественных объединений, юридических и физических лиц размещают эти предложения и ответы на них на официальном сайте органа местного самоуправления разработавшего правовой акт.</w:t>
      </w:r>
    </w:p>
    <w:p w:rsidR="0022278A" w:rsidRPr="0022278A" w:rsidRDefault="0022278A" w:rsidP="0022278A">
      <w:pPr>
        <w:pStyle w:val="a3"/>
        <w:rPr>
          <w:rFonts w:eastAsia="Times New Roman"/>
          <w:lang w:eastAsia="ru-RU"/>
        </w:rPr>
      </w:pPr>
      <w:r w:rsidRPr="0022278A">
        <w:rPr>
          <w:rFonts w:eastAsia="Times New Roman"/>
          <w:lang w:eastAsia="ru-RU"/>
        </w:rPr>
        <w:lastRenderedPageBreak/>
        <w:t>8. По результатам обсуждения в целях общественного контроля органы местного самоуправления при необходимости принимают решения о внесении изменений в проекты правовых актов, указанных в пункте 1 настоящих Требований, с учетом предложений общественных объединений, юридических и физических лиц.</w:t>
      </w:r>
    </w:p>
    <w:p w:rsidR="0022278A" w:rsidRPr="0022278A" w:rsidRDefault="0022278A" w:rsidP="0022278A">
      <w:pPr>
        <w:pStyle w:val="a3"/>
        <w:rPr>
          <w:rFonts w:eastAsia="Times New Roman"/>
          <w:lang w:eastAsia="ru-RU"/>
        </w:rPr>
      </w:pPr>
      <w:r w:rsidRPr="0022278A">
        <w:rPr>
          <w:rFonts w:eastAsia="Times New Roman"/>
          <w:lang w:eastAsia="ru-RU"/>
        </w:rPr>
        <w:t>9. Проекты правовых актов, указанные в абзаце третьем подпункта 1 и абзаце третьем подпункта 2 пункта 1 настоящих Требований, подлежат обязательному предварительному обсуждению на заседании общественного совета по вопросам нормирования закупок товаров, работ, услуг для обеспечения муниципальных нужд при администрации Новопервомайского сельсовета (далее – общественный совет). Указанные проекты правовых актов направляются для обсуждения на заседании общественного совета не позднее рабочего дня, следующего за днем размещения проектов правовых актов для обязательного общественного контроля на официальном сайте органа местного самоуправления и о рассмотрении указанных в абзаце третьем подпункта 1 и абзаце третьем подпункта 2 пункта 1 настоящих Требований проектов правовых актов.</w:t>
      </w:r>
    </w:p>
    <w:p w:rsidR="0022278A" w:rsidRPr="0022278A" w:rsidRDefault="0022278A" w:rsidP="0022278A">
      <w:pPr>
        <w:pStyle w:val="a3"/>
        <w:rPr>
          <w:rFonts w:eastAsia="Times New Roman"/>
          <w:lang w:eastAsia="ru-RU"/>
        </w:rPr>
      </w:pPr>
      <w:r w:rsidRPr="0022278A">
        <w:rPr>
          <w:rFonts w:eastAsia="Times New Roman"/>
          <w:lang w:eastAsia="ru-RU"/>
        </w:rPr>
        <w:t>10. По результатам рассмотрения проектов правовых актов, указанных в абзаце третьем подпункта 1 и абзаце третьем подпункта 2 пункта 1 настоящих Требований, общественный совет принимает одно из следующих решений:</w:t>
      </w:r>
    </w:p>
    <w:p w:rsidR="0022278A" w:rsidRPr="0022278A" w:rsidRDefault="0022278A" w:rsidP="0022278A">
      <w:pPr>
        <w:pStyle w:val="a3"/>
        <w:rPr>
          <w:rFonts w:eastAsia="Times New Roman"/>
          <w:lang w:eastAsia="ru-RU"/>
        </w:rPr>
      </w:pPr>
      <w:r w:rsidRPr="0022278A">
        <w:rPr>
          <w:rFonts w:eastAsia="Times New Roman"/>
          <w:lang w:eastAsia="ru-RU"/>
        </w:rPr>
        <w:t>1) о необходимости доработки проекта правового акта;</w:t>
      </w:r>
    </w:p>
    <w:p w:rsidR="0022278A" w:rsidRPr="0022278A" w:rsidRDefault="0022278A" w:rsidP="0022278A">
      <w:pPr>
        <w:pStyle w:val="a3"/>
        <w:rPr>
          <w:rFonts w:eastAsia="Times New Roman"/>
          <w:lang w:eastAsia="ru-RU"/>
        </w:rPr>
      </w:pPr>
      <w:r w:rsidRPr="0022278A">
        <w:rPr>
          <w:rFonts w:eastAsia="Times New Roman"/>
          <w:lang w:eastAsia="ru-RU"/>
        </w:rPr>
        <w:t>2) о возможности принятия правового акта.</w:t>
      </w:r>
    </w:p>
    <w:p w:rsidR="0022278A" w:rsidRPr="0022278A" w:rsidRDefault="0022278A" w:rsidP="0022278A">
      <w:pPr>
        <w:pStyle w:val="a3"/>
        <w:rPr>
          <w:rFonts w:eastAsia="Times New Roman"/>
          <w:lang w:eastAsia="ru-RU"/>
        </w:rPr>
      </w:pPr>
      <w:r w:rsidRPr="0022278A">
        <w:rPr>
          <w:rFonts w:eastAsia="Times New Roman"/>
          <w:lang w:eastAsia="ru-RU"/>
        </w:rPr>
        <w:t>11. Решение, принятое общественным советом, оформляется протоколом, который не позднее 3 рабочих дней со дня принятия соответствующего решения размещается органами местного самоуправления на официальном сайте органа местного самоуправления, разработавшего правовой акт.</w:t>
      </w:r>
    </w:p>
    <w:p w:rsidR="0022278A" w:rsidRPr="0022278A" w:rsidRDefault="0022278A" w:rsidP="0022278A">
      <w:pPr>
        <w:pStyle w:val="a3"/>
        <w:rPr>
          <w:rFonts w:eastAsia="Times New Roman"/>
          <w:lang w:eastAsia="ru-RU"/>
        </w:rPr>
      </w:pPr>
      <w:r w:rsidRPr="0022278A">
        <w:rPr>
          <w:rFonts w:eastAsia="Times New Roman"/>
          <w:lang w:eastAsia="ru-RU"/>
        </w:rPr>
        <w:t>12. Органы местного самоуправления до 1 июня текущего финансового года принимают правовые акты, указанные в абзаце втором подпункта 2 пункта 1 настоящих Требований.</w:t>
      </w:r>
    </w:p>
    <w:p w:rsidR="0022278A" w:rsidRPr="0022278A" w:rsidRDefault="0022278A" w:rsidP="0022278A">
      <w:pPr>
        <w:pStyle w:val="a3"/>
        <w:rPr>
          <w:rFonts w:eastAsia="Times New Roman"/>
          <w:lang w:eastAsia="ru-RU"/>
        </w:rPr>
      </w:pPr>
      <w:r w:rsidRPr="0022278A">
        <w:rPr>
          <w:rFonts w:eastAsia="Times New Roman"/>
          <w:lang w:eastAsia="ru-RU"/>
        </w:rPr>
        <w:tab/>
        <w:t>При обосновании объекта и (или) объектов закупки учитываются изменения, внесенные в правовые акты, указанные в абзаце втором подпункта 2 пункта 1 настоящих Требований, до представления субъектами бюджетного планирования распределения бюджетных ассигнований.</w:t>
      </w:r>
    </w:p>
    <w:p w:rsidR="0022278A" w:rsidRPr="0022278A" w:rsidRDefault="0022278A" w:rsidP="0022278A">
      <w:pPr>
        <w:pStyle w:val="a3"/>
        <w:rPr>
          <w:rFonts w:eastAsia="Times New Roman"/>
          <w:lang w:eastAsia="ru-RU"/>
        </w:rPr>
      </w:pPr>
      <w:r w:rsidRPr="0022278A">
        <w:rPr>
          <w:rFonts w:eastAsia="Times New Roman"/>
          <w:lang w:eastAsia="ru-RU"/>
        </w:rPr>
        <w:t>13. В случае принятия решения, указанного в подпункте 1 пункта 10 настоящих Требований, органы местного самоуправления утверждают правовые акты, указанные в абзаце третьем подпункта 1 и абзаце третьем подпункта 2 пункта 1 настоящих Требований, после их доработки в соответствии с решениями, принятыми общественным советом.</w:t>
      </w:r>
    </w:p>
    <w:p w:rsidR="0022278A" w:rsidRPr="0022278A" w:rsidRDefault="0022278A" w:rsidP="0022278A">
      <w:pPr>
        <w:pStyle w:val="a3"/>
        <w:rPr>
          <w:rFonts w:eastAsia="Times New Roman"/>
          <w:lang w:eastAsia="ru-RU"/>
        </w:rPr>
      </w:pPr>
      <w:r w:rsidRPr="0022278A">
        <w:rPr>
          <w:rFonts w:eastAsia="Times New Roman"/>
          <w:lang w:eastAsia="ru-RU"/>
        </w:rPr>
        <w:t>14. Администрация Новопервомайского сельсовета в течение 7 рабочих дней со дня принятия правовых актов, указанных в подпункте 1 пункта 1 настоящих Требований, размещает эти правовые акты в установленном порядке в единой информационной системе в сфере закупок.</w:t>
      </w:r>
    </w:p>
    <w:p w:rsidR="0022278A" w:rsidRPr="0022278A" w:rsidRDefault="0022278A" w:rsidP="0022278A">
      <w:pPr>
        <w:pStyle w:val="a3"/>
        <w:rPr>
          <w:rFonts w:eastAsia="Times New Roman"/>
          <w:lang w:eastAsia="ru-RU"/>
        </w:rPr>
      </w:pPr>
      <w:r w:rsidRPr="0022278A">
        <w:rPr>
          <w:rFonts w:eastAsia="Times New Roman"/>
          <w:lang w:eastAsia="ru-RU"/>
        </w:rPr>
        <w:t>Органы местного самоуправления в течение 7 рабочих дней со дня принятия правовых актов, указанных в подпункте 2 пункта 1 настоящих Требований, размещают эти правовые акты в установленном порядке в единой информационной системе в сфере закупок.</w:t>
      </w:r>
    </w:p>
    <w:p w:rsidR="0022278A" w:rsidRPr="0022278A" w:rsidRDefault="0022278A" w:rsidP="0022278A">
      <w:pPr>
        <w:pStyle w:val="a3"/>
        <w:rPr>
          <w:rFonts w:eastAsia="Times New Roman"/>
          <w:lang w:eastAsia="ru-RU"/>
        </w:rPr>
      </w:pPr>
      <w:r w:rsidRPr="0022278A">
        <w:rPr>
          <w:rFonts w:eastAsia="Times New Roman"/>
          <w:lang w:eastAsia="ru-RU"/>
        </w:rPr>
        <w:t>15. Внесение изменений в правовые акты, указанные в подпункте 2 пункта 1 настоящих Требований, осуществляется в порядке, установленном для их принятия.</w:t>
      </w:r>
    </w:p>
    <w:p w:rsidR="0022278A" w:rsidRPr="0022278A" w:rsidRDefault="0022278A" w:rsidP="0022278A">
      <w:pPr>
        <w:pStyle w:val="a3"/>
        <w:rPr>
          <w:rFonts w:eastAsia="Times New Roman"/>
          <w:lang w:eastAsia="ru-RU"/>
        </w:rPr>
      </w:pPr>
      <w:r w:rsidRPr="0022278A">
        <w:rPr>
          <w:rFonts w:eastAsia="Times New Roman"/>
          <w:lang w:eastAsia="ru-RU"/>
        </w:rPr>
        <w:t>16. Постановление администрации, Новопервомайского сельсовета утверждающее правила определения требований к отдельным видам товаров, работ, услуг, (в том числе предельной цены товаров, работ, услуг), закупаемым органами местного самоуправления, подведомственными муниципальными казенными учреждениями для обеспечения муниципальных нужд, должно содержать сведения, предусмотренные общими правилами определения требований к закупаемым заказчиками отдельным видам товаров, работ, услуг (в том числе предельные цены товаров, работ, услуг), а также:</w:t>
      </w:r>
    </w:p>
    <w:p w:rsidR="0022278A" w:rsidRPr="0022278A" w:rsidRDefault="0022278A" w:rsidP="0022278A">
      <w:pPr>
        <w:pStyle w:val="a3"/>
        <w:rPr>
          <w:rFonts w:eastAsia="Times New Roman"/>
          <w:lang w:eastAsia="ru-RU"/>
        </w:rPr>
      </w:pPr>
      <w:r w:rsidRPr="0022278A">
        <w:rPr>
          <w:rFonts w:eastAsia="Times New Roman"/>
          <w:lang w:eastAsia="ru-RU"/>
        </w:rPr>
        <w:t>1) значения характеристик (свойств) отдельных видов товаров, работ, услуг (в том числе предельных цен товаров, работ, услуг), включенных в утвержденный администрацией Новопервомайского сельсовета перечень отдельных видов товаров, работ, услуг;</w:t>
      </w:r>
    </w:p>
    <w:p w:rsidR="0022278A" w:rsidRPr="0022278A" w:rsidRDefault="0022278A" w:rsidP="0022278A">
      <w:pPr>
        <w:pStyle w:val="a3"/>
        <w:rPr>
          <w:rFonts w:eastAsia="Times New Roman"/>
          <w:lang w:eastAsia="ru-RU"/>
        </w:rPr>
      </w:pPr>
      <w:r w:rsidRPr="0022278A">
        <w:rPr>
          <w:rFonts w:eastAsia="Times New Roman"/>
          <w:lang w:eastAsia="ru-RU"/>
        </w:rPr>
        <w:t>2) порядок отбора отдельных видов товаров, работ, услуг (в том числе предельных цен товаров, работ, услуг), закупаемых самим органом местного самоуправления, подведомственными муниципальными казенными учреждениями  (далее – ведомственный перечень);</w:t>
      </w:r>
    </w:p>
    <w:p w:rsidR="0022278A" w:rsidRPr="0022278A" w:rsidRDefault="0022278A" w:rsidP="0022278A">
      <w:pPr>
        <w:pStyle w:val="a3"/>
        <w:rPr>
          <w:rFonts w:eastAsia="Times New Roman"/>
          <w:lang w:eastAsia="ru-RU"/>
        </w:rPr>
      </w:pPr>
      <w:r w:rsidRPr="0022278A">
        <w:rPr>
          <w:rFonts w:eastAsia="Times New Roman"/>
          <w:lang w:eastAsia="ru-RU"/>
        </w:rPr>
        <w:t>3) форму ведомственного перечня.</w:t>
      </w:r>
    </w:p>
    <w:p w:rsidR="0022278A" w:rsidRPr="0022278A" w:rsidRDefault="0022278A" w:rsidP="0022278A">
      <w:pPr>
        <w:pStyle w:val="a3"/>
        <w:rPr>
          <w:rFonts w:eastAsia="Times New Roman"/>
          <w:lang w:eastAsia="ru-RU"/>
        </w:rPr>
      </w:pPr>
      <w:r w:rsidRPr="0022278A">
        <w:rPr>
          <w:rFonts w:eastAsia="Times New Roman"/>
          <w:lang w:eastAsia="ru-RU"/>
        </w:rPr>
        <w:t>17. Постановление администрации Новопервомайского сельсовета, утверждающее правила определения нормативных затрат, должно соответствовать общим правилам определения нормативных затрат на обеспечение функций органов местного самоуправления, подведомственных муниципальных казенных учреждений и должно содержать:</w:t>
      </w:r>
    </w:p>
    <w:p w:rsidR="0022278A" w:rsidRPr="0022278A" w:rsidRDefault="0022278A" w:rsidP="0022278A">
      <w:pPr>
        <w:pStyle w:val="a3"/>
        <w:rPr>
          <w:rFonts w:eastAsia="Times New Roman"/>
          <w:lang w:eastAsia="ru-RU"/>
        </w:rPr>
      </w:pPr>
      <w:r w:rsidRPr="0022278A">
        <w:rPr>
          <w:rFonts w:eastAsia="Times New Roman"/>
          <w:lang w:eastAsia="ru-RU"/>
        </w:rPr>
        <w:t>1)  порядок расчета нормативных затрат, в том числе формулы расчета;</w:t>
      </w:r>
    </w:p>
    <w:p w:rsidR="0022278A" w:rsidRPr="0022278A" w:rsidRDefault="0022278A" w:rsidP="0022278A">
      <w:pPr>
        <w:pStyle w:val="a3"/>
        <w:rPr>
          <w:rFonts w:eastAsia="Times New Roman"/>
          <w:lang w:eastAsia="ru-RU"/>
        </w:rPr>
      </w:pPr>
      <w:r w:rsidRPr="0022278A">
        <w:rPr>
          <w:rFonts w:eastAsia="Times New Roman"/>
          <w:lang w:eastAsia="ru-RU"/>
        </w:rPr>
        <w:t>2) обязанность органов местного самоуправления определить порядок расчета нормативных затрат, для которых порядок расчета не определен администрацией Новопервомайского сельсовета;</w:t>
      </w:r>
    </w:p>
    <w:p w:rsidR="0022278A" w:rsidRPr="0022278A" w:rsidRDefault="0022278A" w:rsidP="0022278A">
      <w:pPr>
        <w:pStyle w:val="a3"/>
        <w:rPr>
          <w:rFonts w:eastAsia="Times New Roman"/>
          <w:lang w:eastAsia="ru-RU"/>
        </w:rPr>
      </w:pPr>
      <w:r w:rsidRPr="0022278A">
        <w:rPr>
          <w:rFonts w:eastAsia="Times New Roman"/>
          <w:lang w:eastAsia="ru-RU"/>
        </w:rPr>
        <w:lastRenderedPageBreak/>
        <w:t>3) требование об определении органами местного самоуправления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22278A" w:rsidRPr="0022278A" w:rsidRDefault="0022278A" w:rsidP="0022278A">
      <w:pPr>
        <w:pStyle w:val="a3"/>
        <w:rPr>
          <w:rFonts w:eastAsia="Times New Roman"/>
          <w:lang w:eastAsia="ru-RU"/>
        </w:rPr>
      </w:pPr>
      <w:r w:rsidRPr="0022278A">
        <w:rPr>
          <w:rFonts w:eastAsia="Times New Roman"/>
          <w:lang w:eastAsia="ru-RU"/>
        </w:rPr>
        <w:t>18. Правовые акты органов местного самоуправления, утверждающие требования к закупаемым самим муниципальным органом, подведомственными казенными учреждениями  отдельным видам товаров, работ, услуг (в том числе предельной цены товаров, работ, услуг),  должны содержать следующие сведения:</w:t>
      </w:r>
    </w:p>
    <w:p w:rsidR="0022278A" w:rsidRPr="0022278A" w:rsidRDefault="0022278A" w:rsidP="0022278A">
      <w:pPr>
        <w:pStyle w:val="a3"/>
        <w:rPr>
          <w:rFonts w:eastAsia="Times New Roman"/>
          <w:lang w:eastAsia="ru-RU"/>
        </w:rPr>
      </w:pPr>
      <w:r w:rsidRPr="0022278A">
        <w:rPr>
          <w:rFonts w:eastAsia="Times New Roman"/>
          <w:lang w:eastAsia="ru-RU"/>
        </w:rPr>
        <w:t>1) наименования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22278A" w:rsidRPr="0022278A" w:rsidRDefault="0022278A" w:rsidP="0022278A">
      <w:pPr>
        <w:pStyle w:val="a3"/>
        <w:rPr>
          <w:rFonts w:eastAsia="Times New Roman"/>
          <w:lang w:eastAsia="ru-RU"/>
        </w:rPr>
      </w:pPr>
      <w:r w:rsidRPr="0022278A">
        <w:rPr>
          <w:rFonts w:eastAsia="Times New Roman"/>
          <w:lang w:eastAsia="ru-RU"/>
        </w:rPr>
        <w:t>2) перечень отдельных видов товаров, работ, услуг с указанием характеристик (свойств) и их значений.</w:t>
      </w:r>
    </w:p>
    <w:p w:rsidR="0022278A" w:rsidRPr="0022278A" w:rsidRDefault="0022278A" w:rsidP="0022278A">
      <w:pPr>
        <w:pStyle w:val="a3"/>
        <w:rPr>
          <w:rFonts w:eastAsia="Times New Roman"/>
          <w:lang w:eastAsia="ru-RU"/>
        </w:rPr>
      </w:pPr>
      <w:r w:rsidRPr="0022278A">
        <w:rPr>
          <w:rFonts w:eastAsia="Times New Roman"/>
          <w:lang w:eastAsia="ru-RU"/>
        </w:rPr>
        <w:t>19. Органы местного самоуправления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w:t>
      </w:r>
    </w:p>
    <w:p w:rsidR="0022278A" w:rsidRPr="0022278A" w:rsidRDefault="0022278A" w:rsidP="0022278A">
      <w:pPr>
        <w:pStyle w:val="a3"/>
        <w:rPr>
          <w:rFonts w:eastAsia="Times New Roman"/>
          <w:lang w:eastAsia="ru-RU"/>
        </w:rPr>
      </w:pPr>
      <w:r w:rsidRPr="0022278A">
        <w:rPr>
          <w:rFonts w:eastAsia="Times New Roman"/>
          <w:lang w:eastAsia="ru-RU"/>
        </w:rPr>
        <w:t>20. Правовые акты органов местного самоуправления, утверждающие нормативные затраты, должны определять:</w:t>
      </w:r>
    </w:p>
    <w:p w:rsidR="0022278A" w:rsidRPr="0022278A" w:rsidRDefault="0022278A" w:rsidP="0022278A">
      <w:pPr>
        <w:pStyle w:val="a3"/>
        <w:rPr>
          <w:rFonts w:eastAsia="Times New Roman"/>
          <w:lang w:eastAsia="ru-RU"/>
        </w:rPr>
      </w:pPr>
      <w:r w:rsidRPr="0022278A">
        <w:rPr>
          <w:rFonts w:eastAsia="Times New Roman"/>
          <w:lang w:eastAsia="ru-RU"/>
        </w:rPr>
        <w:t>1) порядок расчета нормативных затрат, для которых правилами определения нормативных затрат не установлен порядок расчета;</w:t>
      </w:r>
    </w:p>
    <w:p w:rsidR="0022278A" w:rsidRPr="0022278A" w:rsidRDefault="0022278A" w:rsidP="0022278A">
      <w:pPr>
        <w:pStyle w:val="a3"/>
        <w:rPr>
          <w:rFonts w:eastAsia="Times New Roman"/>
          <w:lang w:eastAsia="ru-RU"/>
        </w:rPr>
      </w:pPr>
      <w:r w:rsidRPr="0022278A">
        <w:rPr>
          <w:rFonts w:eastAsia="Times New Roman"/>
          <w:lang w:eastAsia="ru-RU"/>
        </w:rPr>
        <w:t>2)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22278A" w:rsidRPr="0022278A" w:rsidRDefault="0022278A" w:rsidP="0022278A">
      <w:pPr>
        <w:pStyle w:val="a3"/>
        <w:rPr>
          <w:rFonts w:eastAsia="Times New Roman"/>
          <w:lang w:eastAsia="ru-RU"/>
        </w:rPr>
      </w:pPr>
      <w:r w:rsidRPr="0022278A">
        <w:rPr>
          <w:rFonts w:eastAsia="Times New Roman"/>
          <w:lang w:eastAsia="ru-RU"/>
        </w:rPr>
        <w:t>21. Правовые акты, указанные в подпункте 2 пункта 1 настоящих Требований,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органов местного самоуправления или нескольких подведомственных казенных учреждений.</w:t>
      </w:r>
    </w:p>
    <w:p w:rsidR="0022278A" w:rsidRPr="0022278A" w:rsidRDefault="0022278A" w:rsidP="0022278A">
      <w:pPr>
        <w:pStyle w:val="a3"/>
        <w:rPr>
          <w:rFonts w:eastAsia="Times New Roman"/>
          <w:lang w:eastAsia="ru-RU"/>
        </w:rPr>
      </w:pPr>
      <w:r w:rsidRPr="0022278A">
        <w:rPr>
          <w:rFonts w:eastAsia="Times New Roman"/>
          <w:lang w:eastAsia="ru-RU"/>
        </w:rPr>
        <w:t>22. Требования к отдельным видам товаров, работ, услуг и нормативные затраты применяются для обоснования объекта закупки соответствующего заказчика.</w:t>
      </w:r>
    </w:p>
    <w:p w:rsidR="0022278A" w:rsidRPr="0022278A" w:rsidRDefault="0022278A" w:rsidP="0022278A">
      <w:pPr>
        <w:pStyle w:val="a3"/>
        <w:rPr>
          <w:rFonts w:eastAsia="Times New Roman"/>
          <w:lang w:eastAsia="ru-RU"/>
        </w:rPr>
      </w:pPr>
      <w:r w:rsidRPr="0022278A">
        <w:rPr>
          <w:rFonts w:eastAsia="Times New Roman"/>
          <w:lang w:eastAsia="ru-RU"/>
        </w:rPr>
        <w:t xml:space="preserve">23. Внесение изменений в правовые акты, указанные в </w:t>
      </w:r>
      <w:hyperlink w:anchor="Par39" w:history="1">
        <w:r w:rsidRPr="0022278A">
          <w:rPr>
            <w:rFonts w:eastAsia="Times New Roman"/>
            <w:lang w:eastAsia="ru-RU"/>
          </w:rPr>
          <w:t>пункте 1</w:t>
        </w:r>
      </w:hyperlink>
      <w:r w:rsidRPr="0022278A">
        <w:rPr>
          <w:rFonts w:eastAsia="Times New Roman"/>
          <w:lang w:eastAsia="ru-RU"/>
        </w:rPr>
        <w:t xml:space="preserve"> Требований, осуществляется в порядке, установленном для их принятия.</w:t>
      </w:r>
    </w:p>
    <w:p w:rsidR="0022278A" w:rsidRPr="0022278A" w:rsidRDefault="0022278A" w:rsidP="0022278A">
      <w:pPr>
        <w:pStyle w:val="a3"/>
        <w:rPr>
          <w:rFonts w:eastAsia="Times New Roman"/>
          <w:lang w:eastAsia="ar-SA"/>
        </w:rPr>
      </w:pPr>
      <w:r w:rsidRPr="0022278A">
        <w:rPr>
          <w:rFonts w:eastAsia="Times New Roman"/>
          <w:lang w:eastAsia="ar-SA"/>
        </w:rPr>
        <w:t>24. В соответствии с законодательными и иными нормативными правовыми актами, регулирующими осуществление контроля и мониторинга в сфере закупок, муниципального финансового контроля, в ходе контроля и мониторинга в сфере закупок осуществляется проверка исполнения заказчиками положений правовых актов органов местного самоуправления, утверждающих требования к закупаемым органами местного самоуправления, подведомственными муниципальными казенными учреждениями отдельным видам товаров, работ, услуг (в том числе предельные цены товаров, работ, услуг) и (или) нормативные затраты на обеспечение функций органов местного самоуправления.</w:t>
      </w:r>
    </w:p>
    <w:p w:rsidR="0022278A" w:rsidRPr="0022278A" w:rsidRDefault="0022278A" w:rsidP="0022278A">
      <w:pPr>
        <w:pStyle w:val="a3"/>
        <w:rPr>
          <w:rFonts w:eastAsia="Times New Roman"/>
          <w:lang w:eastAsia="ar-SA"/>
        </w:rPr>
      </w:pPr>
      <w:r w:rsidRPr="0022278A">
        <w:rPr>
          <w:rFonts w:eastAsia="Times New Roman"/>
          <w:lang w:eastAsia="ar-SA"/>
        </w:rPr>
        <w:t>25. За неисполнение требований, установленных правовыми актами, указанными в пункте 1 Требований, виновные лица несут ответственность в соответствии с законодательством Российской Федерации.</w:t>
      </w:r>
    </w:p>
    <w:p w:rsidR="0022278A" w:rsidRPr="0022278A" w:rsidRDefault="0022278A" w:rsidP="0022278A">
      <w:pPr>
        <w:widowControl w:val="0"/>
        <w:autoSpaceDE w:val="0"/>
        <w:autoSpaceDN w:val="0"/>
        <w:spacing w:after="0" w:line="240" w:lineRule="auto"/>
        <w:jc w:val="both"/>
        <w:rPr>
          <w:rFonts w:ascii="Times New Roman" w:eastAsia="Times New Roman" w:hAnsi="Times New Roman" w:cs="Times New Roman"/>
          <w:sz w:val="26"/>
          <w:szCs w:val="26"/>
          <w:lang w:eastAsia="ru-RU"/>
        </w:rPr>
      </w:pPr>
    </w:p>
    <w:p w:rsidR="0022278A" w:rsidRPr="0022278A" w:rsidRDefault="0022278A" w:rsidP="0022278A">
      <w:pPr>
        <w:pStyle w:val="a3"/>
        <w:jc w:val="center"/>
        <w:rPr>
          <w:b/>
          <w:lang w:eastAsia="ru-RU"/>
        </w:rPr>
      </w:pPr>
      <w:r w:rsidRPr="0022278A">
        <w:rPr>
          <w:b/>
          <w:lang w:eastAsia="ru-RU"/>
        </w:rPr>
        <w:t>администрация Новопервомайского сельсовета</w:t>
      </w:r>
    </w:p>
    <w:p w:rsidR="0022278A" w:rsidRPr="0022278A" w:rsidRDefault="0022278A" w:rsidP="00F77FF1">
      <w:pPr>
        <w:pStyle w:val="a3"/>
        <w:jc w:val="center"/>
        <w:rPr>
          <w:b/>
          <w:lang w:eastAsia="ru-RU"/>
        </w:rPr>
      </w:pPr>
      <w:r w:rsidRPr="0022278A">
        <w:rPr>
          <w:b/>
          <w:lang w:eastAsia="ru-RU"/>
        </w:rPr>
        <w:t>Татарского района Новосибирской области</w:t>
      </w:r>
    </w:p>
    <w:p w:rsidR="0022278A" w:rsidRPr="0022278A" w:rsidRDefault="00F77FF1" w:rsidP="00F77FF1">
      <w:pPr>
        <w:pStyle w:val="a3"/>
        <w:jc w:val="center"/>
        <w:rPr>
          <w:b/>
          <w:lang w:eastAsia="ru-RU"/>
        </w:rPr>
      </w:pPr>
      <w:r>
        <w:rPr>
          <w:b/>
          <w:lang w:eastAsia="ru-RU"/>
        </w:rPr>
        <w:t>ПОСТАНОВЛЕНИЕ</w:t>
      </w:r>
    </w:p>
    <w:p w:rsidR="0022278A" w:rsidRPr="0022278A" w:rsidRDefault="0022278A" w:rsidP="0022278A">
      <w:pPr>
        <w:pStyle w:val="a3"/>
        <w:jc w:val="center"/>
        <w:rPr>
          <w:b/>
          <w:lang w:eastAsia="ru-RU"/>
        </w:rPr>
      </w:pPr>
      <w:r w:rsidRPr="0022278A">
        <w:rPr>
          <w:b/>
          <w:lang w:eastAsia="ru-RU"/>
        </w:rPr>
        <w:t>с. Новопервомайское</w:t>
      </w:r>
    </w:p>
    <w:p w:rsidR="0022278A" w:rsidRPr="00F77FF1" w:rsidRDefault="0022278A" w:rsidP="00F77FF1">
      <w:pPr>
        <w:pStyle w:val="a3"/>
        <w:jc w:val="center"/>
        <w:rPr>
          <w:b/>
          <w:lang w:eastAsia="ru-RU"/>
        </w:rPr>
      </w:pPr>
      <w:r w:rsidRPr="0022278A">
        <w:rPr>
          <w:b/>
          <w:color w:val="000000"/>
          <w:lang w:eastAsia="ru-RU"/>
        </w:rPr>
        <w:t>29.11.2017 г                                                                                                          №  68</w:t>
      </w:r>
    </w:p>
    <w:p w:rsidR="0022278A" w:rsidRPr="00E97DBE" w:rsidRDefault="0022278A" w:rsidP="0022278A">
      <w:pPr>
        <w:pStyle w:val="a3"/>
        <w:rPr>
          <w:rFonts w:cs="Times New Roman"/>
          <w:b/>
          <w:lang w:eastAsia="ru-RU"/>
        </w:rPr>
      </w:pPr>
      <w:r w:rsidRPr="00F77FF1">
        <w:rPr>
          <w:rFonts w:cs="Times New Roman"/>
          <w:b/>
          <w:lang w:eastAsia="ru-RU"/>
        </w:rPr>
        <w:t>О внесении изменений в постановление администрации Новопервомайского сельсовета Татарского района  Новосибирской области от 20.07.2017г. № 43 «Об утверждении Порядка определения объема и предоставления из  бюджета Новопервомайского сельсовета субсидий некоммерческим организациям, не являющимся государственными и муниципальными учреждениями»</w:t>
      </w:r>
    </w:p>
    <w:p w:rsidR="0022278A" w:rsidRPr="0022278A" w:rsidRDefault="0022278A" w:rsidP="0022278A">
      <w:pPr>
        <w:pStyle w:val="a3"/>
        <w:rPr>
          <w:lang w:eastAsia="ru-RU"/>
        </w:rPr>
      </w:pPr>
      <w:r w:rsidRPr="0022278A">
        <w:rPr>
          <w:lang w:eastAsia="ru-RU"/>
        </w:rPr>
        <w:t xml:space="preserve">                     В  целях приведения нормативных правовых актов Новопервомайского сельсовета Татарского района Новосибирской области в соответствие действующему законодательству</w:t>
      </w:r>
    </w:p>
    <w:p w:rsidR="0022278A" w:rsidRPr="0022278A" w:rsidRDefault="0022278A" w:rsidP="0022278A">
      <w:pPr>
        <w:pStyle w:val="a3"/>
        <w:rPr>
          <w:lang w:eastAsia="ru-RU"/>
        </w:rPr>
      </w:pPr>
      <w:r w:rsidRPr="0022278A">
        <w:rPr>
          <w:lang w:eastAsia="ru-RU"/>
        </w:rPr>
        <w:t>Постановляет</w:t>
      </w:r>
      <w:r w:rsidR="00E97DBE">
        <w:rPr>
          <w:lang w:eastAsia="ru-RU"/>
        </w:rPr>
        <w:t>:</w:t>
      </w:r>
    </w:p>
    <w:p w:rsidR="0022278A" w:rsidRPr="0022278A" w:rsidRDefault="0022278A" w:rsidP="00E97DBE">
      <w:pPr>
        <w:pStyle w:val="a3"/>
        <w:ind w:firstLine="708"/>
        <w:rPr>
          <w:lang w:eastAsia="ru-RU"/>
        </w:rPr>
      </w:pPr>
      <w:r w:rsidRPr="0022278A">
        <w:rPr>
          <w:lang w:eastAsia="ru-RU"/>
        </w:rPr>
        <w:t>1 Внести в постановление администрации Новопервомайского сельсовета Татарского района  Новосибирской области от 20.07.2017г. № 43 «Об утверждении Порядка определения объема и предоставления из  бюджета Новопервомайского сельсовета субсидий некоммерческим организациям, не являющимся государственными и муниципальными учреждениями» следующие изменения:</w:t>
      </w:r>
    </w:p>
    <w:p w:rsidR="0022278A" w:rsidRPr="0022278A" w:rsidRDefault="0022278A" w:rsidP="0022278A">
      <w:pPr>
        <w:pStyle w:val="a3"/>
        <w:rPr>
          <w:lang w:eastAsia="ru-RU"/>
        </w:rPr>
      </w:pPr>
    </w:p>
    <w:p w:rsidR="0022278A" w:rsidRPr="0022278A" w:rsidRDefault="0022278A" w:rsidP="0022278A">
      <w:pPr>
        <w:pStyle w:val="a3"/>
        <w:rPr>
          <w:lang w:eastAsia="ru-RU"/>
        </w:rPr>
      </w:pPr>
      <w:r w:rsidRPr="0022278A">
        <w:rPr>
          <w:lang w:eastAsia="ru-RU"/>
        </w:rPr>
        <w:t>- в преамбуле  постановления  слова  «В соответствии со статьей 78 частью 3 Бюджетного кодекса Российской Федерации» заменить словами «В соответствии с пунктом 2  статьи 78.1  Бюджетног</w:t>
      </w:r>
      <w:r w:rsidR="00E97DBE">
        <w:rPr>
          <w:lang w:eastAsia="ru-RU"/>
        </w:rPr>
        <w:t>о кодекса Российской Федерации»</w:t>
      </w:r>
    </w:p>
    <w:p w:rsidR="0022278A" w:rsidRPr="0022278A" w:rsidRDefault="0022278A" w:rsidP="0022278A">
      <w:pPr>
        <w:pStyle w:val="a3"/>
        <w:rPr>
          <w:lang w:eastAsia="ru-RU"/>
        </w:rPr>
      </w:pPr>
      <w:r w:rsidRPr="0022278A">
        <w:rPr>
          <w:lang w:eastAsia="ru-RU"/>
        </w:rPr>
        <w:t>- пункт  2  порядка изложить в следующей редакции:</w:t>
      </w:r>
    </w:p>
    <w:p w:rsidR="0022278A" w:rsidRPr="0022278A" w:rsidRDefault="0022278A" w:rsidP="0022278A">
      <w:pPr>
        <w:pStyle w:val="a3"/>
        <w:rPr>
          <w:lang w:eastAsia="ru-RU"/>
        </w:rPr>
      </w:pPr>
      <w:r w:rsidRPr="0022278A">
        <w:rPr>
          <w:lang w:eastAsia="ru-RU"/>
        </w:rPr>
        <w:lastRenderedPageBreak/>
        <w:t xml:space="preserve"> «2. Настоящий Порядок разработан в соответствии  с пунктом 2  статьи  78.1   Бюджетного</w:t>
      </w:r>
      <w:r w:rsidR="00E97DBE">
        <w:rPr>
          <w:lang w:eastAsia="ru-RU"/>
        </w:rPr>
        <w:t xml:space="preserve"> кодекса Российской Федерации.»</w:t>
      </w:r>
    </w:p>
    <w:p w:rsidR="0022278A" w:rsidRPr="0022278A" w:rsidRDefault="0022278A" w:rsidP="00E97DBE">
      <w:pPr>
        <w:pStyle w:val="a3"/>
        <w:ind w:firstLine="708"/>
        <w:rPr>
          <w:lang w:eastAsia="ru-RU"/>
        </w:rPr>
      </w:pPr>
      <w:r w:rsidRPr="0022278A">
        <w:rPr>
          <w:lang w:eastAsia="ru-RU"/>
        </w:rPr>
        <w:t>2. Обнародовать настоящее постановление и разместить на официальном сайте администрации в сети «Интернет».</w:t>
      </w:r>
    </w:p>
    <w:p w:rsidR="0022278A" w:rsidRDefault="0022278A" w:rsidP="0022278A">
      <w:pPr>
        <w:pStyle w:val="a3"/>
        <w:rPr>
          <w:b/>
          <w:lang w:eastAsia="ru-RU"/>
        </w:rPr>
      </w:pPr>
      <w:r w:rsidRPr="00E97DBE">
        <w:rPr>
          <w:b/>
          <w:lang w:eastAsia="ru-RU"/>
        </w:rPr>
        <w:t xml:space="preserve">          Глава Новопервомайского сельсовета                                                 Д.Н.Буров</w:t>
      </w:r>
    </w:p>
    <w:p w:rsidR="00E97DBE" w:rsidRPr="00E97DBE" w:rsidRDefault="00E97DBE" w:rsidP="0022278A">
      <w:pPr>
        <w:pStyle w:val="a3"/>
        <w:rPr>
          <w:rFonts w:cs="Times New Roman"/>
          <w:b/>
          <w:lang w:eastAsia="ru-RU"/>
        </w:rPr>
      </w:pPr>
    </w:p>
    <w:p w:rsidR="0022278A" w:rsidRPr="007E5D97" w:rsidRDefault="0022278A" w:rsidP="007E5D97">
      <w:pPr>
        <w:spacing w:after="0" w:line="240" w:lineRule="auto"/>
        <w:jc w:val="center"/>
        <w:rPr>
          <w:rFonts w:ascii="Times New Roman" w:eastAsia="Times New Roman" w:hAnsi="Times New Roman" w:cs="Times New Roman"/>
          <w:b/>
          <w:sz w:val="24"/>
          <w:szCs w:val="24"/>
          <w:lang w:eastAsia="ru-RU"/>
        </w:rPr>
      </w:pPr>
    </w:p>
    <w:p w:rsidR="00E97DBE" w:rsidRPr="007E5D97" w:rsidRDefault="00E97DBE" w:rsidP="007E5D97">
      <w:pPr>
        <w:pStyle w:val="a3"/>
        <w:ind w:left="6372" w:firstLine="708"/>
        <w:jc w:val="center"/>
        <w:rPr>
          <w:b/>
          <w:lang w:eastAsia="ru-RU"/>
        </w:rPr>
      </w:pPr>
      <w:r w:rsidRPr="007E5D97">
        <w:rPr>
          <w:b/>
          <w:lang w:eastAsia="ru-RU"/>
        </w:rPr>
        <w:t>ПРОЕКТ</w:t>
      </w:r>
    </w:p>
    <w:p w:rsidR="00E97DBE" w:rsidRPr="007E5D97" w:rsidRDefault="007E5D97" w:rsidP="007E5D97">
      <w:pPr>
        <w:pStyle w:val="a3"/>
        <w:jc w:val="center"/>
        <w:rPr>
          <w:b/>
          <w:lang w:eastAsia="ru-RU"/>
        </w:rPr>
      </w:pPr>
      <w:r>
        <w:rPr>
          <w:b/>
          <w:lang w:eastAsia="ru-RU"/>
        </w:rPr>
        <w:t>Р Е Ш Е Н И Е</w:t>
      </w:r>
    </w:p>
    <w:p w:rsidR="00E97DBE" w:rsidRPr="007E5D97" w:rsidRDefault="00E97DBE" w:rsidP="007E5D97">
      <w:pPr>
        <w:pStyle w:val="a3"/>
        <w:jc w:val="center"/>
        <w:rPr>
          <w:b/>
          <w:lang w:eastAsia="ru-RU"/>
        </w:rPr>
      </w:pPr>
      <w:r w:rsidRPr="007E5D97">
        <w:rPr>
          <w:b/>
          <w:lang w:eastAsia="ru-RU"/>
        </w:rPr>
        <w:t>СОВЕТА   ДЕПУТАТОВ</w:t>
      </w:r>
    </w:p>
    <w:p w:rsidR="00E97DBE" w:rsidRPr="007E5D97" w:rsidRDefault="00E97DBE" w:rsidP="007E5D97">
      <w:pPr>
        <w:pStyle w:val="a3"/>
        <w:jc w:val="center"/>
        <w:rPr>
          <w:b/>
          <w:lang w:eastAsia="ru-RU"/>
        </w:rPr>
      </w:pPr>
      <w:r w:rsidRPr="007E5D97">
        <w:rPr>
          <w:b/>
          <w:lang w:eastAsia="ru-RU"/>
        </w:rPr>
        <w:t>НОВОПЕРВОМАЙСКОГО СЕЛЬСОВЕТА</w:t>
      </w:r>
    </w:p>
    <w:p w:rsidR="00E97DBE" w:rsidRPr="007E5D97" w:rsidRDefault="00E97DBE" w:rsidP="007E5D97">
      <w:pPr>
        <w:pStyle w:val="a3"/>
        <w:jc w:val="center"/>
        <w:rPr>
          <w:b/>
          <w:lang w:eastAsia="ru-RU"/>
        </w:rPr>
      </w:pPr>
      <w:r w:rsidRPr="007E5D97">
        <w:rPr>
          <w:b/>
          <w:lang w:eastAsia="ru-RU"/>
        </w:rPr>
        <w:t>ТАТАРСКОГО РАЙОНА НОВОСИБИРСКОЙ ОБЛАСТИ</w:t>
      </w:r>
    </w:p>
    <w:p w:rsidR="00E97DBE" w:rsidRPr="007E5D97" w:rsidRDefault="007E5D97" w:rsidP="007E5D97">
      <w:pPr>
        <w:pStyle w:val="a3"/>
        <w:jc w:val="center"/>
        <w:rPr>
          <w:b/>
          <w:lang w:eastAsia="ru-RU"/>
        </w:rPr>
      </w:pPr>
      <w:r>
        <w:rPr>
          <w:b/>
          <w:lang w:eastAsia="ru-RU"/>
        </w:rPr>
        <w:t>ПЯТОГО СОЗЫВА</w:t>
      </w:r>
    </w:p>
    <w:p w:rsidR="00E97DBE" w:rsidRPr="007E5D97" w:rsidRDefault="007E5D97" w:rsidP="007E5D97">
      <w:pPr>
        <w:pStyle w:val="a3"/>
        <w:jc w:val="center"/>
        <w:rPr>
          <w:b/>
          <w:lang w:eastAsia="ru-RU"/>
        </w:rPr>
      </w:pPr>
      <w:r>
        <w:rPr>
          <w:b/>
          <w:lang w:eastAsia="ru-RU"/>
        </w:rPr>
        <w:t>с.Новопервомайское</w:t>
      </w:r>
    </w:p>
    <w:p w:rsidR="00E97DBE" w:rsidRPr="007E5D97" w:rsidRDefault="00E97DBE" w:rsidP="007E5D97">
      <w:pPr>
        <w:pStyle w:val="a3"/>
        <w:jc w:val="center"/>
        <w:rPr>
          <w:b/>
        </w:rPr>
      </w:pPr>
      <w:r w:rsidRPr="007E5D97">
        <w:rPr>
          <w:b/>
        </w:rPr>
        <w:t>О  бюджете   Новопервомайского</w:t>
      </w:r>
    </w:p>
    <w:p w:rsidR="00E97DBE" w:rsidRPr="007E5D97" w:rsidRDefault="00E97DBE" w:rsidP="007E5D97">
      <w:pPr>
        <w:pStyle w:val="a3"/>
        <w:jc w:val="center"/>
        <w:rPr>
          <w:b/>
        </w:rPr>
      </w:pPr>
      <w:r w:rsidRPr="007E5D97">
        <w:rPr>
          <w:b/>
        </w:rPr>
        <w:t>сельсовета Татарского района Новосибирской области на 2018 год</w:t>
      </w:r>
    </w:p>
    <w:p w:rsidR="00E97DBE" w:rsidRPr="007E5D97" w:rsidRDefault="00E97DBE" w:rsidP="007E5D97">
      <w:pPr>
        <w:pStyle w:val="a3"/>
        <w:jc w:val="center"/>
        <w:rPr>
          <w:b/>
        </w:rPr>
      </w:pPr>
      <w:r w:rsidRPr="007E5D97">
        <w:rPr>
          <w:b/>
        </w:rPr>
        <w:t>и пл</w:t>
      </w:r>
      <w:r w:rsidR="007E5D97">
        <w:rPr>
          <w:b/>
        </w:rPr>
        <w:t>ановый период 2019 и 2020 годов</w:t>
      </w:r>
    </w:p>
    <w:p w:rsidR="00E97DBE" w:rsidRPr="007E5D97" w:rsidRDefault="00E97DBE" w:rsidP="007E5D97">
      <w:pPr>
        <w:pStyle w:val="a3"/>
        <w:rPr>
          <w:b/>
          <w:color w:val="000000"/>
          <w:lang w:eastAsia="ru-RU"/>
        </w:rPr>
      </w:pPr>
      <w:r w:rsidRPr="007E5D97">
        <w:rPr>
          <w:b/>
          <w:color w:val="000000"/>
          <w:lang w:eastAsia="ru-RU"/>
        </w:rPr>
        <w:t>1. Основные характеристики местного бюджета на 2018 год и на пл</w:t>
      </w:r>
      <w:r w:rsidR="007E5D97">
        <w:rPr>
          <w:b/>
          <w:color w:val="000000"/>
          <w:lang w:eastAsia="ru-RU"/>
        </w:rPr>
        <w:t>ановый период 2019 и 2020 годов</w:t>
      </w:r>
    </w:p>
    <w:p w:rsidR="00E97DBE" w:rsidRPr="007E5D97" w:rsidRDefault="00E97DBE" w:rsidP="007E5D97">
      <w:pPr>
        <w:pStyle w:val="a3"/>
        <w:rPr>
          <w:lang w:eastAsia="ru-RU"/>
        </w:rPr>
      </w:pPr>
      <w:r w:rsidRPr="007E5D97">
        <w:rPr>
          <w:b/>
          <w:lang w:eastAsia="ru-RU"/>
        </w:rPr>
        <w:t>1.1</w:t>
      </w:r>
      <w:r w:rsidRPr="007E5D97">
        <w:rPr>
          <w:lang w:eastAsia="ru-RU"/>
        </w:rPr>
        <w:t xml:space="preserve">  Утвердить основные характеристики бюджета  Новопервомайского сельсовета Татарского района Новосибирской области ( далее- местный бюджет) на 2018 год:</w:t>
      </w:r>
    </w:p>
    <w:p w:rsidR="00E97DBE" w:rsidRPr="007E5D97" w:rsidRDefault="00E97DBE" w:rsidP="007E5D97">
      <w:pPr>
        <w:pStyle w:val="a3"/>
        <w:rPr>
          <w:lang w:eastAsia="ru-RU"/>
        </w:rPr>
      </w:pPr>
      <w:r w:rsidRPr="007E5D97">
        <w:rPr>
          <w:b/>
          <w:lang w:eastAsia="ru-RU"/>
        </w:rPr>
        <w:t>1.1.1.</w:t>
      </w:r>
      <w:r w:rsidRPr="007E5D97">
        <w:rPr>
          <w:lang w:eastAsia="ru-RU"/>
        </w:rPr>
        <w:t>Прогнозируемый общий объем доходов  местного бюджета в сумме 10496,3  тыс. рублей, в том  числе объем   безвозмездных поступлений в сумме 9139,6тыс.руб, из них объем межбюджетных трансфертов, получаемых из других бюджетов бюджетной системы Российской Федерации, в сумме 9139,6  тыс.руб, в том числе объем субсидий, субвенций и иных межбюджетных трансфертов, имеющих целевое назначение, в сумме  2000,1 тыс. рублей;</w:t>
      </w:r>
    </w:p>
    <w:p w:rsidR="00E97DBE" w:rsidRPr="007E5D97" w:rsidRDefault="00E97DBE" w:rsidP="007E5D97">
      <w:pPr>
        <w:pStyle w:val="a3"/>
        <w:rPr>
          <w:lang w:eastAsia="ru-RU"/>
        </w:rPr>
      </w:pPr>
      <w:r w:rsidRPr="007E5D97">
        <w:rPr>
          <w:b/>
          <w:lang w:eastAsia="ru-RU"/>
        </w:rPr>
        <w:t>1.1.2</w:t>
      </w:r>
      <w:r w:rsidRPr="007E5D97">
        <w:rPr>
          <w:lang w:eastAsia="ru-RU"/>
        </w:rPr>
        <w:t xml:space="preserve"> Общий объем расходов  местного бюджета  в сумме 10496,3  тыс. рублей</w:t>
      </w:r>
    </w:p>
    <w:p w:rsidR="00E97DBE" w:rsidRPr="007E5D97" w:rsidRDefault="00E97DBE" w:rsidP="007E5D97">
      <w:pPr>
        <w:pStyle w:val="a3"/>
        <w:rPr>
          <w:lang w:eastAsia="ru-RU"/>
        </w:rPr>
      </w:pPr>
      <w:r w:rsidRPr="007E5D97">
        <w:rPr>
          <w:b/>
          <w:lang w:eastAsia="ru-RU"/>
        </w:rPr>
        <w:t>1.1</w:t>
      </w:r>
      <w:r w:rsidRPr="007E5D97">
        <w:rPr>
          <w:lang w:eastAsia="ru-RU"/>
        </w:rPr>
        <w:t>.3. Дефицит местного бюджета в</w:t>
      </w:r>
      <w:r w:rsidR="007E5D97">
        <w:rPr>
          <w:lang w:eastAsia="ru-RU"/>
        </w:rPr>
        <w:t xml:space="preserve"> сумме 0,00 тыс.руб.</w:t>
      </w:r>
    </w:p>
    <w:p w:rsidR="00E97DBE" w:rsidRPr="007E5D97" w:rsidRDefault="00E97DBE" w:rsidP="007E5D97">
      <w:pPr>
        <w:pStyle w:val="a3"/>
        <w:rPr>
          <w:lang w:eastAsia="ru-RU"/>
        </w:rPr>
      </w:pPr>
      <w:r w:rsidRPr="007E5D97">
        <w:rPr>
          <w:b/>
          <w:lang w:eastAsia="ru-RU"/>
        </w:rPr>
        <w:t xml:space="preserve">   1.2.</w:t>
      </w:r>
      <w:r w:rsidRPr="007E5D97">
        <w:rPr>
          <w:lang w:eastAsia="ru-RU"/>
        </w:rPr>
        <w:t xml:space="preserve"> Утвердить основные характеристики местного  бюджета  на 2019 год и на 2020 год:</w:t>
      </w:r>
    </w:p>
    <w:p w:rsidR="00E97DBE" w:rsidRPr="007E5D97" w:rsidRDefault="00E97DBE" w:rsidP="007E5D97">
      <w:pPr>
        <w:pStyle w:val="a3"/>
        <w:rPr>
          <w:lang w:eastAsia="ru-RU"/>
        </w:rPr>
      </w:pPr>
      <w:r w:rsidRPr="007E5D97">
        <w:rPr>
          <w:lang w:eastAsia="ru-RU"/>
        </w:rPr>
        <w:t xml:space="preserve">     1.</w:t>
      </w:r>
      <w:r w:rsidRPr="007E5D97">
        <w:rPr>
          <w:b/>
          <w:lang w:eastAsia="ru-RU"/>
        </w:rPr>
        <w:t>2.1.</w:t>
      </w:r>
      <w:r w:rsidRPr="007E5D97">
        <w:rPr>
          <w:lang w:eastAsia="ru-RU"/>
        </w:rPr>
        <w:t xml:space="preserve"> Прогнозируемый общий объем доходов  местного бюджета  на 2019 год  в сумме 4449,2 тыс. рублей, в том  числе объем   безвозмездных поступлений в сумме 3001,7 тыс.руб, из них объем межбюджетных трансфертов, получаемых из других бюджетов бюджетной системы Российской Федерации, в сумме 3001,7  тыс.руб, в том числе объем субсидий, субвенций и иных межбюджетных трансфертов, имеющих целевое назначение, в сумме  0,1 тыс. рублей  и  на 2020 год  в сумме  4487,4 тыс. рублей, в том  числе объем   безвозмездных поступлений в сумме 3023,0 тыс.руб, из них объем межбюджетных трансфертов, получаемых из других бюджетов бюджетной системы Российской Федерации, в сумме 3023,0  тыс.руб, в том числе объем субсидий, субвенций и иных межбюджетных трансфертов, имеющих целевое назначение, в сумме  0,1 тыс. рублей</w:t>
      </w:r>
    </w:p>
    <w:p w:rsidR="00E97DBE" w:rsidRPr="007E5D97" w:rsidRDefault="00E97DBE" w:rsidP="007E5D97">
      <w:pPr>
        <w:pStyle w:val="a3"/>
        <w:rPr>
          <w:lang w:eastAsia="ru-RU"/>
        </w:rPr>
      </w:pPr>
      <w:r w:rsidRPr="007E5D97">
        <w:rPr>
          <w:b/>
          <w:lang w:eastAsia="ru-RU"/>
        </w:rPr>
        <w:t xml:space="preserve">     1.2.2.</w:t>
      </w:r>
      <w:r w:rsidRPr="007E5D97">
        <w:rPr>
          <w:lang w:eastAsia="ru-RU"/>
        </w:rPr>
        <w:t>Общий объем расходов  местного бюджета  на 2019 год в сумме 4449,2  тыс.рублей, в том числе условно утвержденные расходы в сумме  111,2 тыс.рублей, и на 2020 год в сумме 4487,4 тыс.рублей, в том числе условно утвержденные расходы в сумме   224,4 тыс.рублей.</w:t>
      </w:r>
    </w:p>
    <w:p w:rsidR="00E97DBE" w:rsidRPr="007E5D97" w:rsidRDefault="00E97DBE" w:rsidP="007E5D97">
      <w:pPr>
        <w:pStyle w:val="a3"/>
        <w:rPr>
          <w:lang w:eastAsia="ru-RU"/>
        </w:rPr>
      </w:pPr>
      <w:r w:rsidRPr="007E5D97">
        <w:rPr>
          <w:lang w:eastAsia="ru-RU"/>
        </w:rPr>
        <w:t xml:space="preserve">     1.</w:t>
      </w:r>
      <w:r w:rsidRPr="007E5D97">
        <w:rPr>
          <w:b/>
          <w:lang w:eastAsia="ru-RU"/>
        </w:rPr>
        <w:t>2.3.</w:t>
      </w:r>
      <w:r w:rsidRPr="007E5D97">
        <w:rPr>
          <w:lang w:eastAsia="ru-RU"/>
        </w:rPr>
        <w:t xml:space="preserve">Дефицит местного бюджета на 2019 год в сумме 00,0 тыс.руб, на 2020 год в сумме </w:t>
      </w:r>
      <w:r w:rsidR="007E5D97">
        <w:rPr>
          <w:lang w:eastAsia="ru-RU"/>
        </w:rPr>
        <w:t>00,0 тыс.руб.</w:t>
      </w:r>
    </w:p>
    <w:p w:rsidR="00E97DBE" w:rsidRPr="007E5D97" w:rsidRDefault="00E97DBE" w:rsidP="007E5D97">
      <w:pPr>
        <w:pStyle w:val="a3"/>
        <w:rPr>
          <w:b/>
          <w:color w:val="000000"/>
          <w:lang w:eastAsia="ru-RU"/>
        </w:rPr>
      </w:pPr>
      <w:r w:rsidRPr="007E5D97">
        <w:rPr>
          <w:b/>
          <w:color w:val="000000"/>
          <w:lang w:eastAsia="ru-RU"/>
        </w:rPr>
        <w:t>2.</w:t>
      </w:r>
      <w:r w:rsidRPr="007E5D97">
        <w:rPr>
          <w:b/>
          <w:color w:val="000000"/>
          <w:lang w:val="en-US" w:eastAsia="ru-RU"/>
        </w:rPr>
        <w:t> </w:t>
      </w:r>
      <w:r w:rsidRPr="007E5D97">
        <w:rPr>
          <w:b/>
          <w:color w:val="000000"/>
          <w:lang w:eastAsia="ru-RU"/>
        </w:rPr>
        <w:t>Главные администраторы доходов местного бюджета и главные администраторы источников финансиро</w:t>
      </w:r>
      <w:r w:rsidR="007E5D97">
        <w:rPr>
          <w:b/>
          <w:color w:val="000000"/>
          <w:lang w:eastAsia="ru-RU"/>
        </w:rPr>
        <w:t>вания дефицита местного бюджета</w:t>
      </w:r>
    </w:p>
    <w:p w:rsidR="00E97DBE" w:rsidRPr="007E5D97" w:rsidRDefault="00E97DBE" w:rsidP="007E5D97">
      <w:pPr>
        <w:pStyle w:val="a3"/>
        <w:rPr>
          <w:lang w:eastAsia="ru-RU"/>
        </w:rPr>
      </w:pPr>
      <w:r w:rsidRPr="007E5D97">
        <w:rPr>
          <w:b/>
        </w:rPr>
        <w:t xml:space="preserve"> 2.1.</w:t>
      </w:r>
      <w:r w:rsidRPr="007E5D97">
        <w:rPr>
          <w:bCs/>
        </w:rPr>
        <w:t>Установить</w:t>
      </w:r>
      <w:r w:rsidRPr="007E5D97">
        <w:rPr>
          <w:lang w:eastAsia="ru-RU"/>
        </w:rPr>
        <w:t xml:space="preserve"> перечень главных администраторов доходов   местного бюджета</w:t>
      </w:r>
    </w:p>
    <w:p w:rsidR="00E97DBE" w:rsidRPr="007E5D97" w:rsidRDefault="00E97DBE" w:rsidP="007E5D97">
      <w:pPr>
        <w:pStyle w:val="a3"/>
        <w:rPr>
          <w:lang w:eastAsia="ru-RU"/>
        </w:rPr>
      </w:pPr>
      <w:r w:rsidRPr="007E5D97">
        <w:rPr>
          <w:lang w:eastAsia="ru-RU"/>
        </w:rPr>
        <w:t>в 2018 году и плановом периоде 2019 и 2020 годов     согласно  приложению 1 к настоящему решению, в том числе</w:t>
      </w:r>
    </w:p>
    <w:p w:rsidR="00E97DBE" w:rsidRPr="007E5D97" w:rsidRDefault="00E97DBE" w:rsidP="007E5D97">
      <w:pPr>
        <w:pStyle w:val="a3"/>
        <w:rPr>
          <w:lang w:eastAsia="ru-RU"/>
        </w:rPr>
      </w:pPr>
      <w:r w:rsidRPr="007E5D97">
        <w:rPr>
          <w:lang w:eastAsia="ru-RU"/>
        </w:rPr>
        <w:t xml:space="preserve">       2</w:t>
      </w:r>
      <w:r w:rsidRPr="007E5D97">
        <w:rPr>
          <w:b/>
          <w:lang w:eastAsia="ru-RU"/>
        </w:rPr>
        <w:t>.1.1</w:t>
      </w:r>
      <w:r w:rsidRPr="007E5D97">
        <w:rPr>
          <w:lang w:eastAsia="ru-RU"/>
        </w:rPr>
        <w:t xml:space="preserve"> перечень главных администраторов налоговых и неналоговых доходов  местного бюджета, согласно таблице 1;</w:t>
      </w:r>
    </w:p>
    <w:p w:rsidR="00E97DBE" w:rsidRPr="007E5D97" w:rsidRDefault="00E97DBE" w:rsidP="007E5D97">
      <w:pPr>
        <w:pStyle w:val="a3"/>
        <w:rPr>
          <w:lang w:eastAsia="ru-RU"/>
        </w:rPr>
      </w:pPr>
      <w:r w:rsidRPr="007E5D97">
        <w:rPr>
          <w:b/>
          <w:lang w:eastAsia="ru-RU"/>
        </w:rPr>
        <w:t xml:space="preserve">       2.1.2</w:t>
      </w:r>
      <w:r w:rsidRPr="007E5D97">
        <w:rPr>
          <w:lang w:eastAsia="ru-RU"/>
        </w:rPr>
        <w:t>. перечень главных администраторов  безвозмездных поступлений  местно</w:t>
      </w:r>
      <w:r w:rsidR="007E5D97">
        <w:rPr>
          <w:lang w:eastAsia="ru-RU"/>
        </w:rPr>
        <w:t xml:space="preserve">го бюджета, согласно таблице </w:t>
      </w:r>
    </w:p>
    <w:p w:rsidR="00E97DBE" w:rsidRPr="007E5D97" w:rsidRDefault="00E97DBE" w:rsidP="007E5D97">
      <w:pPr>
        <w:pStyle w:val="a3"/>
        <w:rPr>
          <w:lang w:eastAsia="ru-RU"/>
        </w:rPr>
      </w:pPr>
      <w:r w:rsidRPr="007E5D97">
        <w:rPr>
          <w:b/>
          <w:lang w:eastAsia="ru-RU"/>
        </w:rPr>
        <w:t xml:space="preserve">2.2. </w:t>
      </w:r>
      <w:r w:rsidRPr="007E5D97">
        <w:rPr>
          <w:lang w:eastAsia="ru-RU"/>
        </w:rPr>
        <w:t>Установить перечень главных администраторов  источников финансирования дефицита  местного бюджета в 2018 году и плановом периоде 2019 и 2020 годов согласно  при</w:t>
      </w:r>
      <w:r w:rsidR="007E5D97">
        <w:rPr>
          <w:lang w:eastAsia="ru-RU"/>
        </w:rPr>
        <w:t>ложению 2 к настоящему решению.</w:t>
      </w:r>
    </w:p>
    <w:p w:rsidR="00E97DBE" w:rsidRPr="007E5D97" w:rsidRDefault="00E97DBE" w:rsidP="007E5D97">
      <w:pPr>
        <w:pStyle w:val="a3"/>
        <w:rPr>
          <w:b/>
          <w:lang w:eastAsia="ru-RU"/>
        </w:rPr>
      </w:pPr>
      <w:r w:rsidRPr="007E5D97">
        <w:rPr>
          <w:b/>
          <w:lang w:eastAsia="ru-RU"/>
        </w:rPr>
        <w:t>3. Формир</w:t>
      </w:r>
      <w:r w:rsidR="007E5D97">
        <w:rPr>
          <w:b/>
          <w:lang w:eastAsia="ru-RU"/>
        </w:rPr>
        <w:t>ование доходов местного бюджета</w:t>
      </w:r>
    </w:p>
    <w:p w:rsidR="00E97DBE" w:rsidRPr="007E5D97" w:rsidRDefault="00E97DBE" w:rsidP="007E5D97">
      <w:pPr>
        <w:pStyle w:val="a3"/>
        <w:rPr>
          <w:lang w:eastAsia="ru-RU"/>
        </w:rPr>
      </w:pPr>
      <w:r w:rsidRPr="007E5D97">
        <w:rPr>
          <w:lang w:eastAsia="ru-RU"/>
        </w:rPr>
        <w:t xml:space="preserve">Установить, что доходы местного бюджета на 2018 год и плановый период 2019 и 2020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налогов, пеней и штрафов по ним, неналоговых доходов, безвозмездных поступлений, с учетом единых нормативов отчислений в бюджеты муниципальных образований Новосибирской области (далее - </w:t>
      </w:r>
      <w:r w:rsidRPr="007E5D97">
        <w:rPr>
          <w:lang w:eastAsia="ru-RU"/>
        </w:rPr>
        <w:lastRenderedPageBreak/>
        <w:t>местные бюджеты) от налога на доходы физических лиц, установленных частью 1 статьи 1 Закона Новосибирской области от 7 ноября 2011 года № 132-ОЗ «О единых нормативах отчислений в бюджеты муниципальных образований Новосибирской области от налога на доходы физических лиц, передаче в бюджеты сельских поселений Новосибирской области налоговых доходов от федеральных налогов, в том числе налогов, предусмотренных специальными налоговыми режимами, подлежащих зачислению в бюджет муниципального района, и межбюджетных трансфертах между областным бюджетом Новосибирской области и бюджетами муниципальных обра</w:t>
      </w:r>
      <w:r w:rsidR="007E5D97">
        <w:rPr>
          <w:lang w:eastAsia="ru-RU"/>
        </w:rPr>
        <w:t>зований Новосибирской области».</w:t>
      </w:r>
    </w:p>
    <w:p w:rsidR="00E97DBE" w:rsidRPr="007E5D97" w:rsidRDefault="00E97DBE" w:rsidP="007E5D97">
      <w:pPr>
        <w:pStyle w:val="a3"/>
        <w:rPr>
          <w:b/>
          <w:lang w:eastAsia="ru-RU"/>
        </w:rPr>
      </w:pPr>
      <w:r w:rsidRPr="007E5D97">
        <w:rPr>
          <w:b/>
          <w:lang w:eastAsia="ru-RU"/>
        </w:rPr>
        <w:t>4. Нормативы распределения доходов между бюджетами бюджетн</w:t>
      </w:r>
      <w:r w:rsidR="007E5D97">
        <w:rPr>
          <w:b/>
          <w:lang w:eastAsia="ru-RU"/>
        </w:rPr>
        <w:t>ой системы Российской Федерации</w:t>
      </w:r>
    </w:p>
    <w:p w:rsidR="00E97DBE" w:rsidRPr="007E5D97" w:rsidRDefault="00E97DBE" w:rsidP="007E5D97">
      <w:pPr>
        <w:pStyle w:val="a3"/>
        <w:rPr>
          <w:lang w:eastAsia="ru-RU"/>
        </w:rPr>
      </w:pPr>
      <w:r w:rsidRPr="007E5D97">
        <w:rPr>
          <w:lang w:eastAsia="ru-RU"/>
        </w:rPr>
        <w:t xml:space="preserve">          Утвердить нормативы распределения доходов между бюджетами бюджетной системы Российской Федерации в случае, если они не установлены бюджетным законодательством Российской Федерации и Новосибирской области, на 2018 год и плановый период 2019 и 2020 годов согласно прилож</w:t>
      </w:r>
      <w:r w:rsidR="007E5D97">
        <w:rPr>
          <w:lang w:eastAsia="ru-RU"/>
        </w:rPr>
        <w:t xml:space="preserve">ению 3 к настоящему решению. </w:t>
      </w:r>
    </w:p>
    <w:p w:rsidR="00E97DBE" w:rsidRPr="007E5D97" w:rsidRDefault="00E97DBE" w:rsidP="007E5D97">
      <w:pPr>
        <w:pStyle w:val="a3"/>
        <w:rPr>
          <w:b/>
          <w:lang w:eastAsia="ru-RU"/>
        </w:rPr>
      </w:pPr>
      <w:r w:rsidRPr="007E5D97">
        <w:rPr>
          <w:b/>
          <w:lang w:eastAsia="ru-RU"/>
        </w:rPr>
        <w:t xml:space="preserve"> 5. Бюджетные ассигнования местного бюджета на 2018год и на пл</w:t>
      </w:r>
      <w:r w:rsidR="007E5D97">
        <w:rPr>
          <w:b/>
          <w:lang w:eastAsia="ru-RU"/>
        </w:rPr>
        <w:t>ановый период 2019 и 2020 годов</w:t>
      </w:r>
    </w:p>
    <w:p w:rsidR="00E97DBE" w:rsidRPr="007E5D97" w:rsidRDefault="00E97DBE" w:rsidP="007E5D97">
      <w:pPr>
        <w:pStyle w:val="a3"/>
        <w:rPr>
          <w:lang w:eastAsia="ru-RU"/>
        </w:rPr>
      </w:pPr>
      <w:r w:rsidRPr="007E5D97">
        <w:rPr>
          <w:b/>
          <w:lang w:eastAsia="ru-RU"/>
        </w:rPr>
        <w:t>5.1.</w:t>
      </w:r>
      <w:r w:rsidRPr="007E5D97">
        <w:rPr>
          <w:lang w:eastAsia="ru-RU"/>
        </w:rPr>
        <w:t>Установить в пределах общего объема расходов, установленного  п. 1 настоящего решения,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w:t>
      </w:r>
    </w:p>
    <w:p w:rsidR="00E97DBE" w:rsidRPr="007E5D97" w:rsidRDefault="00E97DBE" w:rsidP="007E5D97">
      <w:pPr>
        <w:pStyle w:val="a3"/>
        <w:rPr>
          <w:lang w:eastAsia="ru-RU"/>
        </w:rPr>
      </w:pPr>
      <w:r w:rsidRPr="007E5D97">
        <w:rPr>
          <w:b/>
          <w:lang w:eastAsia="ru-RU"/>
        </w:rPr>
        <w:t>5.1.1</w:t>
      </w:r>
      <w:r w:rsidRPr="007E5D97">
        <w:rPr>
          <w:lang w:eastAsia="ru-RU"/>
        </w:rPr>
        <w:t>.на 2018 год согласно  таблице 1 приложения 4 к настоящему решению;</w:t>
      </w:r>
    </w:p>
    <w:p w:rsidR="00E97DBE" w:rsidRPr="007E5D97" w:rsidRDefault="00E97DBE" w:rsidP="007E5D97">
      <w:pPr>
        <w:pStyle w:val="a3"/>
        <w:rPr>
          <w:b/>
          <w:lang w:eastAsia="ru-RU"/>
        </w:rPr>
      </w:pPr>
      <w:r w:rsidRPr="007E5D97">
        <w:rPr>
          <w:b/>
          <w:lang w:eastAsia="ru-RU"/>
        </w:rPr>
        <w:t>5.1.2.</w:t>
      </w:r>
      <w:r w:rsidRPr="007E5D97">
        <w:rPr>
          <w:lang w:eastAsia="ru-RU"/>
        </w:rPr>
        <w:t>на 2019-2020 годы согласно таблице 2 приложения 4 к настоящему решению.</w:t>
      </w:r>
    </w:p>
    <w:p w:rsidR="00E97DBE" w:rsidRPr="007E5D97" w:rsidRDefault="00E97DBE" w:rsidP="007E5D97">
      <w:pPr>
        <w:pStyle w:val="a3"/>
        <w:rPr>
          <w:lang w:eastAsia="ru-RU"/>
        </w:rPr>
      </w:pPr>
    </w:p>
    <w:p w:rsidR="00E97DBE" w:rsidRPr="007E5D97" w:rsidRDefault="00E97DBE" w:rsidP="007E5D97">
      <w:pPr>
        <w:pStyle w:val="a3"/>
        <w:rPr>
          <w:lang w:eastAsia="ru-RU"/>
        </w:rPr>
      </w:pPr>
      <w:r w:rsidRPr="007E5D97">
        <w:rPr>
          <w:b/>
          <w:lang w:eastAsia="ru-RU"/>
        </w:rPr>
        <w:t xml:space="preserve">   5.2.</w:t>
      </w:r>
      <w:r w:rsidRPr="007E5D97">
        <w:rPr>
          <w:lang w:eastAsia="ru-RU"/>
        </w:rPr>
        <w:t>Утвердить ведомственную структуру расходов местного бюджета:</w:t>
      </w:r>
    </w:p>
    <w:p w:rsidR="00E97DBE" w:rsidRPr="007E5D97" w:rsidRDefault="00E97DBE" w:rsidP="007E5D97">
      <w:pPr>
        <w:pStyle w:val="a3"/>
        <w:rPr>
          <w:b/>
          <w:lang w:eastAsia="ru-RU"/>
        </w:rPr>
      </w:pPr>
      <w:r w:rsidRPr="007E5D97">
        <w:rPr>
          <w:b/>
          <w:lang w:eastAsia="ru-RU"/>
        </w:rPr>
        <w:t xml:space="preserve">         5.2.1.</w:t>
      </w:r>
      <w:r w:rsidRPr="007E5D97">
        <w:rPr>
          <w:lang w:eastAsia="ru-RU"/>
        </w:rPr>
        <w:t xml:space="preserve"> на 2018  год  согласно таблице 1   приложения 5 к настоящему решению.</w:t>
      </w:r>
    </w:p>
    <w:p w:rsidR="00E97DBE" w:rsidRPr="007E5D97" w:rsidRDefault="00E97DBE" w:rsidP="007E5D97">
      <w:pPr>
        <w:pStyle w:val="a3"/>
        <w:rPr>
          <w:lang w:eastAsia="ru-RU"/>
        </w:rPr>
      </w:pPr>
      <w:r w:rsidRPr="007E5D97">
        <w:rPr>
          <w:b/>
          <w:lang w:eastAsia="ru-RU"/>
        </w:rPr>
        <w:t xml:space="preserve">5.2.2. </w:t>
      </w:r>
      <w:r w:rsidRPr="007E5D97">
        <w:rPr>
          <w:lang w:eastAsia="ru-RU"/>
        </w:rPr>
        <w:t>на 2019-2020 годы  согласно таблице 2 при</w:t>
      </w:r>
      <w:r w:rsidR="007E5D97">
        <w:rPr>
          <w:lang w:eastAsia="ru-RU"/>
        </w:rPr>
        <w:t>ложения 5 к настоящему решению.</w:t>
      </w:r>
    </w:p>
    <w:p w:rsidR="00E97DBE" w:rsidRPr="007E5D97" w:rsidRDefault="00E97DBE" w:rsidP="007E5D97">
      <w:pPr>
        <w:pStyle w:val="a3"/>
        <w:rPr>
          <w:lang w:eastAsia="ru-RU"/>
        </w:rPr>
      </w:pPr>
      <w:r w:rsidRPr="007E5D97">
        <w:rPr>
          <w:b/>
          <w:lang w:eastAsia="ru-RU"/>
        </w:rPr>
        <w:t xml:space="preserve">  5.3.</w:t>
      </w:r>
      <w:r w:rsidRPr="007E5D97">
        <w:rPr>
          <w:lang w:eastAsia="ru-RU"/>
        </w:rPr>
        <w:t>Установить общий объём бюджетных ассигнований, направляемых на исполнение публичных нормативных обязательств, на 2018 год в сумме 152,8 тыс.рублей, на 2019 год в сумме 71,2  тыс.рублей  и на 20</w:t>
      </w:r>
      <w:r w:rsidR="007E5D97">
        <w:rPr>
          <w:lang w:eastAsia="ru-RU"/>
        </w:rPr>
        <w:t>20 год в сумме 71,2 тыс.рублей.</w:t>
      </w:r>
    </w:p>
    <w:p w:rsidR="00E97DBE" w:rsidRPr="007E5D97" w:rsidRDefault="00E97DBE" w:rsidP="007E5D97">
      <w:pPr>
        <w:pStyle w:val="a3"/>
        <w:rPr>
          <w:lang w:eastAsia="ru-RU"/>
        </w:rPr>
      </w:pPr>
      <w:r w:rsidRPr="007E5D97">
        <w:rPr>
          <w:b/>
          <w:lang w:eastAsia="ru-RU"/>
        </w:rPr>
        <w:t xml:space="preserve">  5.4.</w:t>
      </w:r>
      <w:r w:rsidRPr="007E5D97">
        <w:rPr>
          <w:lang w:eastAsia="ru-RU"/>
        </w:rPr>
        <w:t xml:space="preserve"> Утвердить распределение бюджетных ассигнований на исполнение публичных нормативных обязательств, подлежащих исполнению за счет средств местного бюджета:</w:t>
      </w:r>
    </w:p>
    <w:p w:rsidR="00E97DBE" w:rsidRPr="007E5D97" w:rsidRDefault="00E97DBE" w:rsidP="007E5D97">
      <w:pPr>
        <w:pStyle w:val="a3"/>
        <w:rPr>
          <w:lang w:eastAsia="ru-RU"/>
        </w:rPr>
      </w:pPr>
      <w:r w:rsidRPr="007E5D97">
        <w:rPr>
          <w:b/>
          <w:lang w:eastAsia="ru-RU"/>
        </w:rPr>
        <w:t>5.4.1</w:t>
      </w:r>
      <w:r w:rsidRPr="007E5D97">
        <w:rPr>
          <w:lang w:eastAsia="ru-RU"/>
        </w:rPr>
        <w:t>.на 2018 год согласно таблице 1 приложения 6 к настоящему решению;</w:t>
      </w:r>
    </w:p>
    <w:p w:rsidR="00E97DBE" w:rsidRPr="007E5D97" w:rsidRDefault="00E97DBE" w:rsidP="007E5D97">
      <w:pPr>
        <w:pStyle w:val="a3"/>
        <w:rPr>
          <w:lang w:eastAsia="ru-RU"/>
        </w:rPr>
      </w:pPr>
      <w:r w:rsidRPr="007E5D97">
        <w:rPr>
          <w:b/>
          <w:lang w:eastAsia="ru-RU"/>
        </w:rPr>
        <w:t>5.4.2</w:t>
      </w:r>
      <w:r w:rsidRPr="007E5D97">
        <w:rPr>
          <w:lang w:eastAsia="ru-RU"/>
        </w:rPr>
        <w:t>.на 2019-2020 годы согласно таблице 2 при</w:t>
      </w:r>
      <w:r w:rsidR="007E5D97">
        <w:rPr>
          <w:lang w:eastAsia="ru-RU"/>
        </w:rPr>
        <w:t>ложения 6 к настоящему решению.</w:t>
      </w:r>
    </w:p>
    <w:p w:rsidR="00E97DBE" w:rsidRPr="007E5D97" w:rsidRDefault="00E97DBE" w:rsidP="007E5D97">
      <w:pPr>
        <w:pStyle w:val="a3"/>
        <w:rPr>
          <w:lang w:eastAsia="ru-RU"/>
        </w:rPr>
      </w:pPr>
      <w:r w:rsidRPr="007E5D97">
        <w:rPr>
          <w:b/>
          <w:lang w:eastAsia="ru-RU"/>
        </w:rPr>
        <w:t xml:space="preserve"> 5.5</w:t>
      </w:r>
      <w:r w:rsidRPr="007E5D97">
        <w:rPr>
          <w:lang w:eastAsia="ru-RU"/>
        </w:rPr>
        <w:t>. Установить, что субсидии, в том числе гранты в форме субсидий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учреждениями, предоставляются в случаях, предусмотренных федеральным законодательством, законодательством Новосибирской области и (или) нормативно-правовыми актами  Новопервомайского сельсовета Татарского района Новосибирской области, и в пределах бюджетных ассигнований, предусмотренных ведомственной структурой расходов местного бюджета на 2018 год и на 2019-2020 годы по соответствующим целевым статьям и виду расходов согласно приложению 6 к настоящему решению, в порядке, установленном администрацией Новопервомайского сельсовета Татарског</w:t>
      </w:r>
      <w:r w:rsidR="007E5D97">
        <w:rPr>
          <w:lang w:eastAsia="ru-RU"/>
        </w:rPr>
        <w:t>о района Новосибирской области.</w:t>
      </w:r>
    </w:p>
    <w:p w:rsidR="00E97DBE" w:rsidRPr="007E5D97" w:rsidRDefault="00E97DBE" w:rsidP="007E5D97">
      <w:pPr>
        <w:pStyle w:val="a3"/>
        <w:rPr>
          <w:b/>
          <w:lang w:eastAsia="ru-RU"/>
        </w:rPr>
      </w:pPr>
      <w:r w:rsidRPr="007E5D97">
        <w:rPr>
          <w:b/>
          <w:lang w:eastAsia="ru-RU"/>
        </w:rPr>
        <w:t>6.</w:t>
      </w:r>
      <w:r w:rsidRPr="007E5D97">
        <w:rPr>
          <w:b/>
          <w:lang w:val="en-US" w:eastAsia="ru-RU"/>
        </w:rPr>
        <w:t> </w:t>
      </w:r>
      <w:r w:rsidRPr="007E5D97">
        <w:rPr>
          <w:b/>
          <w:lang w:eastAsia="ru-RU"/>
        </w:rPr>
        <w:t>Особенности заключения и оплаты договоров (муниципальных контрактов)</w:t>
      </w:r>
    </w:p>
    <w:p w:rsidR="00E97DBE" w:rsidRPr="007E5D97" w:rsidRDefault="00E97DBE" w:rsidP="007E5D97">
      <w:pPr>
        <w:pStyle w:val="a3"/>
        <w:rPr>
          <w:lang w:eastAsia="ru-RU"/>
        </w:rPr>
      </w:pPr>
      <w:r w:rsidRPr="007E5D97">
        <w:rPr>
          <w:lang w:eastAsia="ru-RU"/>
        </w:rPr>
        <w:t>Установить, что органы   власти муниципального образования Новопервомайского сельсовета Татарского района Новосибирской области, муниципальные учреждения при заключении договоров (муниципальных контрактов) вправе предусматривать авансовые платежи:</w:t>
      </w:r>
    </w:p>
    <w:p w:rsidR="00E97DBE" w:rsidRPr="007E5D97" w:rsidRDefault="00E97DBE" w:rsidP="007E5D97">
      <w:pPr>
        <w:pStyle w:val="a3"/>
        <w:rPr>
          <w:lang w:eastAsia="ru-RU"/>
        </w:rPr>
      </w:pPr>
      <w:r w:rsidRPr="007E5D97">
        <w:rPr>
          <w:lang w:eastAsia="ru-RU"/>
        </w:rPr>
        <w:t>1) в размере 100 процентов суммы договора (муниципального контракта) - по договорам (муниципальным контрактам):</w:t>
      </w:r>
    </w:p>
    <w:p w:rsidR="00E97DBE" w:rsidRPr="007E5D97" w:rsidRDefault="00E97DBE" w:rsidP="007E5D97">
      <w:pPr>
        <w:pStyle w:val="a3"/>
        <w:rPr>
          <w:lang w:eastAsia="ru-RU"/>
        </w:rPr>
      </w:pPr>
      <w:r w:rsidRPr="007E5D97">
        <w:rPr>
          <w:lang w:eastAsia="ru-RU"/>
        </w:rPr>
        <w:t>а) о предоставлении услуг связи, услуг проживания в гостиницах;</w:t>
      </w:r>
    </w:p>
    <w:p w:rsidR="00E97DBE" w:rsidRPr="007E5D97" w:rsidRDefault="00E97DBE" w:rsidP="007E5D97">
      <w:pPr>
        <w:pStyle w:val="a3"/>
        <w:rPr>
          <w:lang w:eastAsia="ru-RU"/>
        </w:rPr>
      </w:pPr>
      <w:r w:rsidRPr="007E5D97">
        <w:rPr>
          <w:lang w:eastAsia="ru-RU"/>
        </w:rPr>
        <w:t>б) о подписке на периодические издания и об их приобретении;</w:t>
      </w:r>
    </w:p>
    <w:p w:rsidR="00E97DBE" w:rsidRPr="007E5D97" w:rsidRDefault="00E97DBE" w:rsidP="007E5D97">
      <w:pPr>
        <w:pStyle w:val="a3"/>
        <w:rPr>
          <w:lang w:eastAsia="ru-RU"/>
        </w:rPr>
      </w:pPr>
      <w:r w:rsidRPr="007E5D97">
        <w:rPr>
          <w:lang w:eastAsia="ru-RU"/>
        </w:rPr>
        <w:t>в) об обучении на курсах повышения квалификации;</w:t>
      </w:r>
    </w:p>
    <w:p w:rsidR="00E97DBE" w:rsidRPr="007E5D97" w:rsidRDefault="00E97DBE" w:rsidP="007E5D97">
      <w:pPr>
        <w:pStyle w:val="a3"/>
        <w:rPr>
          <w:lang w:eastAsia="ru-RU"/>
        </w:rPr>
      </w:pPr>
      <w:r w:rsidRPr="007E5D97">
        <w:rPr>
          <w:lang w:eastAsia="ru-RU"/>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E97DBE" w:rsidRPr="007E5D97" w:rsidRDefault="00E97DBE" w:rsidP="007E5D97">
      <w:pPr>
        <w:pStyle w:val="a3"/>
        <w:rPr>
          <w:lang w:eastAsia="ru-RU"/>
        </w:rPr>
      </w:pPr>
      <w:r w:rsidRPr="007E5D97">
        <w:rPr>
          <w:lang w:eastAsia="ru-RU"/>
        </w:rPr>
        <w:t>д) страхования;</w:t>
      </w:r>
    </w:p>
    <w:p w:rsidR="00E97DBE" w:rsidRPr="007E5D97" w:rsidRDefault="00E97DBE" w:rsidP="007E5D97">
      <w:pPr>
        <w:pStyle w:val="a3"/>
        <w:rPr>
          <w:lang w:eastAsia="ru-RU"/>
        </w:rPr>
      </w:pPr>
      <w:r w:rsidRPr="007E5D97">
        <w:rPr>
          <w:lang w:eastAsia="ru-RU"/>
        </w:rPr>
        <w:t>е) подлежащим оплате за счет средств, полученных от иной приносящей доход деятельности;</w:t>
      </w:r>
    </w:p>
    <w:p w:rsidR="00E97DBE" w:rsidRPr="007E5D97" w:rsidRDefault="00E97DBE" w:rsidP="007E5D97">
      <w:pPr>
        <w:pStyle w:val="a3"/>
        <w:rPr>
          <w:lang w:eastAsia="ru-RU"/>
        </w:rPr>
      </w:pPr>
      <w:r w:rsidRPr="007E5D97">
        <w:rPr>
          <w:lang w:eastAsia="ru-RU"/>
        </w:rPr>
        <w:t>ж) аренды;</w:t>
      </w:r>
    </w:p>
    <w:p w:rsidR="00E97DBE" w:rsidRPr="007E5D97" w:rsidRDefault="00E97DBE" w:rsidP="007E5D97">
      <w:pPr>
        <w:pStyle w:val="a3"/>
        <w:rPr>
          <w:lang w:eastAsia="ru-RU"/>
        </w:rPr>
      </w:pPr>
      <w:r w:rsidRPr="007E5D97">
        <w:rPr>
          <w:lang w:eastAsia="ru-RU"/>
        </w:rPr>
        <w:t xml:space="preserve">з) об оплате услуг по </w:t>
      </w:r>
      <w:r w:rsidRPr="007E5D97">
        <w:rPr>
          <w:bCs/>
          <w:noProof/>
          <w:lang w:eastAsia="ru-RU"/>
        </w:rPr>
        <w:t>зачислению денежных средств (социальных выплат и  пособий) на счета физических лиц</w:t>
      </w:r>
      <w:r w:rsidRPr="007E5D97">
        <w:rPr>
          <w:lang w:eastAsia="ru-RU"/>
        </w:rPr>
        <w:t>;</w:t>
      </w:r>
    </w:p>
    <w:p w:rsidR="00E97DBE" w:rsidRPr="007E5D97" w:rsidRDefault="00E97DBE" w:rsidP="007E5D97">
      <w:pPr>
        <w:pStyle w:val="a3"/>
        <w:rPr>
          <w:lang w:eastAsia="ru-RU"/>
        </w:rPr>
      </w:pPr>
      <w:r w:rsidRPr="007E5D97">
        <w:rPr>
          <w:lang w:eastAsia="ru-RU"/>
        </w:rPr>
        <w:t>и) об оплате нотариальных действий и иных услуг, оказываемых при осуществлении нотариальных действий.</w:t>
      </w:r>
    </w:p>
    <w:p w:rsidR="00E97DBE" w:rsidRPr="007E5D97" w:rsidRDefault="00E97DBE" w:rsidP="007E5D97">
      <w:pPr>
        <w:pStyle w:val="a3"/>
        <w:rPr>
          <w:lang w:eastAsia="ru-RU"/>
        </w:rPr>
      </w:pPr>
      <w:r w:rsidRPr="007E5D97">
        <w:rPr>
          <w:lang w:eastAsia="ru-RU"/>
        </w:rPr>
        <w:t>2) в размере 90 процентов суммы договора (муниципального контракта) - по договорам (муниципальным контрактам) об осуществлении технологического присоединения к электрическим сетям;</w:t>
      </w:r>
    </w:p>
    <w:p w:rsidR="00E97DBE" w:rsidRPr="007E5D97" w:rsidRDefault="00E97DBE" w:rsidP="007E5D97">
      <w:pPr>
        <w:pStyle w:val="a3"/>
        <w:rPr>
          <w:lang w:eastAsia="ru-RU"/>
        </w:rPr>
      </w:pPr>
      <w:r w:rsidRPr="007E5D97">
        <w:rPr>
          <w:lang w:eastAsia="ru-RU"/>
        </w:rPr>
        <w:lastRenderedPageBreak/>
        <w:t>3) в размере 20 процентов суммы договора (муниципального контракта), если иное не предусмотрено законодательством Российской Федерации, - по остальным договорам (муниципальным контрактам);</w:t>
      </w:r>
    </w:p>
    <w:p w:rsidR="00E97DBE" w:rsidRPr="007E5D97" w:rsidRDefault="00E97DBE" w:rsidP="007E5D97">
      <w:pPr>
        <w:pStyle w:val="a3"/>
        <w:rPr>
          <w:lang w:eastAsia="ru-RU"/>
        </w:rPr>
      </w:pPr>
      <w:r w:rsidRPr="007E5D97">
        <w:rPr>
          <w:lang w:eastAsia="ru-RU"/>
        </w:rPr>
        <w:t>4) в размере 100 процентов суммы договора (муниципального контракта) - по распоряжению администрации Новопервомайского сельсовета Татарского района Новосибирской области.</w:t>
      </w:r>
    </w:p>
    <w:p w:rsidR="00E97DBE" w:rsidRPr="007E5D97" w:rsidRDefault="00E97DBE" w:rsidP="007E5D97">
      <w:pPr>
        <w:pStyle w:val="a3"/>
        <w:rPr>
          <w:b/>
          <w:lang w:eastAsia="ru-RU"/>
        </w:rPr>
      </w:pPr>
      <w:r w:rsidRPr="007E5D97">
        <w:rPr>
          <w:b/>
          <w:lang w:eastAsia="ru-RU"/>
        </w:rPr>
        <w:t>7. Особенности доведения лимитов бюджетных обязательств и санкционирован</w:t>
      </w:r>
      <w:r w:rsidR="007E5D97">
        <w:rPr>
          <w:b/>
          <w:lang w:eastAsia="ru-RU"/>
        </w:rPr>
        <w:t>ия оплаты денежных обязательств</w:t>
      </w:r>
    </w:p>
    <w:p w:rsidR="00E97DBE" w:rsidRPr="007E5D97" w:rsidRDefault="00E97DBE" w:rsidP="007E5D97">
      <w:pPr>
        <w:pStyle w:val="a3"/>
        <w:rPr>
          <w:lang w:eastAsia="ru-RU"/>
        </w:rPr>
      </w:pPr>
      <w:r w:rsidRPr="007E5D97">
        <w:rPr>
          <w:lang w:eastAsia="ru-RU"/>
        </w:rPr>
        <w:t xml:space="preserve">   7.1. Установить, что при отсутствии областного закона и (или) нормативного правового акта Правительства Новосибирской области, иных областных органов исполнительной власти, устанавливающих распределение ассигнований для местных бюджетов Новосибирской области, доведение лимитов бюджетных обязательств по расходам местного бюджета, осуществляемым за счет соответствующих ассигнований областного бюджета, до главных распорядителей средств местного бюджета осуществляется администрацией Новопервомайского сельсовета Татарского района Новосибирской области после принятия соответствующего закона и (или) нормативного правового акта Правительства Новосибирской области, иных областных органов исполнительной власти.</w:t>
      </w:r>
    </w:p>
    <w:p w:rsidR="00E97DBE" w:rsidRPr="007E5D97" w:rsidRDefault="00E97DBE" w:rsidP="007E5D97">
      <w:pPr>
        <w:pStyle w:val="a3"/>
        <w:rPr>
          <w:lang w:eastAsia="ru-RU"/>
        </w:rPr>
      </w:pPr>
      <w:r w:rsidRPr="007E5D97">
        <w:rPr>
          <w:b/>
          <w:lang w:eastAsia="ru-RU"/>
        </w:rPr>
        <w:t>7.2.</w:t>
      </w:r>
      <w:r w:rsidRPr="007E5D97">
        <w:rPr>
          <w:lang w:eastAsia="ru-RU"/>
        </w:rPr>
        <w:t> Установить, что при отсутствии Решения и (или) иного нормативного правового акта  Новопервомайского сельсовета Татарского района Новосибирской области, устанавливающих расходные обязательства  Новопервомайского сельсовета Татарского района Новосибирской области,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администрацией Новопервомайского сельсовета Татарского района Новосибирской области после принятия соответствующего Решения и (или) иного нормативного правового акта  Новопервомайского сельсовета Татарского района Новосибирской области.</w:t>
      </w:r>
    </w:p>
    <w:p w:rsidR="00E97DBE" w:rsidRPr="007E5D97" w:rsidRDefault="00E97DBE" w:rsidP="007E5D97">
      <w:pPr>
        <w:pStyle w:val="a3"/>
        <w:rPr>
          <w:lang w:eastAsia="ru-RU"/>
        </w:rPr>
      </w:pPr>
      <w:r w:rsidRPr="007E5D97">
        <w:rPr>
          <w:b/>
          <w:lang w:eastAsia="ru-RU"/>
        </w:rPr>
        <w:t>7.3</w:t>
      </w:r>
      <w:r w:rsidRPr="007E5D97">
        <w:rPr>
          <w:rFonts w:cs="Arial"/>
          <w:lang w:eastAsia="ru-RU"/>
        </w:rPr>
        <w:t>.</w:t>
      </w:r>
      <w:r w:rsidRPr="007E5D97">
        <w:rPr>
          <w:lang w:eastAsia="ru-RU"/>
        </w:rPr>
        <w:t>Установить, что условием поэтапного предоставления главным распорядителям средств местного бюджета, в ведении которых находятся муниципальные казенные учреждения Новопервомайского сельсовета, средств местного бюджета в порядке, установленном администрацией Новопервомайского сельсовета Татарского района Новосибирской области, является осуществление указанными учреждениями приносящей доход деятельности.</w:t>
      </w:r>
    </w:p>
    <w:p w:rsidR="00E97DBE" w:rsidRPr="007E5D97" w:rsidRDefault="00E97DBE" w:rsidP="007E5D97">
      <w:pPr>
        <w:pStyle w:val="a3"/>
        <w:rPr>
          <w:lang w:eastAsia="ru-RU"/>
        </w:rPr>
      </w:pPr>
      <w:r w:rsidRPr="007E5D97">
        <w:rPr>
          <w:lang w:eastAsia="ru-RU"/>
        </w:rPr>
        <w:t>Порядок доведения лимитов бюджетных обязательств до главных распорядителей средств местного бюджета по указанным средствам устанавливается администрацией Новопервомайского сельсовета Татарског</w:t>
      </w:r>
      <w:r w:rsidR="007E5D97">
        <w:rPr>
          <w:lang w:eastAsia="ru-RU"/>
        </w:rPr>
        <w:t>о района Новосибирской области.</w:t>
      </w:r>
    </w:p>
    <w:p w:rsidR="00E97DBE" w:rsidRPr="007E5D97" w:rsidRDefault="00E97DBE" w:rsidP="007E5D97">
      <w:pPr>
        <w:pStyle w:val="a3"/>
        <w:rPr>
          <w:lang w:eastAsia="ru-RU"/>
        </w:rPr>
      </w:pPr>
      <w:r w:rsidRPr="007E5D97">
        <w:rPr>
          <w:b/>
          <w:lang w:eastAsia="ru-RU"/>
        </w:rPr>
        <w:t xml:space="preserve">     7.4.</w:t>
      </w:r>
      <w:r w:rsidRPr="007E5D97">
        <w:rPr>
          <w:lang w:eastAsia="ru-RU"/>
        </w:rPr>
        <w:t> Установить, что при отсутствии нормативного правового акта  Новопервомайского сельсовета Татарского района Новосибирской области, регламентирующего порядок исполнения расходного обязательства  Новопервомайского сельсовета Татарского района Новосибирской области, санкционирование оплаты денежных обязательств по нему осуществляется администрацией Новопервомайского сельсовета Татарского района Новосибирской области после принятия соответствующего нормативного правового акта Новопервомайского сельсовета Татарског</w:t>
      </w:r>
      <w:r w:rsidR="007E5D97">
        <w:rPr>
          <w:lang w:eastAsia="ru-RU"/>
        </w:rPr>
        <w:t>о района Новосибирской области.</w:t>
      </w:r>
    </w:p>
    <w:p w:rsidR="00E97DBE" w:rsidRPr="007E5D97" w:rsidRDefault="00E97DBE" w:rsidP="007E5D97">
      <w:pPr>
        <w:pStyle w:val="a3"/>
        <w:rPr>
          <w:b/>
          <w:lang w:eastAsia="ru-RU"/>
        </w:rPr>
      </w:pPr>
      <w:r w:rsidRPr="007E5D97">
        <w:rPr>
          <w:b/>
          <w:lang w:eastAsia="ru-RU"/>
        </w:rPr>
        <w:t>8. Софинансирование расходов, осуществляемых за счет средств областного бюджета</w:t>
      </w:r>
    </w:p>
    <w:p w:rsidR="00E97DBE" w:rsidRPr="007E5D97" w:rsidRDefault="00E97DBE" w:rsidP="007E5D97">
      <w:pPr>
        <w:pStyle w:val="a3"/>
        <w:rPr>
          <w:lang w:eastAsia="ru-RU"/>
        </w:rPr>
      </w:pPr>
      <w:r w:rsidRPr="007E5D97">
        <w:rPr>
          <w:lang w:eastAsia="ru-RU"/>
        </w:rPr>
        <w:t xml:space="preserve">Установить, что фактический объем расходов местного бюджета, для софинансирования которых представляются субсидии из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областного бюджета на соответствующие цели, если иное не предусмотрено областными законами, нормативными правовыми актами Правительства Новосибирской области, областных органов исполнительной власти, а также соглашениями, заключенными администрацией Новопервомайского сельсовета Татарского района Новосибирской области с областными </w:t>
      </w:r>
      <w:r w:rsidR="007E5D97">
        <w:rPr>
          <w:lang w:eastAsia="ru-RU"/>
        </w:rPr>
        <w:t>органами исполнительной власти.</w:t>
      </w:r>
    </w:p>
    <w:p w:rsidR="00E97DBE" w:rsidRPr="007E5D97" w:rsidRDefault="00E97DBE" w:rsidP="007E5D97">
      <w:pPr>
        <w:pStyle w:val="a3"/>
        <w:rPr>
          <w:b/>
          <w:lang w:eastAsia="ru-RU"/>
        </w:rPr>
      </w:pPr>
      <w:r w:rsidRPr="007E5D97">
        <w:rPr>
          <w:b/>
          <w:lang w:eastAsia="ru-RU"/>
        </w:rPr>
        <w:t>9. Источники финансирования дефицита местного бюджета</w:t>
      </w:r>
    </w:p>
    <w:p w:rsidR="00E97DBE" w:rsidRPr="007E5D97" w:rsidRDefault="00E97DBE" w:rsidP="007E5D97">
      <w:pPr>
        <w:pStyle w:val="a3"/>
        <w:rPr>
          <w:b/>
          <w:lang w:eastAsia="ru-RU"/>
        </w:rPr>
      </w:pPr>
      <w:r w:rsidRPr="007E5D97">
        <w:rPr>
          <w:lang w:eastAsia="ru-RU"/>
        </w:rPr>
        <w:t>Установить источники  финансирования  дефицита  местного бюджета:</w:t>
      </w:r>
    </w:p>
    <w:p w:rsidR="00E97DBE" w:rsidRPr="007E5D97" w:rsidRDefault="00E97DBE" w:rsidP="007E5D97">
      <w:pPr>
        <w:pStyle w:val="a3"/>
        <w:rPr>
          <w:lang w:eastAsia="ru-RU"/>
        </w:rPr>
      </w:pPr>
      <w:r w:rsidRPr="007E5D97">
        <w:rPr>
          <w:b/>
          <w:lang w:eastAsia="ru-RU"/>
        </w:rPr>
        <w:t xml:space="preserve">       9.1</w:t>
      </w:r>
      <w:r w:rsidRPr="007E5D97">
        <w:rPr>
          <w:lang w:eastAsia="ru-RU"/>
        </w:rPr>
        <w:t>. на 2018 год согласно таблице 1 приложения 7 к настоящему решению;</w:t>
      </w:r>
    </w:p>
    <w:p w:rsidR="00E97DBE" w:rsidRPr="007E5D97" w:rsidRDefault="00E97DBE" w:rsidP="007E5D97">
      <w:pPr>
        <w:pStyle w:val="a3"/>
        <w:rPr>
          <w:lang w:eastAsia="ru-RU"/>
        </w:rPr>
      </w:pPr>
      <w:r w:rsidRPr="007E5D97">
        <w:rPr>
          <w:b/>
          <w:lang w:eastAsia="ru-RU"/>
        </w:rPr>
        <w:t>9.2</w:t>
      </w:r>
      <w:r w:rsidRPr="007E5D97">
        <w:rPr>
          <w:lang w:eastAsia="ru-RU"/>
        </w:rPr>
        <w:t>. на 2019-2020 годы согласно таблице 2 при</w:t>
      </w:r>
      <w:r w:rsidR="007E5D97">
        <w:rPr>
          <w:lang w:eastAsia="ru-RU"/>
        </w:rPr>
        <w:t>ложения 7 к настоящему решению.</w:t>
      </w:r>
    </w:p>
    <w:p w:rsidR="00E97DBE" w:rsidRPr="007E5D97" w:rsidRDefault="00E97DBE" w:rsidP="007E5D97">
      <w:pPr>
        <w:pStyle w:val="a3"/>
        <w:rPr>
          <w:b/>
          <w:lang w:eastAsia="ru-RU"/>
        </w:rPr>
      </w:pPr>
      <w:r w:rsidRPr="007E5D97">
        <w:rPr>
          <w:b/>
          <w:lang w:eastAsia="ru-RU"/>
        </w:rPr>
        <w:t xml:space="preserve"> 10. Муниципальные внутренние заимствования  Новопервомайского сельсовета Татарского района Новосибирской области</w:t>
      </w:r>
    </w:p>
    <w:p w:rsidR="00E97DBE" w:rsidRPr="007E5D97" w:rsidRDefault="00E97DBE" w:rsidP="007E5D97">
      <w:pPr>
        <w:pStyle w:val="a3"/>
        <w:rPr>
          <w:lang w:eastAsia="ru-RU"/>
        </w:rPr>
      </w:pPr>
      <w:r w:rsidRPr="007E5D97">
        <w:rPr>
          <w:lang w:eastAsia="ru-RU"/>
        </w:rPr>
        <w:t xml:space="preserve">   Утвердить программу муниципальных  внутренних заимствований  Новопервомайского сельсовета Татарского района Новосибирской области на 2018 год согласно   таблице 1 приложения 8  к настоящему решению,  на  2019-2020 годы  согласно таблице 2  прило</w:t>
      </w:r>
      <w:r w:rsidR="007E5D97">
        <w:rPr>
          <w:lang w:eastAsia="ru-RU"/>
        </w:rPr>
        <w:t>жения 8  к настоящему  решению.</w:t>
      </w:r>
    </w:p>
    <w:p w:rsidR="00E97DBE" w:rsidRPr="007E5D97" w:rsidRDefault="00E97DBE" w:rsidP="007E5D97">
      <w:pPr>
        <w:pStyle w:val="a3"/>
        <w:rPr>
          <w:b/>
          <w:lang w:eastAsia="ru-RU"/>
        </w:rPr>
      </w:pPr>
      <w:r w:rsidRPr="007E5D97">
        <w:rPr>
          <w:b/>
          <w:lang w:eastAsia="ru-RU"/>
        </w:rPr>
        <w:t>11.Муниципальный внутренний долг Новопервомайского сельсовета Татарского района Новосибирской области</w:t>
      </w:r>
    </w:p>
    <w:p w:rsidR="00E97DBE" w:rsidRPr="007E5D97" w:rsidRDefault="00E97DBE" w:rsidP="007E5D97">
      <w:pPr>
        <w:pStyle w:val="a3"/>
        <w:rPr>
          <w:lang w:eastAsia="ru-RU"/>
        </w:rPr>
      </w:pPr>
    </w:p>
    <w:p w:rsidR="00E97DBE" w:rsidRPr="007E5D97" w:rsidRDefault="00E97DBE" w:rsidP="007E5D97">
      <w:pPr>
        <w:pStyle w:val="a3"/>
        <w:rPr>
          <w:b/>
          <w:lang w:eastAsia="ru-RU"/>
        </w:rPr>
      </w:pPr>
      <w:r w:rsidRPr="007E5D97">
        <w:rPr>
          <w:b/>
          <w:lang w:eastAsia="ru-RU"/>
        </w:rPr>
        <w:lastRenderedPageBreak/>
        <w:t xml:space="preserve">   11.1. </w:t>
      </w:r>
      <w:r w:rsidRPr="007E5D97">
        <w:rPr>
          <w:lang w:eastAsia="ru-RU"/>
        </w:rPr>
        <w:t>Установить  верхний предел   муниципального  внутреннего долга  Новопервомайского сельсовета Татарского района Новосибирской области на 01 января 2019 года в сумме    0,00 тыс.руб., на 1 января 2020 года в сумме 0,00  тыс.руб., на 1 января 2021  года в сумме  0,00 тыс.руб.</w:t>
      </w:r>
    </w:p>
    <w:p w:rsidR="00E97DBE" w:rsidRPr="007E5D97" w:rsidRDefault="00E97DBE" w:rsidP="007E5D97">
      <w:pPr>
        <w:pStyle w:val="a3"/>
        <w:rPr>
          <w:lang w:eastAsia="ru-RU"/>
        </w:rPr>
      </w:pPr>
      <w:r w:rsidRPr="007E5D97">
        <w:rPr>
          <w:b/>
          <w:lang w:eastAsia="ru-RU"/>
        </w:rPr>
        <w:t xml:space="preserve">    11.2.</w:t>
      </w:r>
      <w:r w:rsidRPr="007E5D97">
        <w:rPr>
          <w:lang w:eastAsia="ru-RU"/>
        </w:rPr>
        <w:t>Установить предельный объем муниципального долга    Новопервомайского сельсовета Татарского района Новосибирской области на 2018 год в сумме 678,3 тыс. руб., на 2019 год в сумме 723,7 тыс.руб,  и  на 2020 год в сумме  732,2  тыс.руб.</w:t>
      </w:r>
    </w:p>
    <w:p w:rsidR="00E97DBE" w:rsidRPr="007E5D97" w:rsidRDefault="00E97DBE" w:rsidP="007E5D97">
      <w:pPr>
        <w:pStyle w:val="a3"/>
        <w:rPr>
          <w:b/>
          <w:lang w:eastAsia="ru-RU"/>
        </w:rPr>
      </w:pPr>
      <w:r w:rsidRPr="007E5D97">
        <w:rPr>
          <w:b/>
          <w:lang w:eastAsia="ru-RU"/>
        </w:rPr>
        <w:t>12 Особенности использования остатков средств местного бюджета на начало текущего финансового</w:t>
      </w:r>
      <w:r w:rsidR="007E5D97">
        <w:rPr>
          <w:b/>
          <w:lang w:eastAsia="ru-RU"/>
        </w:rPr>
        <w:t xml:space="preserve"> года</w:t>
      </w:r>
    </w:p>
    <w:p w:rsidR="00E97DBE" w:rsidRPr="007E5D97" w:rsidRDefault="00E97DBE" w:rsidP="007E5D97">
      <w:pPr>
        <w:pStyle w:val="a3"/>
        <w:rPr>
          <w:lang w:eastAsia="ru-RU"/>
        </w:rPr>
      </w:pPr>
      <w:r w:rsidRPr="007E5D97">
        <w:rPr>
          <w:lang w:eastAsia="ru-RU"/>
        </w:rPr>
        <w:t xml:space="preserve">Установить, что остатки средств местного бюджета на начало текущего финансового года </w:t>
      </w:r>
      <w:r w:rsidRPr="007E5D97">
        <w:rPr>
          <w:iCs/>
          <w:lang w:eastAsia="ru-RU"/>
        </w:rPr>
        <w:t xml:space="preserve">в объеме, не превышающем сумму остатка неиспользованных бюджетных ассигнований на оплату заключенных от имени администрации Новоперовмайского сельсвоета Татарского района Новосибирской области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w:t>
      </w:r>
      <w:r w:rsidRPr="007E5D97">
        <w:rPr>
          <w:lang w:eastAsia="ru-RU"/>
        </w:rPr>
        <w:t>если бюджетные ассигнования на оплату муниципальных контрактов на поставку товаров, выполнение работ, оказание услуг не п</w:t>
      </w:r>
      <w:r w:rsidR="007E5D97">
        <w:rPr>
          <w:lang w:eastAsia="ru-RU"/>
        </w:rPr>
        <w:t>редусмотрены настоящим решением</w:t>
      </w:r>
    </w:p>
    <w:p w:rsidR="00E97DBE" w:rsidRPr="007E5D97" w:rsidRDefault="00E97DBE" w:rsidP="007E5D97">
      <w:pPr>
        <w:pStyle w:val="a3"/>
        <w:rPr>
          <w:b/>
          <w:lang w:eastAsia="ru-RU"/>
        </w:rPr>
      </w:pPr>
      <w:r w:rsidRPr="007E5D97">
        <w:rPr>
          <w:b/>
          <w:lang w:eastAsia="ru-RU"/>
        </w:rPr>
        <w:t>13. Особенности исполнения</w:t>
      </w:r>
      <w:r w:rsidR="007E5D97">
        <w:rPr>
          <w:b/>
          <w:lang w:eastAsia="ru-RU"/>
        </w:rPr>
        <w:t xml:space="preserve"> местного бюджета в 2018 году  </w:t>
      </w:r>
    </w:p>
    <w:p w:rsidR="00E97DBE" w:rsidRPr="007E5D97" w:rsidRDefault="00E97DBE" w:rsidP="007E5D97">
      <w:pPr>
        <w:pStyle w:val="a3"/>
        <w:rPr>
          <w:lang w:eastAsia="ru-RU"/>
        </w:rPr>
      </w:pPr>
      <w:r w:rsidRPr="007E5D97">
        <w:rPr>
          <w:lang w:eastAsia="ru-RU"/>
        </w:rPr>
        <w:t xml:space="preserve">Установить в соответствии с </w:t>
      </w:r>
      <w:hyperlink r:id="rId501" w:history="1">
        <w:r w:rsidRPr="007E5D97">
          <w:rPr>
            <w:lang w:eastAsia="ru-RU"/>
          </w:rPr>
          <w:t>пунктом 8 статьи 217</w:t>
        </w:r>
      </w:hyperlink>
      <w:r w:rsidRPr="007E5D97">
        <w:rPr>
          <w:lang w:eastAsia="ru-RU"/>
        </w:rPr>
        <w:t xml:space="preserve"> Бюджетного кодекса Российской Федерации следующие основания для внесения в 2018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распорядителями бюджетных средств местного бюджета:</w:t>
      </w:r>
    </w:p>
    <w:p w:rsidR="00E97DBE" w:rsidRPr="007E5D97" w:rsidRDefault="00E97DBE" w:rsidP="007E5D97">
      <w:pPr>
        <w:pStyle w:val="a3"/>
        <w:rPr>
          <w:lang w:eastAsia="ru-RU"/>
        </w:rPr>
      </w:pPr>
      <w:r w:rsidRPr="007E5D97">
        <w:rPr>
          <w:lang w:eastAsia="ru-RU"/>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реорганизации муниципального учреждения;</w:t>
      </w:r>
    </w:p>
    <w:p w:rsidR="00E97DBE" w:rsidRPr="007E5D97" w:rsidRDefault="00E97DBE" w:rsidP="007E5D97">
      <w:pPr>
        <w:pStyle w:val="a3"/>
        <w:rPr>
          <w:lang w:eastAsia="ru-RU"/>
        </w:rPr>
      </w:pPr>
      <w:r w:rsidRPr="007E5D97">
        <w:rPr>
          <w:lang w:eastAsia="ru-RU"/>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 установленной Министерством финансов Российской Федерации;</w:t>
      </w:r>
    </w:p>
    <w:p w:rsidR="00E97DBE" w:rsidRPr="007E5D97" w:rsidRDefault="00E97DBE" w:rsidP="007E5D97">
      <w:pPr>
        <w:pStyle w:val="a3"/>
        <w:rPr>
          <w:lang w:eastAsia="ru-RU"/>
        </w:rPr>
      </w:pPr>
      <w:r w:rsidRPr="007E5D97">
        <w:rPr>
          <w:lang w:eastAsia="ru-RU"/>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областного бюджета, между видами расходов, обусловленное изменением областного законодательства;</w:t>
      </w:r>
    </w:p>
    <w:p w:rsidR="00E97DBE" w:rsidRPr="007E5D97" w:rsidRDefault="00E97DBE" w:rsidP="007E5D97">
      <w:pPr>
        <w:pStyle w:val="a3"/>
        <w:rPr>
          <w:lang w:eastAsia="ru-RU"/>
        </w:rPr>
      </w:pPr>
      <w:r w:rsidRPr="007E5D97">
        <w:rPr>
          <w:lang w:eastAsia="ru-RU"/>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решений (требований) налоговых органов, органов управления государственными внебюджетными фондами о взыскании налогов, сборов, страховых взносов, пеней и штрафов,об уплате финансовых санкций за совершение правонарушений в сфере законодательства Российской Федерации, решений (требований) уполномоченных органов о наложении административных штрафов, предусматривающих обращение взыскания на средства местного бюджета;</w:t>
      </w:r>
    </w:p>
    <w:p w:rsidR="00E97DBE" w:rsidRPr="007E5D97" w:rsidRDefault="00E97DBE" w:rsidP="007E5D97">
      <w:pPr>
        <w:pStyle w:val="a3"/>
        <w:rPr>
          <w:lang w:eastAsia="ru-RU"/>
        </w:rPr>
      </w:pPr>
      <w:r w:rsidRPr="007E5D97">
        <w:rPr>
          <w:lang w:eastAsia="ru-RU"/>
        </w:rPr>
        <w:t>5)увеличение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или физическими и юридическими лицами, сверх объемов, утвержденных настоящим Решением</w:t>
      </w:r>
      <w:r w:rsidRPr="007E5D97">
        <w:rPr>
          <w:rFonts w:cs="Arial"/>
          <w:iCs/>
          <w:lang w:eastAsia="ru-RU"/>
        </w:rPr>
        <w:t>;</w:t>
      </w:r>
    </w:p>
    <w:p w:rsidR="00E97DBE" w:rsidRPr="007E5D97" w:rsidRDefault="00E97DBE" w:rsidP="007E5D97">
      <w:pPr>
        <w:pStyle w:val="a3"/>
        <w:rPr>
          <w:lang w:eastAsia="ru-RU"/>
        </w:rPr>
      </w:pPr>
      <w:r w:rsidRPr="007E5D97">
        <w:rPr>
          <w:lang w:eastAsia="ru-RU"/>
        </w:rPr>
        <w:t>6) 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органами государственной власти о предоставлении средств из областного бюджета и (или) правового акта, определяющего долю софинансирования расходного обязательства из областного бюджета;</w:t>
      </w:r>
    </w:p>
    <w:p w:rsidR="00E97DBE" w:rsidRPr="007E5D97" w:rsidRDefault="00E97DBE" w:rsidP="007E5D97">
      <w:pPr>
        <w:pStyle w:val="a3"/>
        <w:rPr>
          <w:lang w:eastAsia="ru-RU"/>
        </w:rPr>
      </w:pPr>
      <w:r w:rsidRPr="007E5D97">
        <w:rPr>
          <w:lang w:eastAsia="ru-RU"/>
        </w:rPr>
        <w:t>7) распределение на основании областных правовых актов субсидий, субвенций, иных межбюджетных трансфертов, предоставленных из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E97DBE" w:rsidRPr="007E5D97" w:rsidRDefault="00E97DBE" w:rsidP="007E5D97">
      <w:pPr>
        <w:pStyle w:val="a3"/>
        <w:rPr>
          <w:lang w:eastAsia="ru-RU"/>
        </w:rPr>
      </w:pPr>
      <w:r w:rsidRPr="007E5D97">
        <w:rPr>
          <w:lang w:eastAsia="ru-RU"/>
        </w:rPr>
        <w:t>8)увеличение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E97DBE" w:rsidRPr="007E5D97" w:rsidRDefault="00E97DBE" w:rsidP="007E5D97">
      <w:pPr>
        <w:pStyle w:val="a3"/>
        <w:rPr>
          <w:b/>
          <w:lang w:eastAsia="ru-RU"/>
        </w:rPr>
      </w:pPr>
      <w:bookmarkStart w:id="212" w:name="Par356"/>
      <w:bookmarkEnd w:id="212"/>
      <w:r w:rsidRPr="007E5D97">
        <w:rPr>
          <w:b/>
          <w:lang w:eastAsia="ru-RU"/>
        </w:rPr>
        <w:t>14. Вступ</w:t>
      </w:r>
      <w:r w:rsidR="007E5D97">
        <w:rPr>
          <w:b/>
          <w:lang w:eastAsia="ru-RU"/>
        </w:rPr>
        <w:t>ление в силу настоящего Решения</w:t>
      </w:r>
    </w:p>
    <w:p w:rsidR="00E97DBE" w:rsidRPr="007E5D97" w:rsidRDefault="00E97DBE" w:rsidP="007E5D97">
      <w:pPr>
        <w:pStyle w:val="a3"/>
        <w:rPr>
          <w:b/>
          <w:lang w:eastAsia="ru-RU"/>
        </w:rPr>
      </w:pPr>
      <w:r w:rsidRPr="007E5D97">
        <w:rPr>
          <w:lang w:eastAsia="ru-RU"/>
        </w:rPr>
        <w:t xml:space="preserve">   Настоящее решение вступает в силу с 1 января 2018 года. </w:t>
      </w:r>
    </w:p>
    <w:p w:rsidR="00E97DBE" w:rsidRPr="007E5D97" w:rsidRDefault="00E97DBE" w:rsidP="007E5D97">
      <w:pPr>
        <w:pStyle w:val="a3"/>
        <w:rPr>
          <w:b/>
          <w:lang w:eastAsia="ru-RU"/>
        </w:rPr>
      </w:pPr>
      <w:r w:rsidRPr="007E5D97">
        <w:rPr>
          <w:b/>
          <w:lang w:eastAsia="ru-RU"/>
        </w:rPr>
        <w:t>Глава  Новопервомайского сельсовета                            Д.Н.Буров</w:t>
      </w:r>
    </w:p>
    <w:p w:rsidR="00E97DBE" w:rsidRPr="007E5D97" w:rsidRDefault="00E97DBE" w:rsidP="007E5D97">
      <w:pPr>
        <w:pStyle w:val="a3"/>
        <w:rPr>
          <w:b/>
          <w:lang w:eastAsia="ru-RU"/>
        </w:rPr>
      </w:pPr>
      <w:r w:rsidRPr="007E5D97">
        <w:rPr>
          <w:b/>
          <w:lang w:eastAsia="ru-RU"/>
        </w:rPr>
        <w:t xml:space="preserve">         Председатель Совета депутатов:                                      А.А.Скрёба</w:t>
      </w:r>
    </w:p>
    <w:p w:rsidR="00E97DBE" w:rsidRPr="00E97DBE" w:rsidRDefault="00E97DBE" w:rsidP="00E97DBE">
      <w:pPr>
        <w:spacing w:after="0" w:line="240" w:lineRule="auto"/>
        <w:rPr>
          <w:rFonts w:ascii="Times New Roman" w:eastAsia="Times New Roman" w:hAnsi="Times New Roman" w:cs="Times New Roman"/>
          <w:sz w:val="28"/>
          <w:szCs w:val="24"/>
          <w:lang w:eastAsia="ru-RU"/>
        </w:rPr>
      </w:pPr>
    </w:p>
    <w:p w:rsidR="00E97DBE" w:rsidRPr="00E97DBE" w:rsidRDefault="00E97DBE" w:rsidP="00E97DBE">
      <w:pPr>
        <w:spacing w:after="0" w:line="240" w:lineRule="auto"/>
        <w:rPr>
          <w:rFonts w:ascii="Times New Roman" w:eastAsia="Times New Roman" w:hAnsi="Times New Roman" w:cs="Times New Roman"/>
          <w:sz w:val="28"/>
          <w:szCs w:val="24"/>
          <w:lang w:eastAsia="ru-RU"/>
        </w:rPr>
      </w:pPr>
    </w:p>
    <w:p w:rsidR="00E97DBE" w:rsidRDefault="00E97DBE" w:rsidP="00E97DBE">
      <w:pPr>
        <w:spacing w:after="0" w:line="240" w:lineRule="auto"/>
        <w:rPr>
          <w:rFonts w:ascii="Times New Roman" w:eastAsia="Times New Roman" w:hAnsi="Times New Roman" w:cs="Times New Roman"/>
          <w:sz w:val="28"/>
          <w:szCs w:val="24"/>
          <w:lang w:eastAsia="ru-RU"/>
        </w:rPr>
      </w:pPr>
    </w:p>
    <w:p w:rsidR="007E5D97" w:rsidRPr="007E5D97" w:rsidRDefault="007E5D97" w:rsidP="00E97DBE">
      <w:pPr>
        <w:spacing w:after="0" w:line="240" w:lineRule="auto"/>
        <w:rPr>
          <w:rFonts w:eastAsia="Times New Roman" w:cs="Times New Roman"/>
          <w:sz w:val="20"/>
          <w:szCs w:val="20"/>
          <w:lang w:eastAsia="ru-RU"/>
        </w:rPr>
      </w:pP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ПРИЛОЖЕНИЕ № 1</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К  решению № ___  __________________  сессии  пятого  созыва</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Совета депутатов  Новопервомайского сельсовета</w:t>
      </w:r>
    </w:p>
    <w:p w:rsidR="00E97DBE" w:rsidRPr="007E5D97" w:rsidRDefault="00E97DBE" w:rsidP="007E5D97">
      <w:pPr>
        <w:spacing w:after="0" w:line="240" w:lineRule="auto"/>
        <w:jc w:val="right"/>
        <w:rPr>
          <w:rFonts w:eastAsia="Times New Roman" w:cs="Times New Roman"/>
          <w:b/>
          <w:sz w:val="20"/>
          <w:szCs w:val="20"/>
        </w:rPr>
      </w:pPr>
      <w:r w:rsidRPr="007E5D97">
        <w:rPr>
          <w:rFonts w:eastAsia="Times New Roman" w:cs="Times New Roman"/>
          <w:b/>
          <w:bCs/>
          <w:sz w:val="20"/>
          <w:szCs w:val="20"/>
          <w:lang w:eastAsia="ru-RU"/>
        </w:rPr>
        <w:t xml:space="preserve">                                                                                       от   ________г.</w:t>
      </w:r>
      <w:r w:rsidRPr="007E5D97">
        <w:rPr>
          <w:rFonts w:eastAsia="Times New Roman" w:cs="Times New Roman"/>
          <w:b/>
          <w:sz w:val="20"/>
          <w:szCs w:val="20"/>
        </w:rPr>
        <w:t>« О  бюджете Новопервомайского   сельсовета</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sz w:val="20"/>
          <w:szCs w:val="20"/>
        </w:rPr>
        <w:t xml:space="preserve">                                                                          Татарского районаНовосибирской области на 2018 год</w:t>
      </w:r>
    </w:p>
    <w:p w:rsidR="00E97DBE" w:rsidRPr="007E5D97" w:rsidRDefault="00E97DBE" w:rsidP="007E5D97">
      <w:pPr>
        <w:spacing w:after="0" w:line="240" w:lineRule="auto"/>
        <w:jc w:val="right"/>
        <w:rPr>
          <w:rFonts w:eastAsia="Times New Roman" w:cs="Times New Roman"/>
          <w:b/>
          <w:sz w:val="20"/>
          <w:szCs w:val="20"/>
        </w:rPr>
      </w:pPr>
      <w:r w:rsidRPr="007E5D97">
        <w:rPr>
          <w:rFonts w:eastAsia="Times New Roman" w:cs="Times New Roman"/>
          <w:b/>
          <w:sz w:val="20"/>
          <w:szCs w:val="20"/>
        </w:rPr>
        <w:t xml:space="preserve">                                              и пла</w:t>
      </w:r>
      <w:r w:rsidR="007E5D97">
        <w:rPr>
          <w:rFonts w:eastAsia="Times New Roman" w:cs="Times New Roman"/>
          <w:b/>
          <w:sz w:val="20"/>
          <w:szCs w:val="20"/>
        </w:rPr>
        <w:t>новый период 2019 и 2020 годов»</w:t>
      </w:r>
    </w:p>
    <w:p w:rsidR="00E97DBE" w:rsidRPr="007E5D97" w:rsidRDefault="00E97DBE" w:rsidP="007E5D97">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Перечень Главных администраторов  доходов местного бюджета</w:t>
      </w:r>
      <w:r w:rsidR="007E5D97">
        <w:rPr>
          <w:rFonts w:eastAsia="Times New Roman" w:cs="Times New Roman"/>
          <w:b/>
          <w:sz w:val="20"/>
          <w:szCs w:val="20"/>
          <w:lang w:eastAsia="ru-RU"/>
        </w:rPr>
        <w:t xml:space="preserve"> таблица 1</w:t>
      </w: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Перечень главных администраторов налоговых и неналоговых  доходов  местного бюджета </w:t>
      </w:r>
    </w:p>
    <w:p w:rsidR="00E97DBE" w:rsidRPr="007E5D97" w:rsidRDefault="00E97DBE" w:rsidP="00E97DBE">
      <w:pPr>
        <w:spacing w:after="0" w:line="240" w:lineRule="auto"/>
        <w:jc w:val="center"/>
        <w:rPr>
          <w:rFonts w:eastAsia="Times New Roman" w:cs="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700"/>
        <w:gridCol w:w="6200"/>
      </w:tblGrid>
      <w:tr w:rsidR="00E97DBE" w:rsidRPr="007E5D97" w:rsidTr="00E97DBE">
        <w:tc>
          <w:tcPr>
            <w:tcW w:w="4788" w:type="dxa"/>
            <w:gridSpan w:val="2"/>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Код бюджетной классификации Российской  Федерации</w:t>
            </w:r>
          </w:p>
        </w:tc>
        <w:tc>
          <w:tcPr>
            <w:tcW w:w="6200" w:type="dxa"/>
            <w:vMerge w:val="restart"/>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Наименование </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Главного администратора доходов </w:t>
            </w:r>
          </w:p>
        </w:tc>
        <w:tc>
          <w:tcPr>
            <w:tcW w:w="2700" w:type="dxa"/>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Доходов</w:t>
            </w: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 Местного бюджета</w:t>
            </w:r>
          </w:p>
        </w:tc>
        <w:tc>
          <w:tcPr>
            <w:tcW w:w="6200" w:type="dxa"/>
            <w:vMerge/>
          </w:tcPr>
          <w:p w:rsidR="00E97DBE" w:rsidRPr="007E5D97" w:rsidRDefault="00E97DBE" w:rsidP="00E97DBE">
            <w:pPr>
              <w:spacing w:after="0" w:line="240" w:lineRule="auto"/>
              <w:rPr>
                <w:rFonts w:eastAsia="Times New Roman" w:cs="Times New Roman"/>
                <w:sz w:val="20"/>
                <w:szCs w:val="20"/>
                <w:lang w:eastAsia="ru-RU"/>
              </w:rPr>
            </w:pPr>
          </w:p>
        </w:tc>
      </w:tr>
      <w:tr w:rsidR="00E97DBE" w:rsidRPr="007E5D97" w:rsidTr="00E97DBE">
        <w:tc>
          <w:tcPr>
            <w:tcW w:w="2088" w:type="dxa"/>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2700" w:type="dxa"/>
          </w:tcPr>
          <w:p w:rsidR="00E97DBE" w:rsidRPr="007E5D97" w:rsidRDefault="00E97DBE" w:rsidP="00E97DBE">
            <w:pPr>
              <w:spacing w:after="0" w:line="240" w:lineRule="auto"/>
              <w:rPr>
                <w:rFonts w:eastAsia="Times New Roman" w:cs="Times New Roman"/>
                <w:b/>
                <w:sz w:val="20"/>
                <w:szCs w:val="20"/>
                <w:lang w:eastAsia="ru-RU"/>
              </w:rPr>
            </w:pPr>
          </w:p>
        </w:tc>
        <w:tc>
          <w:tcPr>
            <w:tcW w:w="6200" w:type="dxa"/>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администрация  Новопервомайского сельсовета Татарского района Новосибирской области</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1 11 05035 10 0000 120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1 13 02065 10 0000 130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1 13 02995 10 0000 130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доходы от компенсации затрат бюджетов сельских поселений</w:t>
            </w:r>
          </w:p>
        </w:tc>
      </w:tr>
      <w:tr w:rsidR="00E97DBE" w:rsidRPr="007E5D97" w:rsidTr="00E97DBE">
        <w:trPr>
          <w:trHeight w:val="360"/>
        </w:trPr>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1 14 02053 10 0000 440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E97DBE" w:rsidRPr="007E5D97" w:rsidTr="00E97DBE">
        <w:trPr>
          <w:trHeight w:val="360"/>
        </w:trPr>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015 </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1 14 02053 10 0000 410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97DBE" w:rsidRPr="007E5D97" w:rsidTr="00E97DBE">
        <w:trPr>
          <w:trHeight w:val="360"/>
        </w:trPr>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1 16 33050 10 0000 140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E97DBE" w:rsidRPr="007E5D97" w:rsidTr="00E97DBE">
        <w:trPr>
          <w:trHeight w:val="360"/>
        </w:trPr>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1 16 51040 02 0000 140</w:t>
            </w:r>
          </w:p>
        </w:tc>
        <w:tc>
          <w:tcPr>
            <w:tcW w:w="6200" w:type="dxa"/>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1 17 01050 10 0000 180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Невыясненные поступления, зачисляемые в бюджеты сельских поселений</w:t>
            </w:r>
          </w:p>
        </w:tc>
      </w:tr>
      <w:tr w:rsidR="00E97DBE" w:rsidRPr="007E5D97" w:rsidTr="00E97DBE">
        <w:tc>
          <w:tcPr>
            <w:tcW w:w="2088" w:type="dxa"/>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100</w:t>
            </w:r>
          </w:p>
        </w:tc>
        <w:tc>
          <w:tcPr>
            <w:tcW w:w="2700" w:type="dxa"/>
            <w:vAlign w:val="center"/>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200" w:type="dxa"/>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Федеральное казначейство (Управление Федерального казначейства по Новосибирской области)</w:t>
            </w:r>
          </w:p>
        </w:tc>
      </w:tr>
      <w:tr w:rsidR="00E97DBE" w:rsidRPr="007E5D97" w:rsidTr="00E97DBE">
        <w:tc>
          <w:tcPr>
            <w:tcW w:w="2088"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100</w:t>
            </w:r>
          </w:p>
        </w:tc>
        <w:tc>
          <w:tcPr>
            <w:tcW w:w="2700"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1 03 02230 01 0000 110 </w:t>
            </w:r>
          </w:p>
        </w:tc>
        <w:tc>
          <w:tcPr>
            <w:tcW w:w="6200"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E97DBE" w:rsidRPr="007E5D97" w:rsidTr="00E97DBE">
        <w:tc>
          <w:tcPr>
            <w:tcW w:w="2088"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100</w:t>
            </w:r>
          </w:p>
        </w:tc>
        <w:tc>
          <w:tcPr>
            <w:tcW w:w="2700"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1 03 02240 01 0000 110 </w:t>
            </w:r>
          </w:p>
        </w:tc>
        <w:tc>
          <w:tcPr>
            <w:tcW w:w="6200"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E97DBE" w:rsidRPr="007E5D97" w:rsidTr="00E97DBE">
        <w:tc>
          <w:tcPr>
            <w:tcW w:w="2088"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100</w:t>
            </w:r>
          </w:p>
        </w:tc>
        <w:tc>
          <w:tcPr>
            <w:tcW w:w="2700"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1 03 02250 01 0000 110 </w:t>
            </w:r>
          </w:p>
        </w:tc>
        <w:tc>
          <w:tcPr>
            <w:tcW w:w="6200"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E97DBE" w:rsidRPr="007E5D97" w:rsidTr="00E97DBE">
        <w:tc>
          <w:tcPr>
            <w:tcW w:w="2088"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100</w:t>
            </w:r>
          </w:p>
        </w:tc>
        <w:tc>
          <w:tcPr>
            <w:tcW w:w="2700"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1 03 02260 01 0000 110 </w:t>
            </w:r>
          </w:p>
        </w:tc>
        <w:tc>
          <w:tcPr>
            <w:tcW w:w="6200" w:type="dxa"/>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Доходы от уплаты акцизов на прямогонный бензин, подлежащие </w:t>
            </w:r>
            <w:r w:rsidRPr="007E5D97">
              <w:rPr>
                <w:rFonts w:eastAsia="Times New Roman" w:cs="Times New Roman"/>
                <w:sz w:val="20"/>
                <w:szCs w:val="20"/>
                <w:lang w:eastAsia="ru-RU"/>
              </w:rPr>
              <w:lastRenderedPageBreak/>
              <w:t>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E97DBE" w:rsidRPr="007E5D97" w:rsidTr="00E97DBE">
        <w:tc>
          <w:tcPr>
            <w:tcW w:w="2088" w:type="dxa"/>
          </w:tcPr>
          <w:p w:rsidR="00E97DBE" w:rsidRPr="007E5D97" w:rsidRDefault="00E97DBE" w:rsidP="00E97DBE">
            <w:pPr>
              <w:spacing w:after="120" w:line="240" w:lineRule="auto"/>
              <w:rPr>
                <w:rFonts w:eastAsia="Times New Roman" w:cs="Times New Roman"/>
                <w:b/>
                <w:sz w:val="20"/>
                <w:szCs w:val="20"/>
                <w:lang w:eastAsia="ru-RU"/>
              </w:rPr>
            </w:pPr>
            <w:r w:rsidRPr="007E5D97">
              <w:rPr>
                <w:rFonts w:eastAsia="Times New Roman" w:cs="Times New Roman"/>
                <w:b/>
                <w:sz w:val="20"/>
                <w:szCs w:val="20"/>
                <w:lang w:eastAsia="ru-RU"/>
              </w:rPr>
              <w:lastRenderedPageBreak/>
              <w:t>182</w:t>
            </w:r>
          </w:p>
        </w:tc>
        <w:tc>
          <w:tcPr>
            <w:tcW w:w="2700" w:type="dxa"/>
          </w:tcPr>
          <w:p w:rsidR="00E97DBE" w:rsidRPr="007E5D97" w:rsidRDefault="00E97DBE" w:rsidP="00E97DBE">
            <w:pPr>
              <w:spacing w:after="120" w:line="240" w:lineRule="auto"/>
              <w:rPr>
                <w:rFonts w:eastAsia="Times New Roman" w:cs="Times New Roman"/>
                <w:b/>
                <w:sz w:val="20"/>
                <w:szCs w:val="20"/>
                <w:lang w:eastAsia="ru-RU"/>
              </w:rPr>
            </w:pPr>
          </w:p>
        </w:tc>
        <w:tc>
          <w:tcPr>
            <w:tcW w:w="6200" w:type="dxa"/>
          </w:tcPr>
          <w:p w:rsidR="00E97DBE" w:rsidRPr="007E5D97" w:rsidRDefault="00E97DBE" w:rsidP="00E97DBE">
            <w:pPr>
              <w:spacing w:after="12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Федеральная налоговая служба (Управление Федеральной налоговой службы по Новосибирской области)</w:t>
            </w:r>
          </w:p>
        </w:tc>
      </w:tr>
      <w:tr w:rsidR="00E97DBE" w:rsidRPr="007E5D97" w:rsidTr="00E97DBE">
        <w:tc>
          <w:tcPr>
            <w:tcW w:w="2088" w:type="dxa"/>
          </w:tcPr>
          <w:p w:rsidR="00E97DBE" w:rsidRPr="007E5D97" w:rsidRDefault="00E97DBE" w:rsidP="00E97DBE">
            <w:pPr>
              <w:spacing w:after="0" w:line="240" w:lineRule="auto"/>
              <w:rPr>
                <w:rFonts w:eastAsia="Times New Roman" w:cs="Tahoma"/>
                <w:sz w:val="20"/>
                <w:szCs w:val="20"/>
                <w:lang w:eastAsia="ru-RU"/>
              </w:rPr>
            </w:pPr>
            <w:r w:rsidRPr="007E5D97">
              <w:rPr>
                <w:rFonts w:eastAsia="Times New Roman" w:cs="Tahoma"/>
                <w:sz w:val="20"/>
                <w:szCs w:val="20"/>
                <w:lang w:eastAsia="ru-RU"/>
              </w:rPr>
              <w:t>182</w:t>
            </w:r>
          </w:p>
        </w:tc>
        <w:tc>
          <w:tcPr>
            <w:tcW w:w="27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1 01 02010 01 0000 110</w:t>
            </w:r>
          </w:p>
        </w:tc>
        <w:tc>
          <w:tcPr>
            <w:tcW w:w="6200" w:type="dxa"/>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7E5D97">
              <w:rPr>
                <w:rFonts w:eastAsia="Times New Roman" w:cs="Times New Roman"/>
                <w:sz w:val="20"/>
                <w:szCs w:val="20"/>
                <w:vertAlign w:val="superscript"/>
                <w:lang w:eastAsia="ru-RU"/>
              </w:rPr>
              <w:t>1</w:t>
            </w:r>
            <w:r w:rsidRPr="007E5D97">
              <w:rPr>
                <w:rFonts w:eastAsia="Times New Roman" w:cs="Times New Roman"/>
                <w:sz w:val="20"/>
                <w:szCs w:val="20"/>
                <w:lang w:eastAsia="ru-RU"/>
              </w:rPr>
              <w:t xml:space="preserve"> и 228 Налогового кодекса Российской Федерации</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1 01 02020 01 0000 110</w:t>
            </w:r>
          </w:p>
        </w:tc>
        <w:tc>
          <w:tcPr>
            <w:tcW w:w="6200" w:type="dxa"/>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1 01 02030 01 0000 110</w:t>
            </w:r>
          </w:p>
        </w:tc>
        <w:tc>
          <w:tcPr>
            <w:tcW w:w="6200" w:type="dxa"/>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1 01 02040 01 0000 110</w:t>
            </w:r>
          </w:p>
        </w:tc>
        <w:tc>
          <w:tcPr>
            <w:tcW w:w="6200" w:type="dxa"/>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7E5D97">
              <w:rPr>
                <w:rFonts w:eastAsia="Times New Roman" w:cs="Times New Roman"/>
                <w:sz w:val="20"/>
                <w:szCs w:val="20"/>
                <w:vertAlign w:val="superscript"/>
                <w:lang w:eastAsia="ru-RU"/>
              </w:rPr>
              <w:t>1</w:t>
            </w:r>
            <w:r w:rsidRPr="007E5D97">
              <w:rPr>
                <w:rFonts w:eastAsia="Times New Roman" w:cs="Times New Roman"/>
                <w:sz w:val="20"/>
                <w:szCs w:val="20"/>
                <w:lang w:eastAsia="ru-RU"/>
              </w:rPr>
              <w:t xml:space="preserve"> Налогового кодекса Российской Федерации</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1 05 03010 01 0000 110</w:t>
            </w:r>
          </w:p>
        </w:tc>
        <w:tc>
          <w:tcPr>
            <w:tcW w:w="6200" w:type="dxa"/>
          </w:tcPr>
          <w:p w:rsidR="00E97DBE" w:rsidRPr="007E5D97" w:rsidRDefault="00E97DBE" w:rsidP="00E97DBE">
            <w:pPr>
              <w:spacing w:after="120" w:line="240" w:lineRule="auto"/>
              <w:rPr>
                <w:rFonts w:eastAsia="Times New Roman" w:cs="Times New Roman"/>
                <w:color w:val="000000"/>
                <w:sz w:val="20"/>
                <w:szCs w:val="20"/>
                <w:lang w:eastAsia="ru-RU"/>
              </w:rPr>
            </w:pPr>
            <w:r w:rsidRPr="007E5D97">
              <w:rPr>
                <w:rFonts w:eastAsia="Times New Roman" w:cs="Times New Roman"/>
                <w:color w:val="000000"/>
                <w:sz w:val="20"/>
                <w:szCs w:val="20"/>
                <w:lang w:eastAsia="ru-RU"/>
              </w:rPr>
              <w:t>Единый сельскохозяйственный налог</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1 05 03020 01 0000 110</w:t>
            </w:r>
          </w:p>
        </w:tc>
        <w:tc>
          <w:tcPr>
            <w:tcW w:w="6200" w:type="dxa"/>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Единый сельскохозяйственный налог (за налоговые периоды, истекшие до 1 января 2011 года)</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1 06 01030 10 0000 110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1 06 06033 10 0000 110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1 06 06043 10 0000 110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r>
      <w:tr w:rsidR="00E97DBE" w:rsidRPr="007E5D97" w:rsidTr="00E97DBE">
        <w:tc>
          <w:tcPr>
            <w:tcW w:w="2088"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182</w:t>
            </w:r>
          </w:p>
        </w:tc>
        <w:tc>
          <w:tcPr>
            <w:tcW w:w="2700" w:type="dxa"/>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1 09 04053 10 0000 110</w:t>
            </w:r>
          </w:p>
        </w:tc>
        <w:tc>
          <w:tcPr>
            <w:tcW w:w="6200"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Земельный налог (по обязательствам, возникшим до 1 января 2006 года), мобилизуемый на территориях сельских поселений</w:t>
            </w:r>
          </w:p>
        </w:tc>
      </w:tr>
    </w:tbl>
    <w:p w:rsidR="00E97DBE" w:rsidRPr="007E5D97" w:rsidRDefault="00E97DBE" w:rsidP="00E97DBE">
      <w:pPr>
        <w:spacing w:after="0" w:line="240" w:lineRule="auto"/>
        <w:rPr>
          <w:rFonts w:eastAsia="Times New Roman" w:cs="Times New Roman"/>
          <w:sz w:val="20"/>
          <w:szCs w:val="20"/>
          <w:lang w:eastAsia="ru-RU"/>
        </w:rPr>
      </w:pPr>
    </w:p>
    <w:p w:rsidR="00E97DBE" w:rsidRPr="007E5D97" w:rsidRDefault="00E97DBE" w:rsidP="00E97DBE">
      <w:pPr>
        <w:spacing w:after="0" w:line="240" w:lineRule="auto"/>
        <w:ind w:firstLine="540"/>
        <w:jc w:val="center"/>
        <w:rPr>
          <w:rFonts w:eastAsia="Times New Roman" w:cs="Times New Roman"/>
          <w:b/>
          <w:sz w:val="20"/>
          <w:szCs w:val="20"/>
          <w:lang w:eastAsia="ru-RU"/>
        </w:rPr>
      </w:pPr>
      <w:r w:rsidRPr="007E5D97">
        <w:rPr>
          <w:rFonts w:eastAsia="Times New Roman" w:cs="Times New Roman"/>
          <w:b/>
          <w:sz w:val="20"/>
          <w:szCs w:val="20"/>
          <w:lang w:eastAsia="ru-RU"/>
        </w:rPr>
        <w:t xml:space="preserve">                                                        Таблица 2 Приложения 1</w:t>
      </w:r>
    </w:p>
    <w:p w:rsidR="00E97DBE" w:rsidRPr="007E5D97" w:rsidRDefault="00E97DBE" w:rsidP="00E97DBE">
      <w:pPr>
        <w:spacing w:after="0" w:line="240" w:lineRule="auto"/>
        <w:ind w:firstLine="540"/>
        <w:jc w:val="center"/>
        <w:rPr>
          <w:rFonts w:eastAsia="Times New Roman" w:cs="Times New Roman"/>
          <w:b/>
          <w:sz w:val="20"/>
          <w:szCs w:val="20"/>
          <w:lang w:eastAsia="ru-RU"/>
        </w:rPr>
      </w:pPr>
    </w:p>
    <w:p w:rsidR="00E97DBE" w:rsidRPr="007E5D97" w:rsidRDefault="00E97DBE" w:rsidP="00E97DBE">
      <w:pPr>
        <w:spacing w:after="0" w:line="240" w:lineRule="auto"/>
        <w:ind w:firstLine="540"/>
        <w:jc w:val="center"/>
        <w:rPr>
          <w:rFonts w:eastAsia="Times New Roman" w:cs="Times New Roman"/>
          <w:b/>
          <w:sz w:val="20"/>
          <w:szCs w:val="20"/>
          <w:lang w:eastAsia="ru-RU"/>
        </w:rPr>
      </w:pPr>
      <w:r w:rsidRPr="007E5D97">
        <w:rPr>
          <w:rFonts w:eastAsia="Times New Roman" w:cs="Times New Roman"/>
          <w:b/>
          <w:sz w:val="20"/>
          <w:szCs w:val="20"/>
          <w:lang w:eastAsia="ru-RU"/>
        </w:rPr>
        <w:t xml:space="preserve">               Перечень  главных администраторов безвозмездных поступлений </w:t>
      </w:r>
    </w:p>
    <w:p w:rsidR="00E97DBE" w:rsidRPr="007E5D97" w:rsidRDefault="00E97DBE" w:rsidP="00E97DBE">
      <w:pPr>
        <w:spacing w:after="0" w:line="240" w:lineRule="auto"/>
        <w:ind w:firstLine="540"/>
        <w:jc w:val="center"/>
        <w:rPr>
          <w:rFonts w:eastAsia="Times New Roman" w:cs="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700"/>
        <w:gridCol w:w="6166"/>
      </w:tblGrid>
      <w:tr w:rsidR="00E97DBE" w:rsidRPr="007E5D97" w:rsidTr="00E97DBE">
        <w:tc>
          <w:tcPr>
            <w:tcW w:w="4788" w:type="dxa"/>
            <w:gridSpan w:val="2"/>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Код бюджетной классификации Российской  Федерации</w:t>
            </w:r>
          </w:p>
        </w:tc>
        <w:tc>
          <w:tcPr>
            <w:tcW w:w="6166" w:type="dxa"/>
            <w:vMerge w:val="restart"/>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Наименование </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Главного администратора доходов </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Доходов</w:t>
            </w: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 Местного бюджета</w:t>
            </w:r>
          </w:p>
        </w:tc>
        <w:tc>
          <w:tcPr>
            <w:tcW w:w="6166" w:type="dxa"/>
            <w:vMerge/>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администрация  Новопервомайского сельсовета Татарского района Новосибирской области</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2 02 15001 10 0000 151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Дотации бюджетам сельских поселений на выравнивание бюджетной обеспеченности</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2 02 25064 10 0000 151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бюджетам сельских поселений на государственную поддержку малого и среднего предпринимательства, включая крестьянские (фермерские) хозяйства</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2 02 20041 10 0000 151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2 02 20051 10 0000 151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бюджетам сельских поселений на реализацию федеральных целевых программ</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2 02 20077 10 0000 151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бюджетам сельских поселений на софинансирование капитальных вложений в объекты муниципальной собственности</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2 02 20216 10 0000 151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2 02 29999 10 0000 151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субсидии бюджетам сельских поселений</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2 02 35118 10 0000 151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2 02 30024 10 0000 151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2 02 39999 10 0000 151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Прочие субвенции бюджетам сельских поселений        </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2 02 45160 10 0000 151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2 02 40014 10 0000 151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E97DBE" w:rsidRPr="007E5D97" w:rsidTr="00E97DBE">
        <w:trPr>
          <w:trHeight w:val="375"/>
        </w:trPr>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2 02 49999 10 0000 151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before="100" w:after="100" w:line="240" w:lineRule="auto"/>
              <w:ind w:right="62"/>
              <w:rPr>
                <w:rFonts w:eastAsia="Times New Roman" w:cs="Times New Roman"/>
                <w:sz w:val="20"/>
                <w:szCs w:val="20"/>
                <w:lang w:eastAsia="ru-RU"/>
              </w:rPr>
            </w:pPr>
            <w:r w:rsidRPr="007E5D97">
              <w:rPr>
                <w:rFonts w:eastAsia="Times New Roman" w:cs="Times New Roman"/>
                <w:sz w:val="20"/>
                <w:szCs w:val="20"/>
                <w:lang w:eastAsia="ru-RU"/>
              </w:rPr>
              <w:t>Прочие межбюджетные трансферты, передаваемые бюджетам сельских поселений</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2 02 90024 10 0000 151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Прочие безвозмездные поступления в бюджеты сельских поселений от бюджетов субъектов Российской Федерации</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2 03 05099 10 0000 180</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Прочие безвозмездные поступления от государственных (муниципальных) организаций в бюджеты сельских поселений</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color w:val="000000"/>
                <w:sz w:val="20"/>
                <w:szCs w:val="20"/>
                <w:lang w:eastAsia="ru-RU"/>
              </w:rPr>
              <w:t xml:space="preserve"> 2 07 05030 10 0000 180</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color w:val="000000"/>
                <w:sz w:val="20"/>
                <w:szCs w:val="20"/>
                <w:lang w:eastAsia="ru-RU"/>
              </w:rPr>
            </w:pPr>
            <w:r w:rsidRPr="007E5D97">
              <w:rPr>
                <w:rFonts w:eastAsia="Times New Roman" w:cs="Times New Roman"/>
                <w:color w:val="000000"/>
                <w:sz w:val="20"/>
                <w:szCs w:val="20"/>
                <w:lang w:eastAsia="ru-RU"/>
              </w:rPr>
              <w:t>Прочие безвозмездные поступления в бюджеты сельских поселений</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2 08 05000 10 0000 180</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2 18 60010 10 0000 151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2 18 05010 10 0000 180</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Доходы бюджетов сельских поселений от возврата бюджетными учреждениями остатков субсидий прошлых лет</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120" w:line="240" w:lineRule="auto"/>
              <w:rPr>
                <w:rFonts w:eastAsia="Times New Roman" w:cs="Times New Roman"/>
                <w:sz w:val="20"/>
                <w:szCs w:val="20"/>
                <w:lang w:eastAsia="ru-RU"/>
              </w:rPr>
            </w:pPr>
            <w:r w:rsidRPr="007E5D97">
              <w:rPr>
                <w:rFonts w:eastAsia="Times New Roman" w:cs="Times New Roman"/>
                <w:sz w:val="20"/>
                <w:szCs w:val="20"/>
                <w:lang w:eastAsia="ru-RU"/>
              </w:rPr>
              <w:t>2 19 60010 10 0000 151</w:t>
            </w:r>
          </w:p>
        </w:tc>
        <w:tc>
          <w:tcPr>
            <w:tcW w:w="61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color w:val="000000"/>
                <w:sz w:val="20"/>
                <w:szCs w:val="20"/>
                <w:lang w:eastAsia="ru-RU"/>
              </w:rPr>
            </w:pPr>
            <w:r w:rsidRPr="007E5D97">
              <w:rPr>
                <w:rFonts w:eastAsia="Times New Roman" w:cs="Times New Roman"/>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ПРИЛОЖЕНИЕ № 2</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К  решению № ___   ____________  сессии  пятого  созыва</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Совета депутатов  Новопервомайского сельсовета</w:t>
      </w:r>
    </w:p>
    <w:p w:rsidR="00E97DBE" w:rsidRPr="007E5D97" w:rsidRDefault="00E97DBE" w:rsidP="007E5D97">
      <w:pPr>
        <w:spacing w:after="0" w:line="240" w:lineRule="auto"/>
        <w:jc w:val="right"/>
        <w:rPr>
          <w:rFonts w:eastAsia="Times New Roman" w:cs="Times New Roman"/>
          <w:b/>
          <w:sz w:val="20"/>
          <w:szCs w:val="20"/>
        </w:rPr>
      </w:pPr>
      <w:r w:rsidRPr="007E5D97">
        <w:rPr>
          <w:rFonts w:eastAsia="Times New Roman" w:cs="Times New Roman"/>
          <w:b/>
          <w:bCs/>
          <w:sz w:val="20"/>
          <w:szCs w:val="20"/>
          <w:lang w:eastAsia="ru-RU"/>
        </w:rPr>
        <w:lastRenderedPageBreak/>
        <w:t xml:space="preserve">                                                                                      от  __________г.</w:t>
      </w:r>
      <w:r w:rsidRPr="007E5D97">
        <w:rPr>
          <w:rFonts w:eastAsia="Times New Roman" w:cs="Times New Roman"/>
          <w:b/>
          <w:sz w:val="20"/>
          <w:szCs w:val="20"/>
        </w:rPr>
        <w:t>« О  бюджете Новопервомайского   сельсовета</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sz w:val="20"/>
          <w:szCs w:val="20"/>
        </w:rPr>
        <w:t xml:space="preserve">                                                                        Татарского районаНовосибирской области на 2018 год</w:t>
      </w:r>
    </w:p>
    <w:p w:rsidR="00E97DBE" w:rsidRPr="007E5D97" w:rsidRDefault="00E97DBE" w:rsidP="007E5D97">
      <w:pPr>
        <w:spacing w:after="0" w:line="240" w:lineRule="auto"/>
        <w:jc w:val="right"/>
        <w:rPr>
          <w:rFonts w:eastAsia="Times New Roman" w:cs="Times New Roman"/>
          <w:b/>
          <w:sz w:val="20"/>
          <w:szCs w:val="20"/>
        </w:rPr>
      </w:pPr>
      <w:r w:rsidRPr="007E5D97">
        <w:rPr>
          <w:rFonts w:eastAsia="Times New Roman" w:cs="Times New Roman"/>
          <w:b/>
          <w:sz w:val="20"/>
          <w:szCs w:val="20"/>
        </w:rPr>
        <w:t xml:space="preserve">                                           и пла</w:t>
      </w:r>
      <w:r w:rsidR="007E5D97">
        <w:rPr>
          <w:rFonts w:eastAsia="Times New Roman" w:cs="Times New Roman"/>
          <w:b/>
          <w:sz w:val="20"/>
          <w:szCs w:val="20"/>
        </w:rPr>
        <w:t>новый период 2019 и 2020 годов»</w:t>
      </w:r>
    </w:p>
    <w:p w:rsidR="00E97DBE" w:rsidRPr="007E5D97" w:rsidRDefault="00E97DBE" w:rsidP="00E97DBE">
      <w:pPr>
        <w:spacing w:after="0" w:line="240" w:lineRule="auto"/>
        <w:jc w:val="center"/>
        <w:rPr>
          <w:rFonts w:eastAsia="Times New Roman" w:cs="Times New Roman"/>
          <w:b/>
          <w:sz w:val="20"/>
          <w:szCs w:val="20"/>
        </w:rPr>
      </w:pPr>
      <w:r w:rsidRPr="007E5D97">
        <w:rPr>
          <w:rFonts w:eastAsia="Times New Roman" w:cs="Times New Roman"/>
          <w:b/>
          <w:sz w:val="20"/>
          <w:szCs w:val="20"/>
        </w:rPr>
        <w:t xml:space="preserve">Перечень главных администраторов источников финансирования дефицита местного бюджета </w:t>
      </w:r>
    </w:p>
    <w:p w:rsidR="00E97DBE" w:rsidRPr="007E5D97" w:rsidRDefault="00E97DBE" w:rsidP="00E97DBE">
      <w:pPr>
        <w:spacing w:after="0" w:line="240" w:lineRule="auto"/>
        <w:jc w:val="center"/>
        <w:rPr>
          <w:rFonts w:eastAsia="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700"/>
        <w:gridCol w:w="6200"/>
      </w:tblGrid>
      <w:tr w:rsidR="00E97DBE" w:rsidRPr="007E5D97" w:rsidTr="00E97DBE">
        <w:tc>
          <w:tcPr>
            <w:tcW w:w="4788" w:type="dxa"/>
            <w:gridSpan w:val="2"/>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Код бюджетной классификации Российской  Федерации</w:t>
            </w:r>
          </w:p>
        </w:tc>
        <w:tc>
          <w:tcPr>
            <w:tcW w:w="6200" w:type="dxa"/>
            <w:vMerge w:val="restart"/>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Наименование </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Главного администратора источников финансирования дефицита бюджета </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источников финансирования дефицита бюджета</w:t>
            </w:r>
          </w:p>
        </w:tc>
        <w:tc>
          <w:tcPr>
            <w:tcW w:w="6200" w:type="dxa"/>
            <w:vMerge/>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p>
        </w:tc>
        <w:tc>
          <w:tcPr>
            <w:tcW w:w="62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администрация  Новопервомайского сельсовета Татарского района Новосибирской области</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p>
        </w:tc>
        <w:tc>
          <w:tcPr>
            <w:tcW w:w="62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Иные источники финансирования дефицита местного бюджета, администрирование которых может осуществляться главными администраторами источников финансирования дефицита местного бюджета в пределах их компетенции</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01 05 02 01 10 0000 510</w:t>
            </w:r>
          </w:p>
        </w:tc>
        <w:tc>
          <w:tcPr>
            <w:tcW w:w="62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прочих остатков денежных средств бюджетов сельских поселений</w:t>
            </w:r>
          </w:p>
        </w:tc>
      </w:tr>
      <w:tr w:rsidR="00E97DBE" w:rsidRPr="007E5D97" w:rsidTr="00E97DBE">
        <w:tc>
          <w:tcPr>
            <w:tcW w:w="20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27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01 05 02 01 10 0000 610</w:t>
            </w:r>
          </w:p>
        </w:tc>
        <w:tc>
          <w:tcPr>
            <w:tcW w:w="62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прочих остатков денежных средств бюджетов сельских поселений</w:t>
            </w:r>
          </w:p>
        </w:tc>
      </w:tr>
    </w:tbl>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ПРИЛОЖЕНИЕ № 3</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К  решению № ___  __________  сессии  пятого  созыва</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Совета депутатов  Новопервомайского сельсовета</w:t>
      </w:r>
    </w:p>
    <w:p w:rsidR="00E97DBE" w:rsidRPr="007E5D97" w:rsidRDefault="00E97DBE" w:rsidP="007E5D97">
      <w:pPr>
        <w:spacing w:after="0" w:line="240" w:lineRule="auto"/>
        <w:jc w:val="right"/>
        <w:rPr>
          <w:rFonts w:eastAsia="Times New Roman" w:cs="Times New Roman"/>
          <w:b/>
          <w:sz w:val="20"/>
          <w:szCs w:val="20"/>
        </w:rPr>
      </w:pPr>
      <w:r w:rsidRPr="007E5D97">
        <w:rPr>
          <w:rFonts w:eastAsia="Times New Roman" w:cs="Times New Roman"/>
          <w:b/>
          <w:bCs/>
          <w:sz w:val="20"/>
          <w:szCs w:val="20"/>
          <w:lang w:eastAsia="ru-RU"/>
        </w:rPr>
        <w:t xml:space="preserve">                                                                                     от ___________г.</w:t>
      </w:r>
      <w:r w:rsidRPr="007E5D97">
        <w:rPr>
          <w:rFonts w:eastAsia="Times New Roman" w:cs="Times New Roman"/>
          <w:b/>
          <w:sz w:val="20"/>
          <w:szCs w:val="20"/>
        </w:rPr>
        <w:t>« О  бюджете Новопервомайского   сельсовета</w:t>
      </w:r>
    </w:p>
    <w:p w:rsidR="00E97DBE" w:rsidRPr="007E5D97" w:rsidRDefault="00E97DBE" w:rsidP="007E5D97">
      <w:pPr>
        <w:spacing w:after="0" w:line="240" w:lineRule="auto"/>
        <w:jc w:val="right"/>
        <w:rPr>
          <w:rFonts w:eastAsia="Times New Roman" w:cs="Times New Roman"/>
          <w:b/>
          <w:bCs/>
          <w:sz w:val="20"/>
          <w:szCs w:val="20"/>
          <w:lang w:eastAsia="ru-RU"/>
        </w:rPr>
      </w:pPr>
      <w:r w:rsidRPr="007E5D97">
        <w:rPr>
          <w:rFonts w:eastAsia="Times New Roman" w:cs="Times New Roman"/>
          <w:b/>
          <w:sz w:val="20"/>
          <w:szCs w:val="20"/>
        </w:rPr>
        <w:t xml:space="preserve">                                                                        Татарского районаНовосибирской области на 2018 год</w:t>
      </w:r>
    </w:p>
    <w:p w:rsidR="00E97DBE" w:rsidRPr="007E5D97" w:rsidRDefault="00E97DBE" w:rsidP="007E5D97">
      <w:pPr>
        <w:spacing w:after="0" w:line="240" w:lineRule="auto"/>
        <w:jc w:val="right"/>
        <w:rPr>
          <w:rFonts w:eastAsia="Times New Roman" w:cs="Times New Roman"/>
          <w:b/>
          <w:sz w:val="20"/>
          <w:szCs w:val="20"/>
        </w:rPr>
      </w:pPr>
      <w:r w:rsidRPr="007E5D97">
        <w:rPr>
          <w:rFonts w:eastAsia="Times New Roman" w:cs="Times New Roman"/>
          <w:b/>
          <w:sz w:val="20"/>
          <w:szCs w:val="20"/>
        </w:rPr>
        <w:t xml:space="preserve">                                           и пла</w:t>
      </w:r>
      <w:r w:rsidR="007E5D97">
        <w:rPr>
          <w:rFonts w:eastAsia="Times New Roman" w:cs="Times New Roman"/>
          <w:b/>
          <w:sz w:val="20"/>
          <w:szCs w:val="20"/>
        </w:rPr>
        <w:t>новый период 2019 и 2020 годов»</w:t>
      </w: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Нормативы распределения доходов между бюджетами бюджетной системы Российской Федерации </w:t>
      </w:r>
    </w:p>
    <w:p w:rsidR="00E97DBE" w:rsidRPr="007E5D97" w:rsidRDefault="00E97DBE" w:rsidP="007E5D97">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на 2018 год и пл</w:t>
      </w:r>
      <w:r w:rsidR="007E5D97">
        <w:rPr>
          <w:rFonts w:eastAsia="Times New Roman" w:cs="Times New Roman"/>
          <w:b/>
          <w:sz w:val="20"/>
          <w:szCs w:val="20"/>
          <w:lang w:eastAsia="ru-RU"/>
        </w:rPr>
        <w:t>ановый период 2019 и 2020 годов</w:t>
      </w:r>
    </w:p>
    <w:tbl>
      <w:tblPr>
        <w:tblW w:w="1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1"/>
        <w:gridCol w:w="4083"/>
      </w:tblGrid>
      <w:tr w:rsidR="00E97DBE" w:rsidRPr="007E5D97" w:rsidTr="00E97DBE">
        <w:trPr>
          <w:trHeight w:val="460"/>
        </w:trPr>
        <w:tc>
          <w:tcPr>
            <w:tcW w:w="7141" w:type="dxa"/>
            <w:tcBorders>
              <w:top w:val="single" w:sz="4" w:space="0" w:color="auto"/>
              <w:left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Наименование  вида дохода</w:t>
            </w:r>
          </w:p>
        </w:tc>
        <w:tc>
          <w:tcPr>
            <w:tcW w:w="4083" w:type="dxa"/>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Норматив отчислений в местный бюджет</w:t>
            </w:r>
          </w:p>
        </w:tc>
      </w:tr>
      <w:tr w:rsidR="00E97DBE" w:rsidRPr="007E5D97" w:rsidTr="00E97DBE">
        <w:trPr>
          <w:trHeight w:val="456"/>
        </w:trPr>
        <w:tc>
          <w:tcPr>
            <w:tcW w:w="11224" w:type="dxa"/>
            <w:gridSpan w:val="2"/>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b/>
                <w:bCs/>
                <w:sz w:val="20"/>
                <w:szCs w:val="20"/>
                <w:lang w:eastAsia="ru-RU"/>
              </w:rPr>
            </w:pPr>
            <w:r w:rsidRPr="007E5D97">
              <w:rPr>
                <w:rFonts w:eastAsia="Times New Roman" w:cs="Times New Roman"/>
                <w:b/>
                <w:sz w:val="20"/>
                <w:szCs w:val="20"/>
                <w:lang w:eastAsia="ru-RU"/>
              </w:rPr>
              <w:t>ЗАДОЛЖЕННОСТЬ И ПЕРЕРАСЧЕТЫ ПО ОТМЕНЕННЫМ НАЛОГАМ, СБОРАМ И ИНЫМ ОБЯЗАТЕЛЬНЫМ ПЛАТЕЖАМ</w:t>
            </w:r>
          </w:p>
        </w:tc>
      </w:tr>
      <w:tr w:rsidR="00E97DBE" w:rsidRPr="007E5D97" w:rsidTr="00E97DBE">
        <w:tc>
          <w:tcPr>
            <w:tcW w:w="7141"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Земельный налог (по обязательствам, возникшим до 1 января 2006 года), мобилизуемый на территориях поселений</w:t>
            </w:r>
          </w:p>
        </w:tc>
        <w:tc>
          <w:tcPr>
            <w:tcW w:w="4083" w:type="dxa"/>
            <w:tcBorders>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color w:val="000000"/>
                <w:sz w:val="20"/>
                <w:szCs w:val="20"/>
                <w:lang w:eastAsia="ru-RU"/>
              </w:rPr>
            </w:pPr>
            <w:r w:rsidRPr="007E5D97">
              <w:rPr>
                <w:rFonts w:eastAsia="Times New Roman" w:cs="Times New Roman"/>
                <w:color w:val="000000"/>
                <w:sz w:val="20"/>
                <w:szCs w:val="20"/>
                <w:lang w:eastAsia="ru-RU"/>
              </w:rPr>
              <w:t>100%</w:t>
            </w:r>
          </w:p>
        </w:tc>
      </w:tr>
    </w:tbl>
    <w:p w:rsidR="00E97DBE" w:rsidRPr="007E5D97" w:rsidRDefault="00E97DBE" w:rsidP="00E97DBE">
      <w:pPr>
        <w:spacing w:after="0" w:line="240" w:lineRule="auto"/>
        <w:rPr>
          <w:rFonts w:eastAsia="Times New Roman" w:cs="Times New Roman"/>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ПРИЛОЖЕНИЕ № 4</w:t>
      </w: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К  решению № ___    __________  сессии  пятого  созыва</w:t>
      </w: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Совета депутатов  Новопервомайского сельсовета</w:t>
      </w:r>
    </w:p>
    <w:p w:rsidR="00E97DBE" w:rsidRPr="007E5D97" w:rsidRDefault="00E97DBE" w:rsidP="00E97DBE">
      <w:pPr>
        <w:spacing w:after="0" w:line="240" w:lineRule="auto"/>
        <w:jc w:val="center"/>
        <w:rPr>
          <w:rFonts w:eastAsia="Times New Roman" w:cs="Times New Roman"/>
          <w:b/>
          <w:sz w:val="20"/>
          <w:szCs w:val="20"/>
        </w:rPr>
      </w:pPr>
      <w:r w:rsidRPr="007E5D97">
        <w:rPr>
          <w:rFonts w:eastAsia="Times New Roman" w:cs="Times New Roman"/>
          <w:b/>
          <w:bCs/>
          <w:sz w:val="20"/>
          <w:szCs w:val="20"/>
          <w:lang w:eastAsia="ru-RU"/>
        </w:rPr>
        <w:t xml:space="preserve">                                                                                     от _________г.</w:t>
      </w:r>
      <w:r w:rsidRPr="007E5D97">
        <w:rPr>
          <w:rFonts w:eastAsia="Times New Roman" w:cs="Times New Roman"/>
          <w:b/>
          <w:sz w:val="20"/>
          <w:szCs w:val="20"/>
        </w:rPr>
        <w:t>« О  бюджете Новопервомайского   сельсовета</w:t>
      </w: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sz w:val="20"/>
          <w:szCs w:val="20"/>
        </w:rPr>
        <w:t xml:space="preserve">                                                                         Татарского районаНовосибирской области на 2018 год</w:t>
      </w:r>
    </w:p>
    <w:p w:rsidR="00E97DBE" w:rsidRPr="007E5D97" w:rsidRDefault="00E97DBE" w:rsidP="00E97DBE">
      <w:pPr>
        <w:spacing w:after="0" w:line="240" w:lineRule="auto"/>
        <w:jc w:val="center"/>
        <w:rPr>
          <w:rFonts w:eastAsia="Times New Roman" w:cs="Times New Roman"/>
          <w:b/>
          <w:sz w:val="20"/>
          <w:szCs w:val="20"/>
        </w:rPr>
      </w:pPr>
      <w:r w:rsidRPr="007E5D97">
        <w:rPr>
          <w:rFonts w:eastAsia="Times New Roman" w:cs="Times New Roman"/>
          <w:b/>
          <w:sz w:val="20"/>
          <w:szCs w:val="20"/>
        </w:rPr>
        <w:t xml:space="preserve">                                            и плановый период 2019 и 2020 годов»</w:t>
      </w:r>
    </w:p>
    <w:p w:rsidR="00E97DBE" w:rsidRPr="007E5D97" w:rsidRDefault="00E97DBE" w:rsidP="00E97DBE">
      <w:pPr>
        <w:spacing w:after="0" w:line="240" w:lineRule="auto"/>
        <w:rPr>
          <w:rFonts w:eastAsia="Times New Roman" w:cs="Times New Roman"/>
          <w:b/>
          <w:sz w:val="20"/>
          <w:szCs w:val="20"/>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2018 ГОД И ПЛАНОВЫЙ ПЕРИОД 2019  И 2020  ГОДОВ </w:t>
      </w: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Таблица 1</w:t>
      </w: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бюджета на  2018  год </w:t>
      </w:r>
    </w:p>
    <w:p w:rsidR="00E97DBE" w:rsidRPr="007E5D97" w:rsidRDefault="00E97DBE" w:rsidP="00E97DBE">
      <w:pPr>
        <w:spacing w:after="0" w:line="240" w:lineRule="auto"/>
        <w:jc w:val="center"/>
        <w:rPr>
          <w:rFonts w:eastAsia="Times New Roman" w:cs="Times New Roman"/>
          <w:b/>
          <w:bCs/>
          <w:sz w:val="20"/>
          <w:szCs w:val="20"/>
          <w:lang w:eastAsia="ru-RU"/>
        </w:rPr>
      </w:pP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540"/>
        <w:gridCol w:w="900"/>
        <w:gridCol w:w="1510"/>
        <w:gridCol w:w="521"/>
        <w:gridCol w:w="876"/>
      </w:tblGrid>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Наименование</w:t>
            </w:r>
          </w:p>
        </w:tc>
        <w:tc>
          <w:tcPr>
            <w:tcW w:w="54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РЗ</w:t>
            </w:r>
          </w:p>
        </w:tc>
        <w:tc>
          <w:tcPr>
            <w:tcW w:w="9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ПР</w:t>
            </w:r>
          </w:p>
        </w:tc>
        <w:tc>
          <w:tcPr>
            <w:tcW w:w="151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ЦСР</w:t>
            </w:r>
          </w:p>
        </w:tc>
        <w:tc>
          <w:tcPr>
            <w:tcW w:w="51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ВР</w:t>
            </w:r>
          </w:p>
        </w:tc>
        <w:tc>
          <w:tcPr>
            <w:tcW w:w="866"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Сумма</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3160,3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Функционирование высшего должностного лица субъекта РФ 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464,3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464,3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Обеспечение деятельности главы органа муниципального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464,3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464,3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464,3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2552,4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Мероприятия государственной программы Новосибирской области "Юстиция" на 2014 - 2020 годы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2552,3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Обеспечение деятельности администрации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2552,5</w:t>
            </w:r>
          </w:p>
        </w:tc>
      </w:tr>
      <w:tr w:rsidR="00E97DBE" w:rsidRPr="007E5D97" w:rsidTr="00E97DBE">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1757,6</w:t>
            </w:r>
          </w:p>
        </w:tc>
      </w:tr>
      <w:tr w:rsidR="00E97DBE" w:rsidRPr="007E5D97" w:rsidTr="00E97DBE">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1757,6</w:t>
            </w:r>
          </w:p>
        </w:tc>
      </w:tr>
      <w:tr w:rsidR="00E97DBE" w:rsidRPr="007E5D97" w:rsidTr="00E97DBE">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731,5</w:t>
            </w:r>
          </w:p>
        </w:tc>
      </w:tr>
      <w:tr w:rsidR="00E97DBE" w:rsidRPr="007E5D97" w:rsidTr="00E97DBE">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731,5</w:t>
            </w:r>
          </w:p>
        </w:tc>
      </w:tr>
      <w:tr w:rsidR="00E97DBE" w:rsidRPr="007E5D97" w:rsidTr="00E97DBE">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63,4</w:t>
            </w:r>
          </w:p>
        </w:tc>
      </w:tr>
      <w:tr w:rsidR="00E97DBE" w:rsidRPr="007E5D97" w:rsidTr="00E97DBE">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850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63,4</w:t>
            </w:r>
          </w:p>
        </w:tc>
      </w:tr>
      <w:tr w:rsidR="00E97DBE" w:rsidRPr="007E5D97" w:rsidTr="00E97DBE">
        <w:trPr>
          <w:trHeight w:val="258"/>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06</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74,1</w:t>
            </w:r>
          </w:p>
        </w:tc>
      </w:tr>
      <w:tr w:rsidR="00E97DBE" w:rsidRPr="007E5D97" w:rsidTr="00E97DBE">
        <w:trPr>
          <w:trHeight w:val="258"/>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06</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74,1</w:t>
            </w:r>
          </w:p>
        </w:tc>
      </w:tr>
      <w:tr w:rsidR="00E97DBE" w:rsidRPr="007E5D97" w:rsidTr="00E97DBE">
        <w:trPr>
          <w:trHeight w:val="258"/>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Передача полномочий контрольно-счетного органа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74,1</w:t>
            </w:r>
          </w:p>
        </w:tc>
      </w:tr>
      <w:tr w:rsidR="00E97DBE" w:rsidRPr="007E5D97" w:rsidTr="00E97DBE">
        <w:trPr>
          <w:trHeight w:val="258"/>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500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74,1</w:t>
            </w:r>
          </w:p>
        </w:tc>
      </w:tr>
      <w:tr w:rsidR="00E97DBE" w:rsidRPr="007E5D97" w:rsidTr="00E97DBE">
        <w:trPr>
          <w:trHeight w:val="258"/>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540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74,1</w:t>
            </w:r>
          </w:p>
        </w:tc>
      </w:tr>
      <w:tr w:rsidR="00E97DBE" w:rsidRPr="007E5D97" w:rsidTr="00E97DBE">
        <w:trPr>
          <w:trHeight w:val="258"/>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Резервные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rPr>
          <w:trHeight w:val="17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rPr>
          <w:trHeight w:val="156"/>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Резервный фонд администрации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140"/>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140"/>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Резервные средства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870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277"/>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120" w:line="240" w:lineRule="auto"/>
              <w:rPr>
                <w:rFonts w:eastAsia="Times New Roman" w:cs="Times New Roman"/>
                <w:b/>
                <w:sz w:val="20"/>
                <w:szCs w:val="20"/>
                <w:lang w:eastAsia="ru-RU"/>
              </w:rPr>
            </w:pPr>
            <w:r w:rsidRPr="007E5D97">
              <w:rPr>
                <w:rFonts w:eastAsia="Times New Roman" w:cs="Times New Roman"/>
                <w:b/>
                <w:sz w:val="20"/>
                <w:szCs w:val="20"/>
                <w:lang w:eastAsia="ru-RU"/>
              </w:rPr>
              <w:t>Другие 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69,4</w:t>
            </w:r>
          </w:p>
        </w:tc>
      </w:tr>
      <w:tr w:rsidR="00E97DBE" w:rsidRPr="007E5D97" w:rsidTr="00E97DBE">
        <w:trPr>
          <w:trHeight w:val="124"/>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69,4</w:t>
            </w:r>
          </w:p>
        </w:tc>
      </w:tr>
      <w:tr w:rsidR="00E97DBE" w:rsidRPr="007E5D97" w:rsidTr="00E97DBE">
        <w:trPr>
          <w:trHeight w:val="124"/>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сфере общегосударственных вопросов,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69,4</w:t>
            </w:r>
          </w:p>
        </w:tc>
      </w:tr>
      <w:tr w:rsidR="00E97DBE" w:rsidRPr="007E5D97" w:rsidTr="00E97DBE">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69,4</w:t>
            </w:r>
          </w:p>
        </w:tc>
      </w:tr>
      <w:tr w:rsidR="00E97DBE" w:rsidRPr="007E5D97" w:rsidTr="00E97DBE">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Иные закупки товаров, работ и услуг для </w:t>
            </w:r>
            <w:r w:rsidRPr="007E5D97">
              <w:rPr>
                <w:rFonts w:eastAsia="Times New Roman" w:cs="Times New Roman"/>
                <w:sz w:val="20"/>
                <w:szCs w:val="20"/>
                <w:lang w:eastAsia="ru-RU"/>
              </w:rPr>
              <w:lastRenderedPageBreak/>
              <w:t>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lastRenderedPageBreak/>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69,4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lastRenderedPageBreak/>
              <w:t>Национальная безопасность и правоохранительная деятельность</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r>
      <w:tr w:rsidR="00E97DBE" w:rsidRPr="007E5D97" w:rsidTr="00E97DBE">
        <w:trPr>
          <w:trHeight w:val="786"/>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по предупреждению и ликвидации чрезвычайных ситуаций, стихийных бедствий и их последствий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99 0 00 03070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99 0 00 03070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99 0 00 03070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Обеспечение пожарной безопасности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в сфере пожарной безопасности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Другие вопросы в области национальной безопасности и правоохранительной деятельности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по предупреждению терроризма и экстремизма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99 0 00 03140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99 0 00 03140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14</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99 0 00 03140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color w:val="000000"/>
                <w:sz w:val="20"/>
                <w:szCs w:val="20"/>
                <w:lang w:eastAsia="ru-RU"/>
              </w:rPr>
              <w:t>Национальная  экономика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2611,2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Сельское хозяйство и рыболовство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сельского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Лесное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07</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07</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охраны, востановления и использования лесов</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Транспорт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08</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08</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Организация транспортного обслуживания населения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804"/>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lastRenderedPageBreak/>
              <w:t>Дорожное хозяйство (дорожные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2610,7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61 0 00 00000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2000,0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610,7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Другие вопросы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по землеустройству и землепользованию</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99 0 00 03060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Поддержка малого и среднего предпринимательства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99 0 00 03060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99 0 00 03060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800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99 0 00 03060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810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color w:val="000000"/>
                <w:sz w:val="20"/>
                <w:szCs w:val="20"/>
                <w:lang w:eastAsia="ru-RU"/>
              </w:rPr>
              <w:t>Жилищно-коммунальное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829,9</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Жилищное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90,8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90,8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жилищного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90,8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90,8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90,8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17,0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коммунального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17,0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850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17,0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Благоустройство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722,1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lastRenderedPageBreak/>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722,1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Освещение улиц и установка указателей с назваваниями улиц и номерами домов на территории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658,1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658,1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658,1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мероприятия по благоустройству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64,0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64,0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64,0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Охрана окружающей среды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Охрана объектов растительного и животного мира и среды их обитания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сфере охраны окружающей среды,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99 0 00 03090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99 0 00 03090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 xml:space="preserve">Культура, кинематография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3679,7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Культура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3679,7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3679,7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обеспечение деятельности домов культуры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3679,7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3679,7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бюджетным учреждениям</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3679,7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Социальная политика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152,8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Пенсионное обеспечение</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152,8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152,8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Доплаты к пенсиям муниципальных служащих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152,8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Социальное обеспечение и иные выплаты населению</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152,8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Публичные нормативные социальные выплаты гражданам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310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152,8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Физическая культура и спорт</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62,0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Другие вопросы в области физической культуры и спорта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62,0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62,0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расходы в сфере физической культуры и спорта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99 0 00 07080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62,0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99 0 00 07080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62,0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99 0 00 07080</w:t>
            </w: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62,0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ИТОГО РАСХОДОВ</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1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10496,3</w:t>
            </w:r>
          </w:p>
        </w:tc>
      </w:tr>
    </w:tbl>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jc w:val="center"/>
        <w:rPr>
          <w:rFonts w:eastAsia="Times New Roman" w:cs="Times New Roman"/>
          <w:b/>
          <w:bCs/>
          <w:sz w:val="20"/>
          <w:szCs w:val="20"/>
          <w:lang w:eastAsia="ru-RU"/>
        </w:rPr>
      </w:pP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Таблица 2 Приложения 4</w:t>
      </w:r>
    </w:p>
    <w:p w:rsidR="00E97DBE" w:rsidRPr="007E5D97" w:rsidRDefault="00E97DBE" w:rsidP="00E97DBE">
      <w:pPr>
        <w:spacing w:after="0" w:line="240" w:lineRule="auto"/>
        <w:jc w:val="center"/>
        <w:rPr>
          <w:rFonts w:eastAsia="Times New Roman" w:cs="Times New Roman"/>
          <w:b/>
          <w:bCs/>
          <w:color w:val="000000"/>
          <w:sz w:val="20"/>
          <w:szCs w:val="20"/>
          <w:lang w:eastAsia="ru-RU"/>
        </w:rPr>
      </w:pPr>
      <w:r w:rsidRPr="007E5D97">
        <w:rPr>
          <w:rFonts w:eastAsia="Times New Roman" w:cs="Times New Roman"/>
          <w:b/>
          <w:bCs/>
          <w:color w:val="000000"/>
          <w:sz w:val="20"/>
          <w:szCs w:val="20"/>
          <w:lang w:eastAsia="ru-RU"/>
        </w:rPr>
        <w:lastRenderedPageBreak/>
        <w:t>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бюджета на 2019-2020 годы</w:t>
      </w:r>
    </w:p>
    <w:p w:rsidR="00E97DBE" w:rsidRPr="007E5D97" w:rsidRDefault="00E97DBE" w:rsidP="00E97DBE">
      <w:pPr>
        <w:spacing w:after="0" w:line="240" w:lineRule="auto"/>
        <w:jc w:val="center"/>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тыс.руб.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540"/>
        <w:gridCol w:w="900"/>
        <w:gridCol w:w="1360"/>
        <w:gridCol w:w="800"/>
        <w:gridCol w:w="1183"/>
        <w:gridCol w:w="1183"/>
      </w:tblGrid>
      <w:tr w:rsidR="00E97DBE" w:rsidRPr="007E5D97" w:rsidTr="00E97DBE">
        <w:trPr>
          <w:trHeight w:val="204"/>
        </w:trPr>
        <w:tc>
          <w:tcPr>
            <w:tcW w:w="4788"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Наименование</w:t>
            </w:r>
          </w:p>
        </w:tc>
        <w:tc>
          <w:tcPr>
            <w:tcW w:w="540"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РЗ</w:t>
            </w:r>
          </w:p>
        </w:tc>
        <w:tc>
          <w:tcPr>
            <w:tcW w:w="900"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ПР</w:t>
            </w:r>
          </w:p>
        </w:tc>
        <w:tc>
          <w:tcPr>
            <w:tcW w:w="1360"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ЦСР</w:t>
            </w:r>
          </w:p>
        </w:tc>
        <w:tc>
          <w:tcPr>
            <w:tcW w:w="800"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ВР</w:t>
            </w:r>
          </w:p>
        </w:tc>
        <w:tc>
          <w:tcPr>
            <w:tcW w:w="2366" w:type="dxa"/>
            <w:gridSpan w:val="2"/>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сумма</w:t>
            </w:r>
          </w:p>
        </w:tc>
      </w:tr>
      <w:tr w:rsidR="00E97DBE" w:rsidRPr="007E5D97" w:rsidTr="00E97DBE">
        <w:trPr>
          <w:trHeight w:val="148"/>
        </w:trPr>
        <w:tc>
          <w:tcPr>
            <w:tcW w:w="4788"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40"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900"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60"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2019</w:t>
            </w:r>
          </w:p>
        </w:tc>
        <w:tc>
          <w:tcPr>
            <w:tcW w:w="1183"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2020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1471,0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1471,0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Функционирование высшего должностного лица субъекта РФ 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216,3</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216,3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216,3</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216,3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Обеспечение деятельности главы органа муниципального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1188,1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1188,1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Мероприятия государственной программы Новосибирской области "Юстиция" на 2014 - 2020 годы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1188,0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1188,0</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Обеспечение деятельности администрации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1188,0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1188,0</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817,8</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817,8</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817,8</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817,8</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340,7</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340,7</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340,7</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340,7</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29,5</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29,5</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850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29,5</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29,5</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06</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34,5</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34,5</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06</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34,5</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34,5</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 xml:space="preserve">Передача полномочий контрольно-счетного органа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99 0 00 00010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99 0 00 00010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500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99 0 00 00010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540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Резервные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Резервный фонд администрации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Резервные средства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870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120" w:line="240" w:lineRule="auto"/>
              <w:rPr>
                <w:rFonts w:eastAsia="Times New Roman" w:cs="Times New Roman"/>
                <w:b/>
                <w:sz w:val="20"/>
                <w:szCs w:val="20"/>
                <w:lang w:eastAsia="ru-RU"/>
              </w:rPr>
            </w:pPr>
            <w:r w:rsidRPr="007E5D97">
              <w:rPr>
                <w:rFonts w:eastAsia="Times New Roman" w:cs="Times New Roman"/>
                <w:b/>
                <w:sz w:val="20"/>
                <w:szCs w:val="20"/>
                <w:lang w:eastAsia="ru-RU"/>
              </w:rPr>
              <w:t>Другие 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13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32,0</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bCs/>
                <w:sz w:val="20"/>
                <w:szCs w:val="20"/>
                <w:lang w:eastAsia="ru-RU"/>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сфере общегосударственных вопросов,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99 0 0002040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99 0 0002040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r>
      <w:tr w:rsidR="00E97DBE" w:rsidRPr="007E5D97" w:rsidTr="00E97DBE">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99 0 0002040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Национальная безопасность и правоохранительная деятельность</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по предупреждению и ликвидации чрезвычайных ситуаций, стихийных бедствий и их последствий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99 0 0003070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99 0 0003070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99 0 0003070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Обеспечение пожарной безопасности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bCs/>
                <w:sz w:val="20"/>
                <w:szCs w:val="20"/>
                <w:lang w:eastAsia="ru-RU"/>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в сфере пожарной безопасности</w:t>
            </w:r>
          </w:p>
          <w:p w:rsidR="00E97DBE" w:rsidRPr="007E5D97" w:rsidRDefault="00E97DBE" w:rsidP="00E97DBE">
            <w:pPr>
              <w:spacing w:after="0" w:line="240" w:lineRule="auto"/>
              <w:rPr>
                <w:rFonts w:eastAsia="Times New Roman" w:cs="Times New Roman"/>
                <w:b/>
                <w:sz w:val="20"/>
                <w:szCs w:val="20"/>
                <w:lang w:eastAsia="ru-RU"/>
              </w:rPr>
            </w:pP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99 0 0003100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99 0 0003100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99 0 0003100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Другие вопросы в области национальной безопасности и правоохранительной деятельности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по предупреждению терроризма и экстремизма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99 0 0003140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99 0 0003140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14</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99 0 0003140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color w:val="000000"/>
                <w:sz w:val="20"/>
                <w:szCs w:val="20"/>
                <w:lang w:eastAsia="ru-RU"/>
              </w:rPr>
              <w:t>Национальная  экономика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677,4</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661,4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Сельское хозяйство и рыболовство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99 0 00 </w:t>
            </w:r>
            <w:r w:rsidRPr="007E5D97">
              <w:rPr>
                <w:rFonts w:eastAsia="Times New Roman" w:cs="Times New Roman"/>
                <w:b/>
                <w:bCs/>
                <w:sz w:val="20"/>
                <w:szCs w:val="20"/>
                <w:lang w:eastAsia="ru-RU"/>
              </w:rPr>
              <w:lastRenderedPageBreak/>
              <w:t>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Мероприятия в области сельского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99 0 00 03120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Лесное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07</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07</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охраны, востановления и использования лесов</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99 0 00 03110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Транспорт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08</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08</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Организация транспортного обслуживания населения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99 0 00 04030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99 0 00 04030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Дорожное хозяйство (дорожные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676,9</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660,9</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676,9</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660,9</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99 0 00 04010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676,9</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660,9</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676,9</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660,9</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676,9</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660,9</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Другие вопросы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по землеустройству и землепользованию</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99 0 00 03040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99 0 00 03040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Поддержка малого и среднего предпринимательства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99 0 00 03060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99 0 00 03060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800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99 0 00 03060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810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color w:val="000000"/>
                <w:sz w:val="20"/>
                <w:szCs w:val="20"/>
                <w:lang w:eastAsia="ru-RU"/>
              </w:rPr>
              <w:lastRenderedPageBreak/>
              <w:t>Жилищно-коммунальное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373,3</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314,3</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Жилищное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32,4</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32,4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32,4</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32,4</w:t>
            </w:r>
          </w:p>
        </w:tc>
      </w:tr>
      <w:tr w:rsidR="00E97DBE" w:rsidRPr="007E5D97" w:rsidTr="00E97DBE">
        <w:trPr>
          <w:trHeight w:val="295"/>
        </w:trPr>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жилищного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32,4</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32,4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32,4</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32,4</w:t>
            </w:r>
          </w:p>
        </w:tc>
      </w:tr>
      <w:tr w:rsidR="00E97DBE" w:rsidRPr="007E5D97" w:rsidTr="00E97DBE">
        <w:trPr>
          <w:trHeight w:val="91"/>
        </w:trPr>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32,4</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8,0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8,0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8,0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8,0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коммунального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c>
          <w:tcPr>
            <w:tcW w:w="1183"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850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8,0</w:t>
            </w:r>
          </w:p>
        </w:tc>
        <w:tc>
          <w:tcPr>
            <w:tcW w:w="1183"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Благоустройство</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332,9</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273,9</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332,9</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273,9</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Освещение улиц и установка указателей с назваваниями улиц и номерами домов на территории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303,1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244,1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303,1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244,1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303,1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244,1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мероприятия по благоустройству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Охрана окружающей среды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Охрана объектов растительного и животного мира и среды их обитания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сфере охраны окружающей среды,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99 0 00 03090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 xml:space="preserve">Культура, кинематография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Культура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1714,7</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обеспечение деятельности домов культуры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бюджетным учреждениям</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99 0 00 </w:t>
            </w:r>
            <w:r w:rsidRPr="007E5D97">
              <w:rPr>
                <w:rFonts w:eastAsia="Times New Roman" w:cs="Times New Roman"/>
                <w:sz w:val="20"/>
                <w:szCs w:val="20"/>
                <w:lang w:eastAsia="ru-RU"/>
              </w:rPr>
              <w:lastRenderedPageBreak/>
              <w:t>05210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lastRenderedPageBreak/>
              <w:t>610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lastRenderedPageBreak/>
              <w:t>Социальная политика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Пенсионное обеспечение</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Доплаты к пенсиям муниципальных служащих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Социальное обеспечение и иные выплаты населению</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Публичные нормативные социальные выплаты гражданам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310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Физическая культура и спорт</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Другие вопросы в области физической культуры и спорта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расходы в сфере физической культуры и спорта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99 0 00 07080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99 0 00 07080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99 0 00 07080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30,0</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b/>
                <w:sz w:val="20"/>
                <w:szCs w:val="20"/>
                <w:lang w:eastAsia="ru-RU"/>
              </w:rPr>
            </w:pPr>
            <w:r w:rsidRPr="007E5D97">
              <w:rPr>
                <w:rFonts w:eastAsia="Times New Roman" w:cs="Times New Roman"/>
                <w:b/>
                <w:sz w:val="20"/>
                <w:szCs w:val="20"/>
                <w:lang w:eastAsia="ru-RU"/>
              </w:rPr>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224,4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b/>
                <w:sz w:val="20"/>
                <w:szCs w:val="20"/>
                <w:lang w:eastAsia="ru-RU"/>
              </w:rPr>
            </w:pPr>
            <w:r w:rsidRPr="007E5D97">
              <w:rPr>
                <w:rFonts w:eastAsia="Times New Roman" w:cs="Times New Roman"/>
                <w:b/>
                <w:sz w:val="20"/>
                <w:szCs w:val="20"/>
                <w:lang w:eastAsia="ru-RU"/>
              </w:rPr>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224,4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224,4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99 0 00 99990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111,2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224,4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99 0 00 99990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111,2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224,4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99 0 00 99990</w:t>
            </w: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111,2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224,4</w:t>
            </w:r>
          </w:p>
        </w:tc>
      </w:tr>
      <w:tr w:rsidR="00E97DBE" w:rsidRPr="007E5D97" w:rsidTr="00E97DBE">
        <w:tc>
          <w:tcPr>
            <w:tcW w:w="478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ИТОГО РАСХОДОВ</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4449,2</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4487,4</w:t>
            </w:r>
          </w:p>
        </w:tc>
      </w:tr>
    </w:tbl>
    <w:p w:rsidR="00E97DBE" w:rsidRPr="007E5D97" w:rsidRDefault="00E97DBE" w:rsidP="00E97DBE">
      <w:pPr>
        <w:spacing w:after="0" w:line="240" w:lineRule="auto"/>
        <w:jc w:val="center"/>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sz w:val="20"/>
          <w:szCs w:val="20"/>
          <w:lang w:eastAsia="ru-RU"/>
        </w:rPr>
      </w:pPr>
    </w:p>
    <w:p w:rsidR="00E97DBE" w:rsidRPr="007E5D97" w:rsidRDefault="00E97DBE" w:rsidP="00E97DBE">
      <w:pPr>
        <w:spacing w:after="0" w:line="240" w:lineRule="auto"/>
        <w:rPr>
          <w:rFonts w:eastAsia="Times New Roman" w:cs="Times New Roman"/>
          <w:sz w:val="20"/>
          <w:szCs w:val="20"/>
          <w:lang w:eastAsia="ru-RU"/>
        </w:rPr>
      </w:pPr>
    </w:p>
    <w:p w:rsidR="00E97DBE" w:rsidRPr="007E5D97" w:rsidRDefault="00E97DBE" w:rsidP="00E97DBE">
      <w:pPr>
        <w:spacing w:after="0" w:line="240" w:lineRule="auto"/>
        <w:rPr>
          <w:rFonts w:eastAsia="Times New Roman" w:cs="Times New Roman"/>
          <w:sz w:val="20"/>
          <w:szCs w:val="20"/>
          <w:lang w:eastAsia="ru-RU"/>
        </w:rPr>
      </w:pPr>
    </w:p>
    <w:p w:rsidR="00E97DBE" w:rsidRPr="007E5D97" w:rsidRDefault="00E97DBE" w:rsidP="00E97DBE">
      <w:pPr>
        <w:spacing w:after="0" w:line="240" w:lineRule="auto"/>
        <w:rPr>
          <w:rFonts w:eastAsia="Times New Roman" w:cs="Times New Roman"/>
          <w:sz w:val="20"/>
          <w:szCs w:val="20"/>
          <w:lang w:eastAsia="ru-RU"/>
        </w:rPr>
      </w:pPr>
    </w:p>
    <w:p w:rsidR="00E97DBE" w:rsidRPr="007E5D97" w:rsidRDefault="00E97DBE" w:rsidP="00E97DBE">
      <w:pPr>
        <w:spacing w:after="0" w:line="240" w:lineRule="auto"/>
        <w:jc w:val="both"/>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ПРИЛОЖЕНИЕ № 5</w:t>
      </w: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К  решению №____   ____________  сессии  пятого  созыва</w:t>
      </w: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Совета депутатов  Новопервомайского сельсовета</w:t>
      </w:r>
    </w:p>
    <w:p w:rsidR="00E97DBE" w:rsidRPr="007E5D97" w:rsidRDefault="00E97DBE" w:rsidP="00E97DBE">
      <w:pPr>
        <w:spacing w:after="0" w:line="240" w:lineRule="auto"/>
        <w:jc w:val="center"/>
        <w:rPr>
          <w:rFonts w:eastAsia="Times New Roman" w:cs="Times New Roman"/>
          <w:b/>
          <w:sz w:val="20"/>
          <w:szCs w:val="20"/>
        </w:rPr>
      </w:pPr>
      <w:r w:rsidRPr="007E5D97">
        <w:rPr>
          <w:rFonts w:eastAsia="Times New Roman" w:cs="Times New Roman"/>
          <w:b/>
          <w:bCs/>
          <w:sz w:val="20"/>
          <w:szCs w:val="20"/>
          <w:lang w:eastAsia="ru-RU"/>
        </w:rPr>
        <w:t xml:space="preserve">                                                                                    от __________г.</w:t>
      </w:r>
      <w:r w:rsidRPr="007E5D97">
        <w:rPr>
          <w:rFonts w:eastAsia="Times New Roman" w:cs="Times New Roman"/>
          <w:b/>
          <w:sz w:val="20"/>
          <w:szCs w:val="20"/>
        </w:rPr>
        <w:t>« О  бюджете Новопервомайского   сельсовета</w:t>
      </w: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sz w:val="20"/>
          <w:szCs w:val="20"/>
        </w:rPr>
        <w:t xml:space="preserve">                                                                        Татарского районаНовосибирской области на 2018 год</w:t>
      </w:r>
    </w:p>
    <w:p w:rsidR="00E97DBE" w:rsidRPr="007E5D97" w:rsidRDefault="00E97DBE" w:rsidP="00E97DBE">
      <w:pPr>
        <w:spacing w:after="0" w:line="240" w:lineRule="auto"/>
        <w:jc w:val="center"/>
        <w:rPr>
          <w:rFonts w:eastAsia="Times New Roman" w:cs="Times New Roman"/>
          <w:b/>
          <w:sz w:val="20"/>
          <w:szCs w:val="20"/>
        </w:rPr>
      </w:pPr>
      <w:r w:rsidRPr="007E5D97">
        <w:rPr>
          <w:rFonts w:eastAsia="Times New Roman" w:cs="Times New Roman"/>
          <w:b/>
          <w:sz w:val="20"/>
          <w:szCs w:val="20"/>
        </w:rPr>
        <w:t xml:space="preserve">                                           и плановый период 2019 и 2020 годов»</w:t>
      </w:r>
    </w:p>
    <w:p w:rsidR="00E97DBE" w:rsidRPr="007E5D97" w:rsidRDefault="00E97DBE" w:rsidP="00E97DBE">
      <w:pPr>
        <w:spacing w:after="0" w:line="240" w:lineRule="auto"/>
        <w:rPr>
          <w:rFonts w:eastAsia="Times New Roman" w:cs="Times New Roman"/>
          <w:b/>
          <w:sz w:val="20"/>
          <w:szCs w:val="20"/>
        </w:rPr>
      </w:pPr>
    </w:p>
    <w:p w:rsidR="00E97DBE" w:rsidRPr="007E5D97" w:rsidRDefault="00E97DBE" w:rsidP="00E97DBE">
      <w:pPr>
        <w:spacing w:after="0" w:line="240" w:lineRule="auto"/>
        <w:rPr>
          <w:rFonts w:eastAsia="Times New Roman" w:cs="Times New Roman"/>
          <w:b/>
          <w:sz w:val="20"/>
          <w:szCs w:val="20"/>
        </w:rPr>
      </w:pP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Ведомственная структура расходов местного бюджета</w:t>
      </w: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 на 2018 год и плановый период 2019 и 2020 годов </w:t>
      </w: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                                                                                                                 Таблица 1</w:t>
      </w: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Ведомственная структура расходов местного бюджета на 2018 год</w:t>
      </w: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603"/>
        <w:gridCol w:w="540"/>
        <w:gridCol w:w="900"/>
        <w:gridCol w:w="1501"/>
        <w:gridCol w:w="659"/>
        <w:gridCol w:w="1183"/>
      </w:tblGrid>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Наименование</w:t>
            </w:r>
          </w:p>
        </w:tc>
        <w:tc>
          <w:tcPr>
            <w:tcW w:w="603"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ГРБС</w:t>
            </w:r>
          </w:p>
        </w:tc>
        <w:tc>
          <w:tcPr>
            <w:tcW w:w="54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РЗ</w:t>
            </w:r>
          </w:p>
        </w:tc>
        <w:tc>
          <w:tcPr>
            <w:tcW w:w="9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ПР</w:t>
            </w:r>
          </w:p>
        </w:tc>
        <w:tc>
          <w:tcPr>
            <w:tcW w:w="1501"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ЦСР</w:t>
            </w:r>
          </w:p>
        </w:tc>
        <w:tc>
          <w:tcPr>
            <w:tcW w:w="659"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ВР</w:t>
            </w:r>
          </w:p>
        </w:tc>
        <w:tc>
          <w:tcPr>
            <w:tcW w:w="1183"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Сумма</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администрация  Новопервомайского сельсовета Татарского района Новосибирской области</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10496,3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ОБЩЕГОСУДАРСТВЕННЫЕ ВОПРОСЫ</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3160,3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Функционирование высшего должностного лица субъекта РФ и муниципального образования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464,3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464,3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Обеспечение деятельности главы органа </w:t>
            </w:r>
            <w:r w:rsidRPr="007E5D97">
              <w:rPr>
                <w:rFonts w:eastAsia="Times New Roman" w:cs="Times New Roman"/>
                <w:sz w:val="20"/>
                <w:szCs w:val="20"/>
                <w:lang w:eastAsia="ru-RU"/>
              </w:rPr>
              <w:lastRenderedPageBreak/>
              <w:t>муниципального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lastRenderedPageBreak/>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464,3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464,3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464,3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2552,4</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Мероприятия государственной программы Новосибирской области "Юстиция" на 2014 - 2020 годы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2552,3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Обеспечение деятельности администрации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2552,5</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1757,6</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1757,6</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731,5</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731,5</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63,4</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w:t>
            </w:r>
          </w:p>
        </w:tc>
        <w:tc>
          <w:tcPr>
            <w:tcW w:w="90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04</w:t>
            </w:r>
          </w:p>
        </w:tc>
        <w:tc>
          <w:tcPr>
            <w:tcW w:w="1501"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99 0 00 01030</w:t>
            </w:r>
          </w:p>
        </w:tc>
        <w:tc>
          <w:tcPr>
            <w:tcW w:w="659"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850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63,4</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06</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74,1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06</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74,1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Передача полномочий контрольно-счетного органа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74,1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500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74,1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540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74,1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Резервные фонды</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Резервный фонд администрации муниципального образования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152"/>
        </w:trPr>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Резервные средства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870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120" w:line="240" w:lineRule="auto"/>
              <w:rPr>
                <w:rFonts w:eastAsia="Times New Roman" w:cs="Times New Roman"/>
                <w:b/>
                <w:sz w:val="20"/>
                <w:szCs w:val="20"/>
                <w:lang w:eastAsia="ru-RU"/>
              </w:rPr>
            </w:pPr>
            <w:r w:rsidRPr="007E5D97">
              <w:rPr>
                <w:rFonts w:eastAsia="Times New Roman" w:cs="Times New Roman"/>
                <w:b/>
                <w:sz w:val="20"/>
                <w:szCs w:val="20"/>
                <w:lang w:eastAsia="ru-RU"/>
              </w:rPr>
              <w:t>Другие общегосударственные вопросы</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69,4</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69,4</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сфере общегосударственных вопросов, осуществляемые органами местного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69,4</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69,4</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69,4</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lastRenderedPageBreak/>
              <w:t>Национальная безопасность и правоохранительная деятельность</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по предупреждению и ликвидации чрезвычайных ситуаций, стихийных бедствий и их последствий</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99 0 00 03070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99 0 00 03070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602"/>
        </w:trPr>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99 0 00 03070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Обеспечение пожарной безопасности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в сфере пожарной безопасности</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99 0 00 03100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99 0 00 03100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99 0 00 03100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Другие вопросы в области национальной безопасности и правоохранительной деятельности</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по предупреждению терроризма и экстремизма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99 0 00 03140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99 0 00 03140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14</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99 0 00 03140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color w:val="000000"/>
                <w:sz w:val="20"/>
                <w:szCs w:val="20"/>
                <w:lang w:eastAsia="ru-RU"/>
              </w:rPr>
              <w:t>Национальная  экономика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2611,2</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Сельское хозяйство и рыболовство</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сельского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99 0 00 03120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Лесное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07</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07</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охраны, востановления и использования лесов</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99 0 00 03110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Транспорт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08</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08</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Организация транспортного обслуживания населения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99 0 00 04030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99 0 00 04030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Дорожное хозяйство (дорожные фонды)</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2610,7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61 0 00 00000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2000,0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Реализация мероприятий государственной программы Новосибирской области  "Развитие автомобильных дорог регионального, </w:t>
            </w:r>
            <w:r w:rsidRPr="007E5D97">
              <w:rPr>
                <w:rFonts w:eastAsia="Times New Roman" w:cs="Times New Roman"/>
                <w:sz w:val="20"/>
                <w:szCs w:val="20"/>
                <w:lang w:eastAsia="ru-RU"/>
              </w:rPr>
              <w:lastRenderedPageBreak/>
              <w:t>межмуниципального и местного значения в Новосибирской области" в 2015-2022 годах</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 xml:space="preserve">04 </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2000,0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 xml:space="preserve">04 </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2000,0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2000,0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610,7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610,7</w:t>
            </w:r>
          </w:p>
        </w:tc>
      </w:tr>
      <w:tr w:rsidR="00E97DBE" w:rsidRPr="007E5D97" w:rsidTr="00E97DBE">
        <w:trPr>
          <w:trHeight w:val="224"/>
        </w:trPr>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Другие вопросы в области национальной экономики</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по землеустройству и землепользованию</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99 0 00 03040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rPr>
          <w:trHeight w:val="294"/>
        </w:trPr>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99 0 00 03040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99 0 00 03060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Поддержка малого и среднего предпринимательства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99 0 00 03060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99 0 00 03060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800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99 0 00 03060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810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color w:val="000000"/>
                <w:sz w:val="20"/>
                <w:szCs w:val="20"/>
                <w:lang w:eastAsia="ru-RU"/>
              </w:rPr>
              <w:t>Жилищно-коммунальное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829,9</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Жилищное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90,8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90,8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жилищного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90,8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90,8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90,8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Коммунальное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17,0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коммунального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17,0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850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17,0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Благоустройство</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722,1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722,1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Освещение улиц и установка указателей с назваваниями улиц и номерами домов на территории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658,1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658,1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658,1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мероприятия по благоустройству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64,0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64,0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64,0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lastRenderedPageBreak/>
              <w:t>Охрана окружающей среды</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Охрана объектов растительного и животного мира и среды их обитания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сфере охраны окружающей среды, осуществляемые органами местного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99 0 00 03090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99 0 00 03090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 xml:space="preserve">Культура, кинематография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3679,7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Культура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3679,7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3679,7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обеспечение деятельности домов культуры</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3679,7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3679,7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бюджетным учреждениям</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3679,7</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Социальная политика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152,8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Пенсионное обеспечение</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152,8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152,8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Доплаты к пенсиям муниципальных служащих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152,8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Социальное обеспечение и иные выплаты населению</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152,8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Публичные нормативные социальные выплаты гражданам </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310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152,8</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Физическая культура и спорт</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62,0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Другие вопросы в области физической культуры и спорта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62,0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62,0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расходы в сфере физической культуры и спорта</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99 0 00 07080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62,0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99 0 00 07080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62,0</w:t>
            </w:r>
          </w:p>
        </w:tc>
      </w:tr>
      <w:tr w:rsidR="00E97DBE" w:rsidRPr="007E5D97" w:rsidTr="00E97DBE">
        <w:tc>
          <w:tcPr>
            <w:tcW w:w="4928"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4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90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150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99 0 00 07080</w:t>
            </w:r>
          </w:p>
        </w:tc>
        <w:tc>
          <w:tcPr>
            <w:tcW w:w="659"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8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62,0</w:t>
            </w:r>
          </w:p>
        </w:tc>
      </w:tr>
    </w:tbl>
    <w:p w:rsidR="00E97DBE" w:rsidRPr="007E5D97" w:rsidRDefault="00E97DBE" w:rsidP="00E97DBE">
      <w:pPr>
        <w:spacing w:after="0" w:line="240" w:lineRule="auto"/>
        <w:rPr>
          <w:rFonts w:eastAsia="Times New Roman" w:cs="Times New Roman"/>
          <w:b/>
          <w:sz w:val="20"/>
          <w:szCs w:val="20"/>
          <w:lang w:eastAsia="ru-RU"/>
        </w:rPr>
      </w:pPr>
    </w:p>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Таблица 2   приложения 5</w:t>
      </w:r>
    </w:p>
    <w:p w:rsidR="00E97DBE" w:rsidRPr="007E5D97" w:rsidRDefault="00E97DBE" w:rsidP="00E97DBE">
      <w:pPr>
        <w:spacing w:after="0" w:line="240" w:lineRule="auto"/>
        <w:rPr>
          <w:rFonts w:eastAsia="Times New Roman" w:cs="Times New Roman"/>
          <w:b/>
          <w:sz w:val="20"/>
          <w:szCs w:val="20"/>
          <w:lang w:eastAsia="ru-RU"/>
        </w:rPr>
      </w:pPr>
    </w:p>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Ведомственная структура расходов местного бюджета на плановый период 2019-2020 годы</w:t>
      </w:r>
    </w:p>
    <w:p w:rsidR="00E97DBE" w:rsidRPr="007E5D97" w:rsidRDefault="00E97DBE" w:rsidP="00E97DBE">
      <w:pPr>
        <w:spacing w:after="0" w:line="240" w:lineRule="auto"/>
        <w:jc w:val="center"/>
        <w:rPr>
          <w:rFonts w:eastAsia="Times New Roman" w:cs="Times New Roman"/>
          <w:b/>
          <w:sz w:val="20"/>
          <w:szCs w:val="20"/>
          <w:lang w:eastAsia="ru-RU"/>
        </w:rPr>
      </w:pPr>
    </w:p>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Тыс.руб.</w:t>
      </w:r>
    </w:p>
    <w:tbl>
      <w:tblPr>
        <w:tblW w:w="1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0"/>
        <w:gridCol w:w="743"/>
        <w:gridCol w:w="531"/>
        <w:gridCol w:w="860"/>
        <w:gridCol w:w="1341"/>
        <w:gridCol w:w="858"/>
        <w:gridCol w:w="1132"/>
        <w:gridCol w:w="1091"/>
      </w:tblGrid>
      <w:tr w:rsidR="00E97DBE" w:rsidRPr="007E5D97" w:rsidTr="00E97DBE">
        <w:trPr>
          <w:trHeight w:val="288"/>
        </w:trPr>
        <w:tc>
          <w:tcPr>
            <w:tcW w:w="4560"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Наименование</w:t>
            </w:r>
          </w:p>
        </w:tc>
        <w:tc>
          <w:tcPr>
            <w:tcW w:w="743"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ГРБС</w:t>
            </w:r>
          </w:p>
        </w:tc>
        <w:tc>
          <w:tcPr>
            <w:tcW w:w="531"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РЗ</w:t>
            </w:r>
          </w:p>
        </w:tc>
        <w:tc>
          <w:tcPr>
            <w:tcW w:w="860"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ПР</w:t>
            </w:r>
          </w:p>
        </w:tc>
        <w:tc>
          <w:tcPr>
            <w:tcW w:w="1341"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ЦСР</w:t>
            </w:r>
          </w:p>
        </w:tc>
        <w:tc>
          <w:tcPr>
            <w:tcW w:w="858" w:type="dxa"/>
            <w:vMerge w:val="restart"/>
            <w:tcBorders>
              <w:top w:val="single" w:sz="4" w:space="0" w:color="auto"/>
              <w:left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ВР</w:t>
            </w:r>
          </w:p>
        </w:tc>
        <w:tc>
          <w:tcPr>
            <w:tcW w:w="2223" w:type="dxa"/>
            <w:gridSpan w:val="2"/>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сумма.</w:t>
            </w:r>
          </w:p>
        </w:tc>
      </w:tr>
      <w:tr w:rsidR="00E97DBE" w:rsidRPr="007E5D97" w:rsidTr="00E97DBE">
        <w:trPr>
          <w:trHeight w:val="144"/>
        </w:trPr>
        <w:tc>
          <w:tcPr>
            <w:tcW w:w="4560"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743"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531"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0"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41"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vMerge/>
            <w:tcBorders>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2019</w:t>
            </w:r>
          </w:p>
        </w:tc>
        <w:tc>
          <w:tcPr>
            <w:tcW w:w="1091"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2020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администрация  Новопервомайского сельсовета Татарского района Новосибирской области</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4449,2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4487,4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ОБЩЕГОСУДАРСТВЕННЫЕ ВОПРОСЫ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1471,0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1471,0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Функционирование высшего должностного лица субъекта РФ и муниципального образования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216,3</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216,3</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216,3</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216,3</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Обеспечение деятельности главы органа муниципального самоуправления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государственных (муниципальных) органов</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216,3</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Функционирование Правительства РФ, высших исполнительных органов государственной </w:t>
            </w:r>
            <w:r w:rsidRPr="007E5D97">
              <w:rPr>
                <w:rFonts w:eastAsia="Times New Roman" w:cs="Times New Roman"/>
                <w:b/>
                <w:bCs/>
                <w:sz w:val="20"/>
                <w:szCs w:val="20"/>
                <w:lang w:eastAsia="ru-RU"/>
              </w:rPr>
              <w:lastRenderedPageBreak/>
              <w:t>власти субъектов РФ, местных администраций</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lastRenderedPageBreak/>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1188,1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1188,1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lastRenderedPageBreak/>
              <w:t xml:space="preserve">Мероприятия государственной программы Новосибирской области "Юстиция" на 2014 - 2020 годы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05 0 00 70190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1188,0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1188,0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Обеспечение деятельности администрации муниципальных образований</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1188,0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1188,0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817,8</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817,8</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выплаты персоналу государственных (муниципальных) органов</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817,8</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817,8</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340,7</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340,7</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340,7</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340,7</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29,5</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29,5</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Уплата налогов, сборов и иных платежей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99 0 00 01030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850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29,5</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29,5</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06</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34,5</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34,5</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06</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34,5</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34,5</w:t>
            </w:r>
          </w:p>
        </w:tc>
      </w:tr>
      <w:tr w:rsidR="00E97DBE" w:rsidRPr="007E5D97" w:rsidTr="00E97DBE">
        <w:trPr>
          <w:trHeight w:val="222"/>
        </w:trPr>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Передача полномочий контрольно-счетного органа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99 0 00 00010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r>
      <w:tr w:rsidR="00E97DBE" w:rsidRPr="007E5D97" w:rsidTr="00E97DBE">
        <w:trPr>
          <w:trHeight w:val="152"/>
        </w:trPr>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Межбюджетные трансферты</w:t>
            </w:r>
          </w:p>
          <w:p w:rsidR="00E97DBE" w:rsidRPr="007E5D97" w:rsidRDefault="00E97DBE" w:rsidP="00E97DBE">
            <w:pPr>
              <w:spacing w:after="0" w:line="240" w:lineRule="auto"/>
              <w:rPr>
                <w:rFonts w:eastAsia="Times New Roman" w:cs="Times New Roman"/>
                <w:sz w:val="20"/>
                <w:szCs w:val="20"/>
                <w:lang w:eastAsia="ru-RU"/>
              </w:rPr>
            </w:pP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99 0 00 00010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500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r>
      <w:tr w:rsidR="00E97DBE" w:rsidRPr="007E5D97" w:rsidTr="00E97DBE">
        <w:trPr>
          <w:trHeight w:val="152"/>
        </w:trPr>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межбюджетные трансферты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06</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99 0 00 00010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540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34,5</w:t>
            </w:r>
          </w:p>
        </w:tc>
      </w:tr>
      <w:tr w:rsidR="00E97DBE" w:rsidRPr="007E5D97" w:rsidTr="00E97DBE">
        <w:trPr>
          <w:trHeight w:val="152"/>
        </w:trPr>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Резервные фонды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rPr>
          <w:trHeight w:val="152"/>
        </w:trPr>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rPr>
          <w:trHeight w:val="152"/>
        </w:trPr>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Резервный фонд администрации муниципального образования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152"/>
        </w:trPr>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Резервные средства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99 0 00 02020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870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120" w:line="240" w:lineRule="auto"/>
              <w:rPr>
                <w:rFonts w:eastAsia="Times New Roman" w:cs="Times New Roman"/>
                <w:b/>
                <w:sz w:val="20"/>
                <w:szCs w:val="20"/>
                <w:lang w:eastAsia="ru-RU"/>
              </w:rPr>
            </w:pPr>
            <w:r w:rsidRPr="007E5D97">
              <w:rPr>
                <w:rFonts w:eastAsia="Times New Roman" w:cs="Times New Roman"/>
                <w:b/>
                <w:sz w:val="20"/>
                <w:szCs w:val="20"/>
                <w:lang w:eastAsia="ru-RU"/>
              </w:rPr>
              <w:t>Другие общегосударственные вопросы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32,0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32,0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bCs/>
                <w:sz w:val="20"/>
                <w:szCs w:val="20"/>
                <w:lang w:eastAsia="ru-RU"/>
              </w:rPr>
              <w:t>99 0 0000000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сфере общегосударственных вопросов, осуществляемые органами местного самоуправления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99 0 0002040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99 0 0002040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Иные закупки товаров, работ и услуг для </w:t>
            </w:r>
            <w:r w:rsidRPr="007E5D97">
              <w:rPr>
                <w:rFonts w:eastAsia="Times New Roman" w:cs="Times New Roman"/>
                <w:sz w:val="20"/>
                <w:szCs w:val="20"/>
                <w:lang w:eastAsia="ru-RU"/>
              </w:rPr>
              <w:lastRenderedPageBreak/>
              <w:t>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99 0 0002040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lastRenderedPageBreak/>
              <w:t>Национальная безопасность и правоохранительная деятельность</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99 0 0000000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по предупреждению и ликвидации чрезвычайных ситуаций, стихийных бедствий и их последствий</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99 0 0003070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99 0 0003070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99 0 0003070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Обеспечение пожарной безопасности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bCs/>
                <w:sz w:val="20"/>
                <w:szCs w:val="20"/>
                <w:lang w:eastAsia="ru-RU"/>
              </w:rPr>
              <w:t>99 0 0000000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в сфере пожарной безопасности</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99 0 0003100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99 0 0003100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99 0 0003100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Другие вопросы в области национальной безопасности и правоохранительной деятельности</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99 0 0000000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Мероприятия по предупреждению терроризма и экстремизма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99 0 0003140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99 0 0003140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14</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99 0 0003140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color w:val="000000"/>
                <w:sz w:val="20"/>
                <w:szCs w:val="20"/>
                <w:lang w:eastAsia="ru-RU"/>
              </w:rPr>
              <w:t>Национальная  экономика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677,4</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661,4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Сельское хозяйство и рыболовство</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сельского хозяйства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99 0 00 03120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Лесное хозяйство</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07</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07</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охраны, востановления и использования лесов</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99 0 00 03110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07</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99 0 00 03110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 xml:space="preserve">Транспорт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08</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08</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Организация транспортного обслуживания населения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99 0 00 04030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08</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99 0 00 04030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Дорожное хозяйство (дорожные фонды)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676,9</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660,9</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676,9</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660,9</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99 0 00 04010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676,9</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660,9</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676,9</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660,9</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99 0 00 04010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676,9</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660,9</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Другие вопросы в области национальной экономики</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по землеустройству и землепользованию</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99 0 00 03040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99 0 00 03040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rPr>
          <w:trHeight w:val="224"/>
        </w:trPr>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Поддержка малого и среднего предпринимательства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99 0 00 03060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99 0 00 03060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800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04</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12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99 0 00 03060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810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color w:val="000000"/>
                <w:sz w:val="20"/>
                <w:szCs w:val="20"/>
                <w:lang w:eastAsia="ru-RU"/>
              </w:rPr>
              <w:t>Жилищно-коммунальное хозяйство</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373,3</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314,3</w:t>
            </w:r>
          </w:p>
        </w:tc>
      </w:tr>
      <w:tr w:rsidR="00E97DBE" w:rsidRPr="007E5D97" w:rsidTr="00E97DBE">
        <w:trPr>
          <w:trHeight w:val="149"/>
        </w:trPr>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Жилищное хозяйство</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32,4</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32,4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32,4</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32,4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жилищного хозяйства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32,4</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32,4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32,4</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32,4</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32,4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Коммунальное хозяйство</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bCs/>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8,0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8,0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8,0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8,0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области коммунального хозяйства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бюджетные ассигнования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c>
          <w:tcPr>
            <w:tcW w:w="1091"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Уплата налогов, сборов и иных платежей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02</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99 0 00 04190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850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8,0</w:t>
            </w:r>
          </w:p>
        </w:tc>
        <w:tc>
          <w:tcPr>
            <w:tcW w:w="1091"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8,0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Благоустройство</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332,9</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273,9</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 xml:space="preserve">99 0 00 </w:t>
            </w:r>
            <w:r w:rsidRPr="007E5D97">
              <w:rPr>
                <w:rFonts w:eastAsia="Times New Roman" w:cs="Times New Roman"/>
                <w:b/>
                <w:sz w:val="20"/>
                <w:szCs w:val="20"/>
                <w:lang w:eastAsia="ru-RU"/>
              </w:rPr>
              <w:lastRenderedPageBreak/>
              <w:t>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332,9</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273,9</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lastRenderedPageBreak/>
              <w:t>Освещение улиц и установка указателей с назваваниями улиц и номерами домов на территории муниципальных образований</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303,1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244,1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303,1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244,1</w:t>
            </w:r>
          </w:p>
        </w:tc>
      </w:tr>
      <w:tr w:rsidR="00E97DBE" w:rsidRPr="007E5D97" w:rsidTr="00E97DBE">
        <w:trPr>
          <w:trHeight w:val="525"/>
        </w:trPr>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99 0 00 04220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303,1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244,1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мероприятия по благоустройству муниципальных образований</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99 0 00 04290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29,8</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Охрана окружающей среды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06</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Охрана объектов растительного и животного мира и среды их обитания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06</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06</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Мероприятия в сфере охраны окружающей среды, осуществляемые органами местного самоуправления</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99 0 00 03090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Иные закупки товаров, работ и услуг для обеспечения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06</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03</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color w:val="000000"/>
                <w:sz w:val="20"/>
                <w:szCs w:val="20"/>
                <w:lang w:eastAsia="ru-RU"/>
              </w:rPr>
              <w:t>99 0 00 03090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color w:val="000000"/>
                <w:sz w:val="20"/>
                <w:szCs w:val="20"/>
                <w:lang w:eastAsia="ru-RU"/>
              </w:rPr>
            </w:pPr>
            <w:r w:rsidRPr="007E5D97">
              <w:rPr>
                <w:rFonts w:eastAsia="Times New Roman" w:cs="Times New Roman"/>
                <w:color w:val="000000"/>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 xml:space="preserve">Культура, кинематография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08</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Культура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08</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08</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1714,7</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1714,7</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Расходы на обеспечение деятельности домов культуры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Субсидии бюджетным учреждениям</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08</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99 0 00 05210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610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1714,7</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Социальная политика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Пенсионное обеспечение</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10</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71,2</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Доплаты к пенсиям муниципальных служащих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Социальное обеспечение и иные выплаты населению</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center"/>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Публичные нормативные социальные выплаты гражданам </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01</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99 0 00 08010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310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71,2</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Физическая культура и спорт</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11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color w:val="000000"/>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color w:val="000000"/>
                <w:sz w:val="20"/>
                <w:szCs w:val="20"/>
                <w:lang w:eastAsia="ru-RU"/>
              </w:rPr>
            </w:pPr>
            <w:r w:rsidRPr="007E5D97">
              <w:rPr>
                <w:rFonts w:eastAsia="Times New Roman" w:cs="Times New Roman"/>
                <w:b/>
                <w:color w:val="000000"/>
                <w:sz w:val="20"/>
                <w:szCs w:val="20"/>
                <w:lang w:eastAsia="ru-RU"/>
              </w:rPr>
              <w:t>Другие вопросы в области физической культуры и спорта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11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Прочие расходы в сфере физической культуры и спорта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99 0 00 07080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30,0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Закупка товаров, работ и услуг для государственных (муниципальных) 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99 0 00 07080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Иные закупки товаров, работ и услуг для обеспечения государственных (муниципальных) </w:t>
            </w:r>
            <w:r w:rsidRPr="007E5D97">
              <w:rPr>
                <w:rFonts w:eastAsia="Times New Roman" w:cs="Times New Roman"/>
                <w:sz w:val="20"/>
                <w:szCs w:val="20"/>
                <w:lang w:eastAsia="ru-RU"/>
              </w:rPr>
              <w:lastRenderedPageBreak/>
              <w:t>нужд</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p>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11</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05</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bCs/>
                <w:sz w:val="20"/>
                <w:szCs w:val="20"/>
                <w:lang w:eastAsia="ru-RU"/>
              </w:rPr>
              <w:t>99 0 00 07080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240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30,0</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30,0</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b/>
                <w:sz w:val="20"/>
                <w:szCs w:val="20"/>
                <w:lang w:eastAsia="ru-RU"/>
              </w:rPr>
            </w:pPr>
            <w:r w:rsidRPr="007E5D97">
              <w:rPr>
                <w:rFonts w:eastAsia="Times New Roman" w:cs="Times New Roman"/>
                <w:b/>
                <w:sz w:val="20"/>
                <w:szCs w:val="20"/>
                <w:lang w:eastAsia="ru-RU"/>
              </w:rPr>
              <w:lastRenderedPageBreak/>
              <w:t>Условно утвержденные расходы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 xml:space="preserve">   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224,4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b/>
                <w:sz w:val="20"/>
                <w:szCs w:val="20"/>
                <w:lang w:eastAsia="ru-RU"/>
              </w:rPr>
            </w:pPr>
            <w:r w:rsidRPr="007E5D97">
              <w:rPr>
                <w:rFonts w:eastAsia="Times New Roman" w:cs="Times New Roman"/>
                <w:b/>
                <w:sz w:val="20"/>
                <w:szCs w:val="20"/>
                <w:lang w:eastAsia="ru-RU"/>
              </w:rPr>
              <w:t>Условно утвержденные расходы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224,4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rPr>
                <w:rFonts w:eastAsia="Times New Roman" w:cs="Times New Roman"/>
                <w:b/>
                <w:sz w:val="20"/>
                <w:szCs w:val="20"/>
                <w:lang w:eastAsia="ru-RU"/>
              </w:rPr>
            </w:pPr>
            <w:r w:rsidRPr="007E5D97">
              <w:rPr>
                <w:rFonts w:eastAsia="Times New Roman" w:cs="Times New Roman"/>
                <w:b/>
                <w:sz w:val="20"/>
                <w:szCs w:val="20"/>
                <w:lang w:eastAsia="ru-RU"/>
              </w:rPr>
              <w:t>Непрограммные направления местного бюджета</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r w:rsidRPr="007E5D97">
              <w:rPr>
                <w:rFonts w:eastAsia="Times New Roman" w:cs="Times New Roman"/>
                <w:b/>
                <w:sz w:val="20"/>
                <w:szCs w:val="20"/>
                <w:lang w:eastAsia="ru-RU"/>
              </w:rPr>
              <w:t>99 0 00 00000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111,2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
                <w:bCs/>
                <w:sz w:val="20"/>
                <w:szCs w:val="20"/>
                <w:lang w:eastAsia="ru-RU"/>
              </w:rPr>
            </w:pPr>
            <w:r w:rsidRPr="007E5D97">
              <w:rPr>
                <w:rFonts w:eastAsia="Times New Roman" w:cs="Times New Roman"/>
                <w:b/>
                <w:bCs/>
                <w:sz w:val="20"/>
                <w:szCs w:val="20"/>
                <w:lang w:eastAsia="ru-RU"/>
              </w:rPr>
              <w:t>224,4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Условно утвержденные расходы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99 0 00 99990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111,2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224,4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Условно утвержденные расходы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99 0 00 99990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900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111,2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224,4</w:t>
            </w:r>
          </w:p>
        </w:tc>
      </w:tr>
      <w:tr w:rsidR="00E97DBE" w:rsidRPr="007E5D97" w:rsidTr="00E97DBE">
        <w:tc>
          <w:tcPr>
            <w:tcW w:w="4560" w:type="dxa"/>
            <w:tcBorders>
              <w:top w:val="single" w:sz="4" w:space="0" w:color="auto"/>
              <w:left w:val="single" w:sz="4" w:space="0" w:color="auto"/>
              <w:bottom w:val="single" w:sz="4" w:space="0" w:color="auto"/>
              <w:right w:val="single" w:sz="4" w:space="0" w:color="auto"/>
            </w:tcBorders>
          </w:tcPr>
          <w:p w:rsidR="00E97DBE" w:rsidRPr="007E5D97" w:rsidRDefault="00E97DBE" w:rsidP="00E97DBE">
            <w:pPr>
              <w:spacing w:after="0" w:line="240" w:lineRule="auto"/>
              <w:jc w:val="both"/>
              <w:rPr>
                <w:rFonts w:eastAsia="Times New Roman" w:cs="Times New Roman"/>
                <w:sz w:val="20"/>
                <w:szCs w:val="20"/>
                <w:lang w:eastAsia="ru-RU"/>
              </w:rPr>
            </w:pPr>
            <w:r w:rsidRPr="007E5D97">
              <w:rPr>
                <w:rFonts w:eastAsia="Times New Roman" w:cs="Times New Roman"/>
                <w:sz w:val="20"/>
                <w:szCs w:val="20"/>
                <w:lang w:eastAsia="ru-RU"/>
              </w:rPr>
              <w:t>Условно утвержденные расходы</w:t>
            </w:r>
          </w:p>
        </w:tc>
        <w:tc>
          <w:tcPr>
            <w:tcW w:w="743"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015</w:t>
            </w:r>
          </w:p>
        </w:tc>
        <w:tc>
          <w:tcPr>
            <w:tcW w:w="53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860"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w:t>
            </w:r>
          </w:p>
        </w:tc>
        <w:tc>
          <w:tcPr>
            <w:tcW w:w="134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99 0 00 99990</w:t>
            </w:r>
          </w:p>
        </w:tc>
        <w:tc>
          <w:tcPr>
            <w:tcW w:w="858"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990</w:t>
            </w:r>
          </w:p>
        </w:tc>
        <w:tc>
          <w:tcPr>
            <w:tcW w:w="1132"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rPr>
                <w:rFonts w:eastAsia="Times New Roman" w:cs="Times New Roman"/>
                <w:bCs/>
                <w:sz w:val="20"/>
                <w:szCs w:val="20"/>
                <w:lang w:eastAsia="ru-RU"/>
              </w:rPr>
            </w:pPr>
            <w:r w:rsidRPr="007E5D97">
              <w:rPr>
                <w:rFonts w:eastAsia="Times New Roman" w:cs="Times New Roman"/>
                <w:bCs/>
                <w:sz w:val="20"/>
                <w:szCs w:val="20"/>
                <w:lang w:eastAsia="ru-RU"/>
              </w:rPr>
              <w:t xml:space="preserve">     111,2</w:t>
            </w:r>
          </w:p>
        </w:tc>
        <w:tc>
          <w:tcPr>
            <w:tcW w:w="1091" w:type="dxa"/>
            <w:tcBorders>
              <w:top w:val="single" w:sz="4" w:space="0" w:color="auto"/>
              <w:left w:val="single" w:sz="4" w:space="0" w:color="auto"/>
              <w:bottom w:val="single" w:sz="4" w:space="0" w:color="auto"/>
              <w:right w:val="single" w:sz="4" w:space="0" w:color="auto"/>
            </w:tcBorders>
            <w:vAlign w:val="bottom"/>
          </w:tcPr>
          <w:p w:rsidR="00E97DBE" w:rsidRPr="007E5D97" w:rsidRDefault="00E97DBE" w:rsidP="00E97DBE">
            <w:pPr>
              <w:spacing w:after="0" w:line="240" w:lineRule="auto"/>
              <w:jc w:val="center"/>
              <w:rPr>
                <w:rFonts w:eastAsia="Times New Roman" w:cs="Times New Roman"/>
                <w:bCs/>
                <w:sz w:val="20"/>
                <w:szCs w:val="20"/>
                <w:lang w:eastAsia="ru-RU"/>
              </w:rPr>
            </w:pPr>
            <w:r w:rsidRPr="007E5D97">
              <w:rPr>
                <w:rFonts w:eastAsia="Times New Roman" w:cs="Times New Roman"/>
                <w:bCs/>
                <w:sz w:val="20"/>
                <w:szCs w:val="20"/>
                <w:lang w:eastAsia="ru-RU"/>
              </w:rPr>
              <w:t>224,4</w:t>
            </w:r>
          </w:p>
        </w:tc>
      </w:tr>
    </w:tbl>
    <w:p w:rsidR="005B24A1" w:rsidRPr="005B24A1" w:rsidRDefault="005B24A1" w:rsidP="005B24A1">
      <w:pPr>
        <w:spacing w:after="0" w:line="240" w:lineRule="auto"/>
        <w:jc w:val="right"/>
        <w:rPr>
          <w:rFonts w:eastAsia="Times New Roman" w:cs="Times New Roman"/>
          <w:b/>
          <w:bCs/>
          <w:sz w:val="20"/>
          <w:szCs w:val="20"/>
          <w:lang w:eastAsia="ru-RU"/>
        </w:rPr>
      </w:pPr>
      <w:r>
        <w:rPr>
          <w:rFonts w:eastAsia="Times New Roman" w:cs="Times New Roman"/>
          <w:b/>
          <w:bCs/>
          <w:sz w:val="20"/>
          <w:szCs w:val="20"/>
          <w:lang w:eastAsia="ru-RU"/>
        </w:rPr>
        <w:tab/>
      </w:r>
      <w:r>
        <w:rPr>
          <w:rFonts w:eastAsia="Times New Roman" w:cs="Times New Roman"/>
          <w:b/>
          <w:bCs/>
          <w:sz w:val="20"/>
          <w:szCs w:val="20"/>
          <w:lang w:eastAsia="ru-RU"/>
        </w:rPr>
        <w:tab/>
      </w:r>
      <w:r>
        <w:rPr>
          <w:rFonts w:eastAsia="Times New Roman" w:cs="Times New Roman"/>
          <w:b/>
          <w:bCs/>
          <w:sz w:val="20"/>
          <w:szCs w:val="20"/>
          <w:lang w:eastAsia="ru-RU"/>
        </w:rPr>
        <w:tab/>
      </w:r>
      <w:r>
        <w:rPr>
          <w:rFonts w:eastAsia="Times New Roman" w:cs="Times New Roman"/>
          <w:b/>
          <w:bCs/>
          <w:sz w:val="20"/>
          <w:szCs w:val="20"/>
          <w:lang w:eastAsia="ru-RU"/>
        </w:rPr>
        <w:tab/>
      </w:r>
      <w:r>
        <w:rPr>
          <w:rFonts w:eastAsia="Times New Roman" w:cs="Times New Roman"/>
          <w:b/>
          <w:bCs/>
          <w:sz w:val="20"/>
          <w:szCs w:val="20"/>
          <w:lang w:eastAsia="ru-RU"/>
        </w:rPr>
        <w:tab/>
      </w:r>
      <w:r>
        <w:rPr>
          <w:rFonts w:eastAsia="Times New Roman" w:cs="Times New Roman"/>
          <w:b/>
          <w:bCs/>
          <w:sz w:val="20"/>
          <w:szCs w:val="20"/>
          <w:lang w:eastAsia="ru-RU"/>
        </w:rPr>
        <w:tab/>
      </w:r>
      <w:r>
        <w:rPr>
          <w:rFonts w:eastAsia="Times New Roman" w:cs="Times New Roman"/>
          <w:b/>
          <w:bCs/>
          <w:sz w:val="20"/>
          <w:szCs w:val="20"/>
          <w:lang w:eastAsia="ru-RU"/>
        </w:rPr>
        <w:tab/>
      </w:r>
      <w:r>
        <w:rPr>
          <w:rFonts w:eastAsia="Times New Roman" w:cs="Times New Roman"/>
          <w:b/>
          <w:bCs/>
          <w:sz w:val="20"/>
          <w:szCs w:val="20"/>
          <w:lang w:eastAsia="ru-RU"/>
        </w:rPr>
        <w:tab/>
      </w:r>
      <w:r>
        <w:rPr>
          <w:rFonts w:eastAsia="Times New Roman" w:cs="Times New Roman"/>
          <w:b/>
          <w:bCs/>
          <w:sz w:val="20"/>
          <w:szCs w:val="20"/>
          <w:lang w:eastAsia="ru-RU"/>
        </w:rPr>
        <w:tab/>
      </w:r>
      <w:r>
        <w:rPr>
          <w:rFonts w:eastAsia="Times New Roman" w:cs="Times New Roman"/>
          <w:b/>
          <w:bCs/>
          <w:sz w:val="20"/>
          <w:szCs w:val="20"/>
          <w:lang w:eastAsia="ru-RU"/>
        </w:rPr>
        <w:tab/>
      </w:r>
      <w:r w:rsidRPr="005B24A1">
        <w:rPr>
          <w:rFonts w:eastAsia="Times New Roman" w:cs="Times New Roman"/>
          <w:b/>
          <w:bCs/>
          <w:sz w:val="20"/>
          <w:szCs w:val="20"/>
          <w:lang w:eastAsia="ru-RU"/>
        </w:rPr>
        <w:t>ПРИЛОЖЕНИЕ № 6</w:t>
      </w:r>
    </w:p>
    <w:p w:rsidR="005B24A1" w:rsidRPr="005B24A1" w:rsidRDefault="005B24A1" w:rsidP="005B24A1">
      <w:pPr>
        <w:spacing w:after="0" w:line="240" w:lineRule="auto"/>
        <w:jc w:val="right"/>
        <w:rPr>
          <w:rFonts w:eastAsia="Times New Roman" w:cs="Times New Roman"/>
          <w:b/>
          <w:bCs/>
          <w:sz w:val="20"/>
          <w:szCs w:val="20"/>
          <w:lang w:eastAsia="ru-RU"/>
        </w:rPr>
      </w:pPr>
      <w:r w:rsidRPr="005B24A1">
        <w:rPr>
          <w:rFonts w:eastAsia="Times New Roman" w:cs="Times New Roman"/>
          <w:b/>
          <w:bCs/>
          <w:sz w:val="20"/>
          <w:szCs w:val="20"/>
          <w:lang w:eastAsia="ru-RU"/>
        </w:rPr>
        <w:t xml:space="preserve">                                                                  К  решению № ___  ___________  сессии  пятого  созыва</w:t>
      </w:r>
    </w:p>
    <w:p w:rsidR="005B24A1" w:rsidRPr="005B24A1" w:rsidRDefault="005B24A1" w:rsidP="005B24A1">
      <w:pPr>
        <w:spacing w:after="0" w:line="240" w:lineRule="auto"/>
        <w:jc w:val="right"/>
        <w:rPr>
          <w:rFonts w:eastAsia="Times New Roman" w:cs="Times New Roman"/>
          <w:b/>
          <w:bCs/>
          <w:sz w:val="20"/>
          <w:szCs w:val="20"/>
          <w:lang w:eastAsia="ru-RU"/>
        </w:rPr>
      </w:pPr>
      <w:r w:rsidRPr="005B24A1">
        <w:rPr>
          <w:rFonts w:eastAsia="Times New Roman" w:cs="Times New Roman"/>
          <w:b/>
          <w:bCs/>
          <w:sz w:val="20"/>
          <w:szCs w:val="20"/>
          <w:lang w:eastAsia="ru-RU"/>
        </w:rPr>
        <w:t xml:space="preserve">                                                      Совета депутатов  Новопервомайского сельсовета</w:t>
      </w:r>
    </w:p>
    <w:p w:rsidR="005B24A1" w:rsidRPr="005B24A1" w:rsidRDefault="005B24A1" w:rsidP="005B24A1">
      <w:pPr>
        <w:spacing w:after="0" w:line="240" w:lineRule="auto"/>
        <w:jc w:val="right"/>
        <w:rPr>
          <w:rFonts w:eastAsia="Times New Roman" w:cs="Times New Roman"/>
          <w:b/>
          <w:sz w:val="20"/>
          <w:szCs w:val="20"/>
        </w:rPr>
      </w:pPr>
      <w:r w:rsidRPr="005B24A1">
        <w:rPr>
          <w:rFonts w:eastAsia="Times New Roman" w:cs="Times New Roman"/>
          <w:b/>
          <w:bCs/>
          <w:sz w:val="20"/>
          <w:szCs w:val="20"/>
          <w:lang w:eastAsia="ru-RU"/>
        </w:rPr>
        <w:t xml:space="preserve">                                                                          от __________г.</w:t>
      </w:r>
      <w:r w:rsidRPr="005B24A1">
        <w:rPr>
          <w:rFonts w:eastAsia="Times New Roman" w:cs="Times New Roman"/>
          <w:b/>
          <w:sz w:val="20"/>
          <w:szCs w:val="20"/>
        </w:rPr>
        <w:t>« О  бюджете Новопервомайского   сельсовета</w:t>
      </w:r>
    </w:p>
    <w:p w:rsidR="005B24A1" w:rsidRPr="005B24A1" w:rsidRDefault="005B24A1" w:rsidP="005B24A1">
      <w:pPr>
        <w:spacing w:after="0" w:line="240" w:lineRule="auto"/>
        <w:jc w:val="right"/>
        <w:rPr>
          <w:rFonts w:eastAsia="Times New Roman" w:cs="Times New Roman"/>
          <w:b/>
          <w:bCs/>
          <w:sz w:val="20"/>
          <w:szCs w:val="20"/>
          <w:lang w:eastAsia="ru-RU"/>
        </w:rPr>
      </w:pPr>
      <w:r w:rsidRPr="005B24A1">
        <w:rPr>
          <w:rFonts w:eastAsia="Times New Roman" w:cs="Times New Roman"/>
          <w:b/>
          <w:sz w:val="20"/>
          <w:szCs w:val="20"/>
        </w:rPr>
        <w:t xml:space="preserve">                                                               Татарского районаНовосибирской области на 2018 год</w:t>
      </w:r>
    </w:p>
    <w:p w:rsidR="005B24A1" w:rsidRPr="005B24A1" w:rsidRDefault="005B24A1" w:rsidP="005B24A1">
      <w:pPr>
        <w:spacing w:after="0" w:line="240" w:lineRule="auto"/>
        <w:jc w:val="right"/>
        <w:rPr>
          <w:rFonts w:eastAsia="Times New Roman" w:cs="Times New Roman"/>
          <w:b/>
          <w:sz w:val="20"/>
          <w:szCs w:val="20"/>
        </w:rPr>
      </w:pPr>
      <w:r w:rsidRPr="005B24A1">
        <w:rPr>
          <w:rFonts w:eastAsia="Times New Roman" w:cs="Times New Roman"/>
          <w:b/>
          <w:sz w:val="20"/>
          <w:szCs w:val="20"/>
        </w:rPr>
        <w:t xml:space="preserve">                                  и пла</w:t>
      </w:r>
      <w:r>
        <w:rPr>
          <w:rFonts w:eastAsia="Times New Roman" w:cs="Times New Roman"/>
          <w:b/>
          <w:sz w:val="20"/>
          <w:szCs w:val="20"/>
        </w:rPr>
        <w:t>новый период 2019 и 2020 годов»</w:t>
      </w:r>
    </w:p>
    <w:p w:rsidR="005B24A1" w:rsidRPr="005B24A1" w:rsidRDefault="005B24A1" w:rsidP="005B24A1">
      <w:pPr>
        <w:spacing w:after="0" w:line="240" w:lineRule="auto"/>
        <w:jc w:val="center"/>
        <w:rPr>
          <w:rFonts w:eastAsia="Times New Roman" w:cs="Times New Roman"/>
          <w:b/>
          <w:sz w:val="20"/>
          <w:szCs w:val="20"/>
          <w:lang w:eastAsia="ru-RU"/>
        </w:rPr>
      </w:pPr>
      <w:r w:rsidRPr="005B24A1">
        <w:rPr>
          <w:rFonts w:eastAsia="Times New Roman" w:cs="Times New Roman"/>
          <w:b/>
          <w:sz w:val="20"/>
          <w:szCs w:val="20"/>
          <w:lang w:eastAsia="ru-RU"/>
        </w:rPr>
        <w:t>РАСПРЕДЕЛЕНИЕ БЮДЖЕТНЫХ АССИГНОВАНИЙ НА ИСПОЛНЕНИЕ ПУБЛИЧНЫХ НОРМАТИВНЫХ ОБЯЗАТЕЛЬСТВ НА 2018 ГОД И ПЛАНОВЫЙ ПЕРИОД 2019 И 2020 ГОДОВ</w:t>
      </w:r>
    </w:p>
    <w:p w:rsidR="005B24A1" w:rsidRPr="005B24A1" w:rsidRDefault="005B24A1" w:rsidP="005B24A1">
      <w:pPr>
        <w:spacing w:after="0" w:line="240" w:lineRule="auto"/>
        <w:jc w:val="center"/>
        <w:rPr>
          <w:rFonts w:eastAsia="Times New Roman" w:cs="Times New Roman"/>
          <w:sz w:val="20"/>
          <w:szCs w:val="20"/>
          <w:lang w:eastAsia="ru-RU"/>
        </w:rPr>
      </w:pPr>
      <w:r w:rsidRPr="005B24A1">
        <w:rPr>
          <w:rFonts w:eastAsia="Times New Roman" w:cs="Times New Roman"/>
          <w:sz w:val="20"/>
          <w:szCs w:val="20"/>
          <w:lang w:eastAsia="ru-RU"/>
        </w:rPr>
        <w:t xml:space="preserve">Распределение бюджетных ассигнований на исполнение публичных нормативных </w:t>
      </w:r>
      <w:r>
        <w:rPr>
          <w:rFonts w:eastAsia="Times New Roman" w:cs="Times New Roman"/>
          <w:sz w:val="20"/>
          <w:szCs w:val="20"/>
          <w:lang w:eastAsia="ru-RU"/>
        </w:rPr>
        <w:t>обязательств, на 2018 год  тыс.руб.</w:t>
      </w: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1481"/>
        <w:gridCol w:w="1480"/>
        <w:gridCol w:w="1481"/>
        <w:gridCol w:w="1481"/>
        <w:gridCol w:w="1481"/>
        <w:gridCol w:w="1481"/>
      </w:tblGrid>
      <w:tr w:rsidR="005B24A1" w:rsidRPr="005B24A1" w:rsidTr="001E3B98">
        <w:tc>
          <w:tcPr>
            <w:tcW w:w="2063"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Наименование</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ГРБС</w:t>
            </w:r>
          </w:p>
        </w:tc>
        <w:tc>
          <w:tcPr>
            <w:tcW w:w="1480"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РЗ</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ПР</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ЦСР</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ВР</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Сумма</w:t>
            </w:r>
          </w:p>
        </w:tc>
      </w:tr>
      <w:tr w:rsidR="005B24A1" w:rsidRPr="005B24A1" w:rsidTr="001E3B98">
        <w:tc>
          <w:tcPr>
            <w:tcW w:w="2063"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Доплаты к пенсиям муниципальных служащих</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015</w:t>
            </w:r>
          </w:p>
        </w:tc>
        <w:tc>
          <w:tcPr>
            <w:tcW w:w="1480"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10</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01</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99 0 00 08010</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310</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152,8</w:t>
            </w:r>
          </w:p>
        </w:tc>
      </w:tr>
      <w:tr w:rsidR="005B24A1" w:rsidRPr="005B24A1" w:rsidTr="001E3B98">
        <w:tc>
          <w:tcPr>
            <w:tcW w:w="2063"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ИТОГО:</w:t>
            </w:r>
          </w:p>
        </w:tc>
        <w:tc>
          <w:tcPr>
            <w:tcW w:w="1481" w:type="dxa"/>
          </w:tcPr>
          <w:p w:rsidR="005B24A1" w:rsidRPr="005B24A1" w:rsidRDefault="005B24A1" w:rsidP="001E3B98">
            <w:pPr>
              <w:spacing w:after="0" w:line="240" w:lineRule="auto"/>
              <w:rPr>
                <w:rFonts w:eastAsia="Times New Roman" w:cs="Times New Roman"/>
                <w:sz w:val="20"/>
                <w:szCs w:val="20"/>
                <w:lang w:eastAsia="ru-RU"/>
              </w:rPr>
            </w:pPr>
          </w:p>
        </w:tc>
        <w:tc>
          <w:tcPr>
            <w:tcW w:w="1480" w:type="dxa"/>
          </w:tcPr>
          <w:p w:rsidR="005B24A1" w:rsidRPr="005B24A1" w:rsidRDefault="005B24A1" w:rsidP="001E3B98">
            <w:pPr>
              <w:spacing w:after="0" w:line="240" w:lineRule="auto"/>
              <w:rPr>
                <w:rFonts w:eastAsia="Times New Roman" w:cs="Times New Roman"/>
                <w:sz w:val="20"/>
                <w:szCs w:val="20"/>
                <w:lang w:eastAsia="ru-RU"/>
              </w:rPr>
            </w:pPr>
          </w:p>
        </w:tc>
        <w:tc>
          <w:tcPr>
            <w:tcW w:w="1481" w:type="dxa"/>
          </w:tcPr>
          <w:p w:rsidR="005B24A1" w:rsidRPr="005B24A1" w:rsidRDefault="005B24A1" w:rsidP="001E3B98">
            <w:pPr>
              <w:spacing w:after="0" w:line="240" w:lineRule="auto"/>
              <w:rPr>
                <w:rFonts w:eastAsia="Times New Roman" w:cs="Times New Roman"/>
                <w:sz w:val="20"/>
                <w:szCs w:val="20"/>
                <w:lang w:eastAsia="ru-RU"/>
              </w:rPr>
            </w:pPr>
          </w:p>
        </w:tc>
        <w:tc>
          <w:tcPr>
            <w:tcW w:w="1481" w:type="dxa"/>
          </w:tcPr>
          <w:p w:rsidR="005B24A1" w:rsidRPr="005B24A1" w:rsidRDefault="005B24A1" w:rsidP="001E3B98">
            <w:pPr>
              <w:spacing w:after="0" w:line="240" w:lineRule="auto"/>
              <w:rPr>
                <w:rFonts w:eastAsia="Times New Roman" w:cs="Times New Roman"/>
                <w:sz w:val="20"/>
                <w:szCs w:val="20"/>
                <w:lang w:eastAsia="ru-RU"/>
              </w:rPr>
            </w:pPr>
          </w:p>
        </w:tc>
        <w:tc>
          <w:tcPr>
            <w:tcW w:w="1481" w:type="dxa"/>
          </w:tcPr>
          <w:p w:rsidR="005B24A1" w:rsidRPr="005B24A1" w:rsidRDefault="005B24A1" w:rsidP="001E3B98">
            <w:pPr>
              <w:spacing w:after="0" w:line="240" w:lineRule="auto"/>
              <w:rPr>
                <w:rFonts w:eastAsia="Times New Roman" w:cs="Times New Roman"/>
                <w:sz w:val="20"/>
                <w:szCs w:val="20"/>
                <w:lang w:eastAsia="ru-RU"/>
              </w:rPr>
            </w:pP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152,8</w:t>
            </w:r>
          </w:p>
        </w:tc>
      </w:tr>
    </w:tbl>
    <w:p w:rsidR="005B24A1" w:rsidRPr="005B24A1" w:rsidRDefault="005B24A1" w:rsidP="005B24A1">
      <w:pPr>
        <w:spacing w:after="0" w:line="240" w:lineRule="auto"/>
        <w:ind w:left="4956" w:firstLine="708"/>
        <w:rPr>
          <w:rFonts w:eastAsia="Times New Roman" w:cs="Times New Roman"/>
          <w:sz w:val="20"/>
          <w:szCs w:val="20"/>
          <w:lang w:eastAsia="ru-RU"/>
        </w:rPr>
      </w:pPr>
      <w:r w:rsidRPr="005B24A1">
        <w:rPr>
          <w:rFonts w:eastAsia="Times New Roman" w:cs="Times New Roman"/>
          <w:sz w:val="20"/>
          <w:szCs w:val="20"/>
          <w:lang w:eastAsia="ru-RU"/>
        </w:rPr>
        <w:t xml:space="preserve"> Таблица 2 приложения  6</w:t>
      </w:r>
    </w:p>
    <w:p w:rsidR="005B24A1" w:rsidRPr="005B24A1" w:rsidRDefault="005B24A1" w:rsidP="005B24A1">
      <w:pPr>
        <w:spacing w:after="0" w:line="240" w:lineRule="auto"/>
        <w:jc w:val="center"/>
        <w:rPr>
          <w:rFonts w:eastAsia="Times New Roman" w:cs="Times New Roman"/>
          <w:b/>
          <w:sz w:val="20"/>
          <w:szCs w:val="20"/>
          <w:lang w:eastAsia="ru-RU"/>
        </w:rPr>
      </w:pPr>
      <w:r w:rsidRPr="005B24A1">
        <w:rPr>
          <w:rFonts w:eastAsia="Times New Roman" w:cs="Times New Roman"/>
          <w:b/>
          <w:sz w:val="20"/>
          <w:szCs w:val="20"/>
          <w:lang w:eastAsia="ru-RU"/>
        </w:rPr>
        <w:t xml:space="preserve">Распределение бюджетных ассигнований на исполнение публичных нормативных обязательств, </w:t>
      </w:r>
    </w:p>
    <w:p w:rsidR="005B24A1" w:rsidRPr="005B24A1" w:rsidRDefault="005B24A1" w:rsidP="005B24A1">
      <w:pPr>
        <w:spacing w:after="0" w:line="240" w:lineRule="auto"/>
        <w:jc w:val="center"/>
        <w:rPr>
          <w:rFonts w:eastAsia="Times New Roman" w:cs="Times New Roman"/>
          <w:sz w:val="20"/>
          <w:szCs w:val="20"/>
          <w:lang w:eastAsia="ru-RU"/>
        </w:rPr>
      </w:pPr>
      <w:r w:rsidRPr="005B24A1">
        <w:rPr>
          <w:rFonts w:eastAsia="Times New Roman" w:cs="Times New Roman"/>
          <w:b/>
          <w:sz w:val="20"/>
          <w:szCs w:val="20"/>
          <w:lang w:eastAsia="ru-RU"/>
        </w:rPr>
        <w:t>на  2019-2020 годы  тыс. руб.</w:t>
      </w: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1481"/>
        <w:gridCol w:w="1480"/>
        <w:gridCol w:w="1481"/>
        <w:gridCol w:w="1481"/>
        <w:gridCol w:w="1481"/>
        <w:gridCol w:w="740"/>
        <w:gridCol w:w="741"/>
      </w:tblGrid>
      <w:tr w:rsidR="005B24A1" w:rsidRPr="005B24A1" w:rsidTr="001E3B98">
        <w:trPr>
          <w:trHeight w:val="312"/>
        </w:trPr>
        <w:tc>
          <w:tcPr>
            <w:tcW w:w="2063" w:type="dxa"/>
            <w:vMerge w:val="restart"/>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Наименование</w:t>
            </w:r>
          </w:p>
        </w:tc>
        <w:tc>
          <w:tcPr>
            <w:tcW w:w="1481" w:type="dxa"/>
            <w:vMerge w:val="restart"/>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ГРБС</w:t>
            </w:r>
          </w:p>
        </w:tc>
        <w:tc>
          <w:tcPr>
            <w:tcW w:w="1480" w:type="dxa"/>
            <w:vMerge w:val="restart"/>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РЗ</w:t>
            </w:r>
          </w:p>
        </w:tc>
        <w:tc>
          <w:tcPr>
            <w:tcW w:w="1481" w:type="dxa"/>
            <w:vMerge w:val="restart"/>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ПР</w:t>
            </w:r>
          </w:p>
        </w:tc>
        <w:tc>
          <w:tcPr>
            <w:tcW w:w="1481" w:type="dxa"/>
            <w:vMerge w:val="restart"/>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ЦСР</w:t>
            </w:r>
          </w:p>
        </w:tc>
        <w:tc>
          <w:tcPr>
            <w:tcW w:w="1481" w:type="dxa"/>
            <w:vMerge w:val="restart"/>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ВР</w:t>
            </w:r>
          </w:p>
        </w:tc>
        <w:tc>
          <w:tcPr>
            <w:tcW w:w="1481" w:type="dxa"/>
            <w:gridSpan w:val="2"/>
          </w:tcPr>
          <w:p w:rsidR="005B24A1" w:rsidRPr="005B24A1" w:rsidRDefault="005B24A1" w:rsidP="001E3B98">
            <w:pPr>
              <w:spacing w:after="0" w:line="240" w:lineRule="auto"/>
              <w:jc w:val="center"/>
              <w:rPr>
                <w:rFonts w:eastAsia="Times New Roman" w:cs="Times New Roman"/>
                <w:sz w:val="20"/>
                <w:szCs w:val="20"/>
                <w:lang w:eastAsia="ru-RU"/>
              </w:rPr>
            </w:pPr>
            <w:r w:rsidRPr="005B24A1">
              <w:rPr>
                <w:rFonts w:eastAsia="Times New Roman" w:cs="Times New Roman"/>
                <w:sz w:val="20"/>
                <w:szCs w:val="20"/>
                <w:lang w:eastAsia="ru-RU"/>
              </w:rPr>
              <w:t>Сумма</w:t>
            </w:r>
          </w:p>
        </w:tc>
      </w:tr>
      <w:tr w:rsidR="005B24A1" w:rsidRPr="005B24A1" w:rsidTr="001E3B98">
        <w:trPr>
          <w:trHeight w:val="192"/>
        </w:trPr>
        <w:tc>
          <w:tcPr>
            <w:tcW w:w="2063" w:type="dxa"/>
            <w:vMerge/>
          </w:tcPr>
          <w:p w:rsidR="005B24A1" w:rsidRPr="005B24A1" w:rsidRDefault="005B24A1" w:rsidP="001E3B98">
            <w:pPr>
              <w:spacing w:after="0" w:line="240" w:lineRule="auto"/>
              <w:rPr>
                <w:rFonts w:eastAsia="Times New Roman" w:cs="Times New Roman"/>
                <w:sz w:val="20"/>
                <w:szCs w:val="20"/>
                <w:lang w:eastAsia="ru-RU"/>
              </w:rPr>
            </w:pPr>
          </w:p>
        </w:tc>
        <w:tc>
          <w:tcPr>
            <w:tcW w:w="1481" w:type="dxa"/>
            <w:vMerge/>
          </w:tcPr>
          <w:p w:rsidR="005B24A1" w:rsidRPr="005B24A1" w:rsidRDefault="005B24A1" w:rsidP="001E3B98">
            <w:pPr>
              <w:spacing w:after="0" w:line="240" w:lineRule="auto"/>
              <w:rPr>
                <w:rFonts w:eastAsia="Times New Roman" w:cs="Times New Roman"/>
                <w:sz w:val="20"/>
                <w:szCs w:val="20"/>
                <w:lang w:eastAsia="ru-RU"/>
              </w:rPr>
            </w:pPr>
          </w:p>
        </w:tc>
        <w:tc>
          <w:tcPr>
            <w:tcW w:w="1480" w:type="dxa"/>
            <w:vMerge/>
          </w:tcPr>
          <w:p w:rsidR="005B24A1" w:rsidRPr="005B24A1" w:rsidRDefault="005B24A1" w:rsidP="001E3B98">
            <w:pPr>
              <w:spacing w:after="0" w:line="240" w:lineRule="auto"/>
              <w:rPr>
                <w:rFonts w:eastAsia="Times New Roman" w:cs="Times New Roman"/>
                <w:sz w:val="20"/>
                <w:szCs w:val="20"/>
                <w:lang w:eastAsia="ru-RU"/>
              </w:rPr>
            </w:pPr>
          </w:p>
        </w:tc>
        <w:tc>
          <w:tcPr>
            <w:tcW w:w="1481" w:type="dxa"/>
            <w:vMerge/>
          </w:tcPr>
          <w:p w:rsidR="005B24A1" w:rsidRPr="005B24A1" w:rsidRDefault="005B24A1" w:rsidP="001E3B98">
            <w:pPr>
              <w:spacing w:after="0" w:line="240" w:lineRule="auto"/>
              <w:rPr>
                <w:rFonts w:eastAsia="Times New Roman" w:cs="Times New Roman"/>
                <w:sz w:val="20"/>
                <w:szCs w:val="20"/>
                <w:lang w:eastAsia="ru-RU"/>
              </w:rPr>
            </w:pPr>
          </w:p>
        </w:tc>
        <w:tc>
          <w:tcPr>
            <w:tcW w:w="1481" w:type="dxa"/>
            <w:vMerge/>
          </w:tcPr>
          <w:p w:rsidR="005B24A1" w:rsidRPr="005B24A1" w:rsidRDefault="005B24A1" w:rsidP="001E3B98">
            <w:pPr>
              <w:spacing w:after="0" w:line="240" w:lineRule="auto"/>
              <w:rPr>
                <w:rFonts w:eastAsia="Times New Roman" w:cs="Times New Roman"/>
                <w:sz w:val="20"/>
                <w:szCs w:val="20"/>
                <w:lang w:eastAsia="ru-RU"/>
              </w:rPr>
            </w:pPr>
          </w:p>
        </w:tc>
        <w:tc>
          <w:tcPr>
            <w:tcW w:w="1481" w:type="dxa"/>
            <w:vMerge/>
          </w:tcPr>
          <w:p w:rsidR="005B24A1" w:rsidRPr="005B24A1" w:rsidRDefault="005B24A1" w:rsidP="001E3B98">
            <w:pPr>
              <w:spacing w:after="0" w:line="240" w:lineRule="auto"/>
              <w:rPr>
                <w:rFonts w:eastAsia="Times New Roman" w:cs="Times New Roman"/>
                <w:sz w:val="20"/>
                <w:szCs w:val="20"/>
                <w:lang w:eastAsia="ru-RU"/>
              </w:rPr>
            </w:pPr>
          </w:p>
        </w:tc>
        <w:tc>
          <w:tcPr>
            <w:tcW w:w="740"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2018</w:t>
            </w:r>
          </w:p>
        </w:tc>
        <w:tc>
          <w:tcPr>
            <w:tcW w:w="74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2019</w:t>
            </w:r>
          </w:p>
        </w:tc>
      </w:tr>
      <w:tr w:rsidR="005B24A1" w:rsidRPr="005B24A1" w:rsidTr="001E3B98">
        <w:tc>
          <w:tcPr>
            <w:tcW w:w="2063"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Доплаты к пенсиям муниципальных служащих</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015</w:t>
            </w:r>
          </w:p>
        </w:tc>
        <w:tc>
          <w:tcPr>
            <w:tcW w:w="1480"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10</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01</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99 0 00 08010</w:t>
            </w:r>
          </w:p>
        </w:tc>
        <w:tc>
          <w:tcPr>
            <w:tcW w:w="148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310</w:t>
            </w:r>
          </w:p>
        </w:tc>
        <w:tc>
          <w:tcPr>
            <w:tcW w:w="740"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71,2</w:t>
            </w:r>
          </w:p>
        </w:tc>
        <w:tc>
          <w:tcPr>
            <w:tcW w:w="74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71,2</w:t>
            </w:r>
          </w:p>
        </w:tc>
      </w:tr>
      <w:tr w:rsidR="005B24A1" w:rsidRPr="005B24A1" w:rsidTr="001E3B98">
        <w:tc>
          <w:tcPr>
            <w:tcW w:w="2063"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ИТОГО</w:t>
            </w:r>
          </w:p>
        </w:tc>
        <w:tc>
          <w:tcPr>
            <w:tcW w:w="1481" w:type="dxa"/>
          </w:tcPr>
          <w:p w:rsidR="005B24A1" w:rsidRPr="005B24A1" w:rsidRDefault="005B24A1" w:rsidP="001E3B98">
            <w:pPr>
              <w:spacing w:after="0" w:line="240" w:lineRule="auto"/>
              <w:rPr>
                <w:rFonts w:eastAsia="Times New Roman" w:cs="Times New Roman"/>
                <w:sz w:val="20"/>
                <w:szCs w:val="20"/>
                <w:lang w:eastAsia="ru-RU"/>
              </w:rPr>
            </w:pPr>
          </w:p>
        </w:tc>
        <w:tc>
          <w:tcPr>
            <w:tcW w:w="1480" w:type="dxa"/>
          </w:tcPr>
          <w:p w:rsidR="005B24A1" w:rsidRPr="005B24A1" w:rsidRDefault="005B24A1" w:rsidP="001E3B98">
            <w:pPr>
              <w:spacing w:after="0" w:line="240" w:lineRule="auto"/>
              <w:rPr>
                <w:rFonts w:eastAsia="Times New Roman" w:cs="Times New Roman"/>
                <w:sz w:val="20"/>
                <w:szCs w:val="20"/>
                <w:lang w:eastAsia="ru-RU"/>
              </w:rPr>
            </w:pPr>
          </w:p>
        </w:tc>
        <w:tc>
          <w:tcPr>
            <w:tcW w:w="1481" w:type="dxa"/>
          </w:tcPr>
          <w:p w:rsidR="005B24A1" w:rsidRPr="005B24A1" w:rsidRDefault="005B24A1" w:rsidP="001E3B98">
            <w:pPr>
              <w:spacing w:after="0" w:line="240" w:lineRule="auto"/>
              <w:rPr>
                <w:rFonts w:eastAsia="Times New Roman" w:cs="Times New Roman"/>
                <w:sz w:val="20"/>
                <w:szCs w:val="20"/>
                <w:lang w:eastAsia="ru-RU"/>
              </w:rPr>
            </w:pPr>
          </w:p>
        </w:tc>
        <w:tc>
          <w:tcPr>
            <w:tcW w:w="1481" w:type="dxa"/>
          </w:tcPr>
          <w:p w:rsidR="005B24A1" w:rsidRPr="005B24A1" w:rsidRDefault="005B24A1" w:rsidP="001E3B98">
            <w:pPr>
              <w:spacing w:after="0" w:line="240" w:lineRule="auto"/>
              <w:rPr>
                <w:rFonts w:eastAsia="Times New Roman" w:cs="Times New Roman"/>
                <w:sz w:val="20"/>
                <w:szCs w:val="20"/>
                <w:lang w:eastAsia="ru-RU"/>
              </w:rPr>
            </w:pPr>
          </w:p>
        </w:tc>
        <w:tc>
          <w:tcPr>
            <w:tcW w:w="1481" w:type="dxa"/>
          </w:tcPr>
          <w:p w:rsidR="005B24A1" w:rsidRPr="005B24A1" w:rsidRDefault="005B24A1" w:rsidP="001E3B98">
            <w:pPr>
              <w:spacing w:after="0" w:line="240" w:lineRule="auto"/>
              <w:rPr>
                <w:rFonts w:eastAsia="Times New Roman" w:cs="Times New Roman"/>
                <w:sz w:val="20"/>
                <w:szCs w:val="20"/>
                <w:lang w:eastAsia="ru-RU"/>
              </w:rPr>
            </w:pPr>
          </w:p>
        </w:tc>
        <w:tc>
          <w:tcPr>
            <w:tcW w:w="740"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71,2</w:t>
            </w:r>
          </w:p>
        </w:tc>
        <w:tc>
          <w:tcPr>
            <w:tcW w:w="741" w:type="dxa"/>
          </w:tcPr>
          <w:p w:rsidR="005B24A1" w:rsidRPr="005B24A1" w:rsidRDefault="005B24A1" w:rsidP="001E3B98">
            <w:pPr>
              <w:spacing w:after="0" w:line="240" w:lineRule="auto"/>
              <w:rPr>
                <w:rFonts w:eastAsia="Times New Roman" w:cs="Times New Roman"/>
                <w:sz w:val="20"/>
                <w:szCs w:val="20"/>
                <w:lang w:eastAsia="ru-RU"/>
              </w:rPr>
            </w:pPr>
            <w:r w:rsidRPr="005B24A1">
              <w:rPr>
                <w:rFonts w:eastAsia="Times New Roman" w:cs="Times New Roman"/>
                <w:sz w:val="20"/>
                <w:szCs w:val="20"/>
                <w:lang w:eastAsia="ru-RU"/>
              </w:rPr>
              <w:t>71,2</w:t>
            </w:r>
          </w:p>
        </w:tc>
      </w:tr>
    </w:tbl>
    <w:p w:rsidR="005B24A1" w:rsidRPr="005B24A1" w:rsidRDefault="005B24A1" w:rsidP="005B24A1">
      <w:pPr>
        <w:spacing w:after="0" w:line="240" w:lineRule="auto"/>
        <w:rPr>
          <w:rFonts w:eastAsia="Times New Roman" w:cs="Times New Roman"/>
          <w:sz w:val="20"/>
          <w:szCs w:val="20"/>
          <w:lang w:eastAsia="ru-RU"/>
        </w:rPr>
      </w:pPr>
    </w:p>
    <w:p w:rsidR="00E97DBE" w:rsidRPr="007E5D97" w:rsidRDefault="00E97DBE" w:rsidP="00E97DBE">
      <w:pPr>
        <w:spacing w:after="0" w:line="240" w:lineRule="auto"/>
        <w:rPr>
          <w:rFonts w:eastAsia="Times New Roman" w:cs="Times New Roman"/>
          <w:b/>
          <w:sz w:val="20"/>
          <w:szCs w:val="20"/>
          <w:lang w:eastAsia="ru-RU"/>
        </w:rPr>
        <w:sectPr w:rsidR="00E97DBE" w:rsidRPr="007E5D97" w:rsidSect="000B31E7">
          <w:pgSz w:w="11906" w:h="16838" w:code="9"/>
          <w:pgMar w:top="284" w:right="567" w:bottom="1134" w:left="56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E97DBE" w:rsidRPr="007E5D97" w:rsidRDefault="00E97DBE" w:rsidP="00E97DBE">
      <w:pPr>
        <w:spacing w:after="0" w:line="240" w:lineRule="auto"/>
        <w:rPr>
          <w:rFonts w:eastAsia="Times New Roman" w:cs="Times New Roman"/>
          <w:sz w:val="20"/>
          <w:szCs w:val="20"/>
          <w:lang w:eastAsia="ru-RU"/>
        </w:rPr>
      </w:pPr>
    </w:p>
    <w:p w:rsidR="00E97DBE" w:rsidRPr="007E5D97" w:rsidRDefault="00E97DBE" w:rsidP="00E97DBE">
      <w:pPr>
        <w:spacing w:after="0" w:line="240" w:lineRule="auto"/>
        <w:ind w:left="1122"/>
        <w:jc w:val="center"/>
        <w:rPr>
          <w:rFonts w:eastAsia="Times New Roman" w:cs="Times New Roman"/>
          <w:sz w:val="20"/>
          <w:szCs w:val="20"/>
          <w:lang w:eastAsia="ru-RU"/>
        </w:rPr>
      </w:pPr>
    </w:p>
    <w:p w:rsidR="00E97DBE" w:rsidRPr="007E5D97" w:rsidRDefault="00E97DBE" w:rsidP="005B24A1">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ПРИЛОЖЕНИЕ №7</w:t>
      </w:r>
    </w:p>
    <w:p w:rsidR="00E97DBE" w:rsidRPr="007E5D97" w:rsidRDefault="00E97DBE" w:rsidP="005B24A1">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К  решению № ___   ___________  сессии  пятого  созыва</w:t>
      </w:r>
    </w:p>
    <w:p w:rsidR="00E97DBE" w:rsidRPr="007E5D97" w:rsidRDefault="00E97DBE" w:rsidP="005B24A1">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Совета депутатов  Новопервомайского сельсовета</w:t>
      </w:r>
    </w:p>
    <w:p w:rsidR="00E97DBE" w:rsidRPr="007E5D97" w:rsidRDefault="00E97DBE" w:rsidP="005B24A1">
      <w:pPr>
        <w:spacing w:after="0" w:line="240" w:lineRule="auto"/>
        <w:jc w:val="right"/>
        <w:rPr>
          <w:rFonts w:eastAsia="Times New Roman" w:cs="Times New Roman"/>
          <w:b/>
          <w:sz w:val="20"/>
          <w:szCs w:val="20"/>
        </w:rPr>
      </w:pPr>
      <w:r w:rsidRPr="007E5D97">
        <w:rPr>
          <w:rFonts w:eastAsia="Times New Roman" w:cs="Times New Roman"/>
          <w:b/>
          <w:bCs/>
          <w:sz w:val="20"/>
          <w:szCs w:val="20"/>
          <w:lang w:eastAsia="ru-RU"/>
        </w:rPr>
        <w:t xml:space="preserve">                                                                           от __________г.</w:t>
      </w:r>
      <w:r w:rsidRPr="007E5D97">
        <w:rPr>
          <w:rFonts w:eastAsia="Times New Roman" w:cs="Times New Roman"/>
          <w:b/>
          <w:sz w:val="20"/>
          <w:szCs w:val="20"/>
        </w:rPr>
        <w:t>« О  бюджете Новопервомайского   сельсовета</w:t>
      </w:r>
    </w:p>
    <w:p w:rsidR="00E97DBE" w:rsidRPr="007E5D97" w:rsidRDefault="00E97DBE" w:rsidP="005B24A1">
      <w:pPr>
        <w:spacing w:after="0" w:line="240" w:lineRule="auto"/>
        <w:jc w:val="right"/>
        <w:rPr>
          <w:rFonts w:eastAsia="Times New Roman" w:cs="Times New Roman"/>
          <w:b/>
          <w:bCs/>
          <w:sz w:val="20"/>
          <w:szCs w:val="20"/>
          <w:lang w:eastAsia="ru-RU"/>
        </w:rPr>
      </w:pPr>
      <w:r w:rsidRPr="007E5D97">
        <w:rPr>
          <w:rFonts w:eastAsia="Times New Roman" w:cs="Times New Roman"/>
          <w:b/>
          <w:sz w:val="20"/>
          <w:szCs w:val="20"/>
        </w:rPr>
        <w:t xml:space="preserve">                                                                Татарского районаНовосибирской области на 2018 год</w:t>
      </w:r>
    </w:p>
    <w:p w:rsidR="00E97DBE" w:rsidRPr="007E5D97" w:rsidRDefault="00E97DBE" w:rsidP="005B24A1">
      <w:pPr>
        <w:spacing w:after="0" w:line="240" w:lineRule="auto"/>
        <w:jc w:val="right"/>
        <w:rPr>
          <w:rFonts w:eastAsia="Times New Roman" w:cs="Times New Roman"/>
          <w:b/>
          <w:sz w:val="20"/>
          <w:szCs w:val="20"/>
        </w:rPr>
      </w:pPr>
      <w:r w:rsidRPr="007E5D97">
        <w:rPr>
          <w:rFonts w:eastAsia="Times New Roman" w:cs="Times New Roman"/>
          <w:b/>
          <w:sz w:val="20"/>
          <w:szCs w:val="20"/>
        </w:rPr>
        <w:t xml:space="preserve">                                    и плановый период 2019 и 2020 годов»</w:t>
      </w:r>
    </w:p>
    <w:p w:rsidR="00E97DBE" w:rsidRPr="007E5D97" w:rsidRDefault="00E97DBE" w:rsidP="005B24A1">
      <w:pPr>
        <w:spacing w:after="0" w:line="240" w:lineRule="auto"/>
        <w:jc w:val="right"/>
        <w:rPr>
          <w:rFonts w:eastAsia="Times New Roman" w:cs="Times New Roman"/>
          <w:b/>
          <w:sz w:val="20"/>
          <w:szCs w:val="20"/>
        </w:rPr>
      </w:pPr>
    </w:p>
    <w:tbl>
      <w:tblPr>
        <w:tblW w:w="12960" w:type="dxa"/>
        <w:tblInd w:w="93" w:type="dxa"/>
        <w:tblLook w:val="0000"/>
      </w:tblPr>
      <w:tblGrid>
        <w:gridCol w:w="12960"/>
      </w:tblGrid>
      <w:tr w:rsidR="00E97DBE" w:rsidRPr="007E5D97" w:rsidTr="00E97DBE">
        <w:trPr>
          <w:trHeight w:val="375"/>
        </w:trPr>
        <w:tc>
          <w:tcPr>
            <w:tcW w:w="12960" w:type="dxa"/>
            <w:tcBorders>
              <w:top w:val="nil"/>
              <w:left w:val="nil"/>
              <w:bottom w:val="nil"/>
              <w:right w:val="nil"/>
            </w:tcBorders>
            <w:shd w:val="clear" w:color="auto" w:fill="auto"/>
            <w:noWrap/>
            <w:vAlign w:val="center"/>
          </w:tcPr>
          <w:p w:rsidR="00E97DBE" w:rsidRPr="007E5D97" w:rsidRDefault="00E97DBE" w:rsidP="005B24A1">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ИСТОЧНИКИ ФИНАНСИРОВАНИЯ ДЕФИЦИТА МЕСТНОГО БЮДЖЕТА</w:t>
            </w:r>
          </w:p>
        </w:tc>
      </w:tr>
      <w:tr w:rsidR="00E97DBE" w:rsidRPr="007E5D97" w:rsidTr="00E97DBE">
        <w:trPr>
          <w:trHeight w:val="375"/>
        </w:trPr>
        <w:tc>
          <w:tcPr>
            <w:tcW w:w="12960" w:type="dxa"/>
            <w:tcBorders>
              <w:top w:val="nil"/>
              <w:left w:val="nil"/>
              <w:bottom w:val="nil"/>
              <w:right w:val="nil"/>
            </w:tcBorders>
            <w:shd w:val="clear" w:color="auto" w:fill="auto"/>
            <w:noWrap/>
            <w:vAlign w:val="center"/>
          </w:tcPr>
          <w:p w:rsidR="00E97DBE" w:rsidRPr="007E5D97" w:rsidRDefault="00E97DBE" w:rsidP="005B24A1">
            <w:pPr>
              <w:spacing w:after="0" w:line="240" w:lineRule="auto"/>
              <w:rPr>
                <w:rFonts w:eastAsia="Times New Roman" w:cs="Times New Roman"/>
                <w:b/>
                <w:bCs/>
                <w:sz w:val="20"/>
                <w:szCs w:val="20"/>
                <w:lang w:eastAsia="ru-RU"/>
              </w:rPr>
            </w:pPr>
            <w:r w:rsidRPr="007E5D97">
              <w:rPr>
                <w:rFonts w:eastAsia="Times New Roman" w:cs="Times New Roman"/>
                <w:b/>
                <w:bCs/>
                <w:sz w:val="20"/>
                <w:szCs w:val="20"/>
                <w:lang w:eastAsia="ru-RU"/>
              </w:rPr>
              <w:t>НА 2018 ГОД И ПЛАНОВЫЙ ПЕРИОД 2019 И 2020 ГОДОВ</w:t>
            </w:r>
          </w:p>
        </w:tc>
      </w:tr>
    </w:tbl>
    <w:p w:rsidR="00E97DBE" w:rsidRPr="007E5D97" w:rsidRDefault="005B24A1" w:rsidP="005B24A1">
      <w:pPr>
        <w:spacing w:after="0" w:line="240" w:lineRule="auto"/>
        <w:rPr>
          <w:rFonts w:eastAsia="Times New Roman" w:cs="Times New Roman"/>
          <w:sz w:val="20"/>
          <w:szCs w:val="20"/>
          <w:lang w:eastAsia="ru-RU"/>
        </w:rPr>
      </w:pPr>
      <w:r>
        <w:rPr>
          <w:rFonts w:eastAsia="Times New Roman" w:cs="Times New Roman"/>
          <w:sz w:val="20"/>
          <w:szCs w:val="20"/>
          <w:lang w:eastAsia="ru-RU"/>
        </w:rPr>
        <w:t xml:space="preserve">                      Таблица 1</w:t>
      </w:r>
    </w:p>
    <w:p w:rsidR="00E97DBE" w:rsidRPr="005B24A1" w:rsidRDefault="00E97DBE" w:rsidP="005B24A1">
      <w:pPr>
        <w:spacing w:after="0" w:line="240" w:lineRule="auto"/>
        <w:jc w:val="center"/>
        <w:rPr>
          <w:rFonts w:eastAsia="Times New Roman" w:cs="Times New Roman"/>
          <w:b/>
          <w:sz w:val="20"/>
          <w:szCs w:val="20"/>
          <w:lang w:eastAsia="ru-RU"/>
        </w:rPr>
      </w:pPr>
      <w:r w:rsidRPr="005B24A1">
        <w:rPr>
          <w:rFonts w:eastAsia="Times New Roman" w:cs="Times New Roman"/>
          <w:b/>
          <w:sz w:val="20"/>
          <w:szCs w:val="20"/>
          <w:lang w:eastAsia="ru-RU"/>
        </w:rPr>
        <w:t xml:space="preserve">Источники  финансирования дефицита  местного бюджета на 2018 год </w:t>
      </w:r>
      <w:r w:rsidR="005B24A1">
        <w:rPr>
          <w:rFonts w:eastAsia="Times New Roman" w:cs="Times New Roman"/>
          <w:b/>
          <w:sz w:val="20"/>
          <w:szCs w:val="20"/>
          <w:lang w:eastAsia="ru-RU"/>
        </w:rPr>
        <w:t xml:space="preserve"> тыс. руб</w:t>
      </w:r>
    </w:p>
    <w:tbl>
      <w:tblPr>
        <w:tblW w:w="10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2"/>
        <w:gridCol w:w="6235"/>
        <w:gridCol w:w="1005"/>
      </w:tblGrid>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Код </w:t>
            </w:r>
          </w:p>
        </w:tc>
        <w:tc>
          <w:tcPr>
            <w:tcW w:w="623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Наименование кода группы, подгруппы, статьи, вида источника финансирования дефицитов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сумма</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01 00 00 00 00 0000 000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Источники внутреннего финансирования дефицитов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01 05 00 00 00 0000 000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Изменение остатков средств на счетах по учету средств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01 05 00 00 00 0000 500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остатков средств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-10496,3</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01 05 02 00 00 0000 500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прочих остатков средств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-10496,3</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01 05 02 01 00 0000 510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прочих остатков денежных средств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-10496,3</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01 05 02 01 10 0000 510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прочих остатков денежных  средств бюджетов поселений</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-10496,3</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01 05 00 00 00 0000 600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остатков средств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10496,3</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01 05 02 00 00 0000 600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прочих остатков средств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10496,3</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01 05 02 01 00 0000 610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прочих остатков денежных средств бюджетов</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10496,3</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01 05 02 01 10 0000 610</w:t>
            </w:r>
          </w:p>
        </w:tc>
        <w:tc>
          <w:tcPr>
            <w:tcW w:w="6235"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прочих остатков денежных  средств бюджетов поселений</w:t>
            </w: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10496,3</w:t>
            </w:r>
          </w:p>
        </w:tc>
      </w:tr>
      <w:tr w:rsidR="00E97DBE" w:rsidRPr="007E5D97" w:rsidTr="00E97DBE">
        <w:tc>
          <w:tcPr>
            <w:tcW w:w="347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ИТОГО:</w:t>
            </w:r>
          </w:p>
        </w:tc>
        <w:tc>
          <w:tcPr>
            <w:tcW w:w="6235" w:type="dxa"/>
          </w:tcPr>
          <w:p w:rsidR="00E97DBE" w:rsidRPr="007E5D97" w:rsidRDefault="00E97DBE" w:rsidP="00E97DBE">
            <w:pPr>
              <w:spacing w:after="0" w:line="240" w:lineRule="auto"/>
              <w:rPr>
                <w:rFonts w:eastAsia="Times New Roman" w:cs="Times New Roman"/>
                <w:sz w:val="20"/>
                <w:szCs w:val="20"/>
                <w:lang w:eastAsia="ru-RU"/>
              </w:rPr>
            </w:pPr>
          </w:p>
        </w:tc>
        <w:tc>
          <w:tcPr>
            <w:tcW w:w="1005"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r>
    </w:tbl>
    <w:p w:rsidR="00E97DBE" w:rsidRPr="007E5D97" w:rsidRDefault="00E97DBE" w:rsidP="00E97DBE">
      <w:pPr>
        <w:spacing w:after="0" w:line="240" w:lineRule="auto"/>
        <w:rPr>
          <w:rFonts w:eastAsia="Times New Roman" w:cs="Times New Roman"/>
          <w:b/>
          <w:sz w:val="20"/>
          <w:szCs w:val="20"/>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Таблица 2 приложения 7</w:t>
      </w:r>
    </w:p>
    <w:p w:rsidR="00E97DBE" w:rsidRPr="007E5D97" w:rsidRDefault="00E97DBE" w:rsidP="00E97DBE">
      <w:pPr>
        <w:spacing w:after="0" w:line="240" w:lineRule="auto"/>
        <w:jc w:val="center"/>
        <w:rPr>
          <w:rFonts w:eastAsia="Times New Roman" w:cs="Times New Roman"/>
          <w:sz w:val="20"/>
          <w:szCs w:val="20"/>
          <w:lang w:eastAsia="ru-RU"/>
        </w:rPr>
      </w:pP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Источники  финансирования дефицита  местного бюджета на 2019-2020 годы                                                                         </w:t>
      </w:r>
    </w:p>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Тыс.руб.                                                                                                     </w:t>
      </w:r>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2"/>
        <w:gridCol w:w="5997"/>
        <w:gridCol w:w="933"/>
        <w:gridCol w:w="933"/>
      </w:tblGrid>
      <w:tr w:rsidR="00E97DBE" w:rsidRPr="007E5D97" w:rsidTr="00E97DBE">
        <w:trPr>
          <w:trHeight w:val="264"/>
        </w:trPr>
        <w:tc>
          <w:tcPr>
            <w:tcW w:w="2892" w:type="dxa"/>
            <w:vMerge w:val="restart"/>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Код </w:t>
            </w:r>
          </w:p>
        </w:tc>
        <w:tc>
          <w:tcPr>
            <w:tcW w:w="5997" w:type="dxa"/>
            <w:vMerge w:val="restart"/>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Наименование кода группы, подгруппы, статьи, вида источника финансирования дефицитов бюджетов</w:t>
            </w:r>
          </w:p>
        </w:tc>
        <w:tc>
          <w:tcPr>
            <w:tcW w:w="1866" w:type="dxa"/>
            <w:gridSpan w:val="2"/>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сумма</w:t>
            </w:r>
          </w:p>
        </w:tc>
      </w:tr>
      <w:tr w:rsidR="00E97DBE" w:rsidRPr="007E5D97" w:rsidTr="00E97DBE">
        <w:trPr>
          <w:trHeight w:val="288"/>
        </w:trPr>
        <w:tc>
          <w:tcPr>
            <w:tcW w:w="2892" w:type="dxa"/>
            <w:vMerge/>
          </w:tcPr>
          <w:p w:rsidR="00E97DBE" w:rsidRPr="007E5D97" w:rsidRDefault="00E97DBE" w:rsidP="00E97DBE">
            <w:pPr>
              <w:spacing w:after="0" w:line="240" w:lineRule="auto"/>
              <w:jc w:val="center"/>
              <w:rPr>
                <w:rFonts w:eastAsia="Times New Roman" w:cs="Times New Roman"/>
                <w:sz w:val="20"/>
                <w:szCs w:val="20"/>
                <w:lang w:eastAsia="ru-RU"/>
              </w:rPr>
            </w:pPr>
          </w:p>
        </w:tc>
        <w:tc>
          <w:tcPr>
            <w:tcW w:w="5997" w:type="dxa"/>
            <w:vMerge/>
          </w:tcPr>
          <w:p w:rsidR="00E97DBE" w:rsidRPr="007E5D97" w:rsidRDefault="00E97DBE" w:rsidP="00E97DBE">
            <w:pPr>
              <w:spacing w:after="0" w:line="240" w:lineRule="auto"/>
              <w:jc w:val="center"/>
              <w:rPr>
                <w:rFonts w:eastAsia="Times New Roman" w:cs="Times New Roman"/>
                <w:sz w:val="20"/>
                <w:szCs w:val="20"/>
                <w:lang w:eastAsia="ru-RU"/>
              </w:rPr>
            </w:pP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2018</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2019</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01 00 00 00 00 0000 000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Источники внутреннего финансирования дефицитов бюджетов</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01 05 00 00 00 0000 000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Изменение остатков средств на счетах по учету средств бюджетов</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01 05 00 00 00 0000 500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остатков средств бюджетов</w:t>
            </w:r>
          </w:p>
        </w:tc>
        <w:tc>
          <w:tcPr>
            <w:tcW w:w="933"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-4449,2</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-4487,4</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01 05 02 00 00 0000 500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прочих остатков средств бюджетов</w:t>
            </w:r>
          </w:p>
        </w:tc>
        <w:tc>
          <w:tcPr>
            <w:tcW w:w="933"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-4449,2</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-4487,4</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01 05 02 01 00 0000 510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прочих остатков денежных средств бюджетов</w:t>
            </w:r>
          </w:p>
        </w:tc>
        <w:tc>
          <w:tcPr>
            <w:tcW w:w="933"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-4449,2</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-4487,4</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01 05 02 01 10 0000 510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Увеличение прочих остатков денежных  средств бюджетов поселений</w:t>
            </w:r>
          </w:p>
        </w:tc>
        <w:tc>
          <w:tcPr>
            <w:tcW w:w="933"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-4449,2</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-4487,4</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01 05 00 00 00 0000 600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остатков средств бюджетов</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4449,2</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4487,4</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01 05 02 00 00 0000 600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прочих остатков средств бюджетов</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4449,2</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4487,4</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01 05 02 01 00 0000 610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прочих остатков денежных средств бюджетов</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4449,2</w:t>
            </w:r>
          </w:p>
        </w:tc>
        <w:tc>
          <w:tcPr>
            <w:tcW w:w="933"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4487,4</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 xml:space="preserve"> 01 05 02 01 10 0000 610</w:t>
            </w: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Уменьшение прочих остатков денежных  средств бюджетов поселений</w:t>
            </w:r>
          </w:p>
        </w:tc>
        <w:tc>
          <w:tcPr>
            <w:tcW w:w="933"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 xml:space="preserve">  4449,2</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4487,4</w:t>
            </w:r>
          </w:p>
        </w:tc>
      </w:tr>
      <w:tr w:rsidR="00E97DBE" w:rsidRPr="007E5D97" w:rsidTr="00E97DBE">
        <w:tc>
          <w:tcPr>
            <w:tcW w:w="2892" w:type="dxa"/>
          </w:tcPr>
          <w:p w:rsidR="00E97DBE" w:rsidRPr="007E5D97" w:rsidRDefault="00E97DBE" w:rsidP="00E97DBE">
            <w:pPr>
              <w:spacing w:after="0" w:line="240" w:lineRule="auto"/>
              <w:jc w:val="center"/>
              <w:rPr>
                <w:rFonts w:eastAsia="Times New Roman" w:cs="Times New Roman"/>
                <w:sz w:val="20"/>
                <w:szCs w:val="20"/>
                <w:lang w:eastAsia="ru-RU"/>
              </w:rPr>
            </w:pPr>
          </w:p>
        </w:tc>
        <w:tc>
          <w:tcPr>
            <w:tcW w:w="599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ИТОГО:</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c>
          <w:tcPr>
            <w:tcW w:w="933"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0,00</w:t>
            </w:r>
          </w:p>
        </w:tc>
      </w:tr>
    </w:tbl>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E97DBE">
      <w:pPr>
        <w:spacing w:after="0" w:line="240" w:lineRule="auto"/>
        <w:rPr>
          <w:rFonts w:eastAsia="Times New Roman" w:cs="Times New Roman"/>
          <w:b/>
          <w:bCs/>
          <w:sz w:val="20"/>
          <w:szCs w:val="20"/>
          <w:lang w:eastAsia="ru-RU"/>
        </w:rPr>
      </w:pPr>
    </w:p>
    <w:p w:rsidR="00E97DBE" w:rsidRPr="007E5D97" w:rsidRDefault="00E97DBE" w:rsidP="005B24A1">
      <w:pPr>
        <w:spacing w:after="0" w:line="240" w:lineRule="auto"/>
        <w:jc w:val="right"/>
        <w:rPr>
          <w:rFonts w:eastAsia="Times New Roman" w:cs="Times New Roman"/>
          <w:sz w:val="20"/>
          <w:szCs w:val="20"/>
          <w:lang w:eastAsia="ru-RU"/>
        </w:rPr>
      </w:pPr>
    </w:p>
    <w:p w:rsidR="00E97DBE" w:rsidRPr="007E5D97" w:rsidRDefault="00E97DBE" w:rsidP="005B24A1">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ПРИЛОЖЕНИЕ № 8</w:t>
      </w:r>
    </w:p>
    <w:p w:rsidR="00E97DBE" w:rsidRPr="007E5D97" w:rsidRDefault="00E97DBE" w:rsidP="005B24A1">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К  решению № __  _____________  сессии  пятого  созыва</w:t>
      </w:r>
    </w:p>
    <w:p w:rsidR="00E97DBE" w:rsidRPr="007E5D97" w:rsidRDefault="00E97DBE" w:rsidP="005B24A1">
      <w:pPr>
        <w:spacing w:after="0" w:line="240" w:lineRule="auto"/>
        <w:jc w:val="right"/>
        <w:rPr>
          <w:rFonts w:eastAsia="Times New Roman" w:cs="Times New Roman"/>
          <w:b/>
          <w:bCs/>
          <w:sz w:val="20"/>
          <w:szCs w:val="20"/>
          <w:lang w:eastAsia="ru-RU"/>
        </w:rPr>
      </w:pPr>
      <w:r w:rsidRPr="007E5D97">
        <w:rPr>
          <w:rFonts w:eastAsia="Times New Roman" w:cs="Times New Roman"/>
          <w:b/>
          <w:bCs/>
          <w:sz w:val="20"/>
          <w:szCs w:val="20"/>
          <w:lang w:eastAsia="ru-RU"/>
        </w:rPr>
        <w:t xml:space="preserve">                                                        Совета депутатов  Новопервомайского сельсовета</w:t>
      </w:r>
    </w:p>
    <w:p w:rsidR="00E97DBE" w:rsidRPr="007E5D97" w:rsidRDefault="00E97DBE" w:rsidP="005B24A1">
      <w:pPr>
        <w:spacing w:after="0" w:line="240" w:lineRule="auto"/>
        <w:jc w:val="right"/>
        <w:rPr>
          <w:rFonts w:eastAsia="Times New Roman" w:cs="Times New Roman"/>
          <w:b/>
          <w:sz w:val="20"/>
          <w:szCs w:val="20"/>
        </w:rPr>
      </w:pPr>
      <w:r w:rsidRPr="007E5D97">
        <w:rPr>
          <w:rFonts w:eastAsia="Times New Roman" w:cs="Times New Roman"/>
          <w:b/>
          <w:bCs/>
          <w:sz w:val="20"/>
          <w:szCs w:val="20"/>
          <w:lang w:eastAsia="ru-RU"/>
        </w:rPr>
        <w:t xml:space="preserve">                                                                            от _________г.</w:t>
      </w:r>
      <w:r w:rsidRPr="007E5D97">
        <w:rPr>
          <w:rFonts w:eastAsia="Times New Roman" w:cs="Times New Roman"/>
          <w:b/>
          <w:sz w:val="20"/>
          <w:szCs w:val="20"/>
        </w:rPr>
        <w:t>« О  бюджете Новопервомайского   сельсовета</w:t>
      </w:r>
    </w:p>
    <w:p w:rsidR="00E97DBE" w:rsidRPr="007E5D97" w:rsidRDefault="00E97DBE" w:rsidP="005B24A1">
      <w:pPr>
        <w:spacing w:after="0" w:line="240" w:lineRule="auto"/>
        <w:jc w:val="right"/>
        <w:rPr>
          <w:rFonts w:eastAsia="Times New Roman" w:cs="Times New Roman"/>
          <w:b/>
          <w:bCs/>
          <w:sz w:val="20"/>
          <w:szCs w:val="20"/>
          <w:lang w:eastAsia="ru-RU"/>
        </w:rPr>
      </w:pPr>
      <w:r w:rsidRPr="007E5D97">
        <w:rPr>
          <w:rFonts w:eastAsia="Times New Roman" w:cs="Times New Roman"/>
          <w:b/>
          <w:sz w:val="20"/>
          <w:szCs w:val="20"/>
        </w:rPr>
        <w:t xml:space="preserve">                                                                Татарского районаНовосибирской области на 2018 год</w:t>
      </w:r>
    </w:p>
    <w:p w:rsidR="00E97DBE" w:rsidRPr="007E5D97" w:rsidRDefault="00E97DBE" w:rsidP="005B24A1">
      <w:pPr>
        <w:spacing w:after="0" w:line="240" w:lineRule="auto"/>
        <w:jc w:val="right"/>
        <w:rPr>
          <w:rFonts w:eastAsia="Times New Roman" w:cs="Times New Roman"/>
          <w:b/>
          <w:sz w:val="20"/>
          <w:szCs w:val="20"/>
        </w:rPr>
      </w:pPr>
      <w:r w:rsidRPr="007E5D97">
        <w:rPr>
          <w:rFonts w:eastAsia="Times New Roman" w:cs="Times New Roman"/>
          <w:b/>
          <w:sz w:val="20"/>
          <w:szCs w:val="20"/>
        </w:rPr>
        <w:t xml:space="preserve">                                   и пла</w:t>
      </w:r>
      <w:r w:rsidR="005B24A1">
        <w:rPr>
          <w:rFonts w:eastAsia="Times New Roman" w:cs="Times New Roman"/>
          <w:b/>
          <w:sz w:val="20"/>
          <w:szCs w:val="20"/>
        </w:rPr>
        <w:t>новый период 2019 и 2020 годов»</w:t>
      </w:r>
    </w:p>
    <w:p w:rsidR="00E97DBE" w:rsidRPr="007E5D97" w:rsidRDefault="00E97DBE" w:rsidP="00E97DBE">
      <w:pPr>
        <w:spacing w:after="0" w:line="240" w:lineRule="auto"/>
        <w:jc w:val="center"/>
        <w:rPr>
          <w:rFonts w:eastAsia="Times New Roman" w:cs="Times New Roman"/>
          <w:b/>
          <w:sz w:val="20"/>
          <w:szCs w:val="20"/>
        </w:rPr>
      </w:pPr>
      <w:r w:rsidRPr="007E5D97">
        <w:rPr>
          <w:rFonts w:eastAsia="Times New Roman" w:cs="Times New Roman"/>
          <w:b/>
          <w:sz w:val="20"/>
          <w:szCs w:val="20"/>
        </w:rPr>
        <w:t xml:space="preserve">ПРОГРАММА МУНИЦИПАЛЬНЫХ ВНУТРЕННИХ ЗАИМСТВОВАНИЙ </w:t>
      </w:r>
    </w:p>
    <w:p w:rsidR="00E97DBE" w:rsidRPr="005B24A1" w:rsidRDefault="00E97DBE" w:rsidP="005B24A1">
      <w:pPr>
        <w:spacing w:after="0" w:line="240" w:lineRule="auto"/>
        <w:jc w:val="center"/>
        <w:rPr>
          <w:rFonts w:eastAsia="Times New Roman" w:cs="Times New Roman"/>
          <w:b/>
          <w:sz w:val="20"/>
          <w:szCs w:val="20"/>
        </w:rPr>
      </w:pPr>
      <w:r w:rsidRPr="007E5D97">
        <w:rPr>
          <w:rFonts w:eastAsia="Times New Roman" w:cs="Times New Roman"/>
          <w:b/>
          <w:sz w:val="20"/>
          <w:szCs w:val="20"/>
        </w:rPr>
        <w:t>МУНИЦИПАЛЬНОГО ОБРАЗОВАНИЯ НА 2018 ГОД И ПЛАН</w:t>
      </w:r>
      <w:r w:rsidR="005B24A1">
        <w:rPr>
          <w:rFonts w:eastAsia="Times New Roman" w:cs="Times New Roman"/>
          <w:b/>
          <w:sz w:val="20"/>
          <w:szCs w:val="20"/>
        </w:rPr>
        <w:t>ОВЫЙ ПЕРИОД 2019 И 2020 ГОДОВ</w:t>
      </w:r>
    </w:p>
    <w:p w:rsidR="00E97DBE" w:rsidRPr="007E5D97" w:rsidRDefault="00E97DBE" w:rsidP="00E97DBE">
      <w:pPr>
        <w:spacing w:after="0" w:line="240" w:lineRule="auto"/>
        <w:ind w:left="1122"/>
        <w:rPr>
          <w:rFonts w:eastAsia="Times New Roman" w:cs="Times New Roman"/>
          <w:sz w:val="20"/>
          <w:szCs w:val="20"/>
          <w:lang w:eastAsia="ru-RU"/>
        </w:rPr>
      </w:pPr>
      <w:r w:rsidRPr="007E5D97">
        <w:rPr>
          <w:rFonts w:eastAsia="Times New Roman" w:cs="Times New Roman"/>
          <w:sz w:val="20"/>
          <w:szCs w:val="20"/>
          <w:lang w:eastAsia="ru-RU"/>
        </w:rPr>
        <w:t xml:space="preserve">                                                                                                                                              Таблица 1</w:t>
      </w:r>
    </w:p>
    <w:p w:rsidR="00E97DBE" w:rsidRPr="007E5D97" w:rsidRDefault="00E97DBE" w:rsidP="00E97DBE">
      <w:pPr>
        <w:spacing w:after="0" w:line="240" w:lineRule="auto"/>
        <w:ind w:left="1122"/>
        <w:jc w:val="center"/>
        <w:rPr>
          <w:rFonts w:eastAsia="Times New Roman" w:cs="Times New Roman"/>
          <w:sz w:val="20"/>
          <w:szCs w:val="20"/>
          <w:lang w:eastAsia="ru-RU"/>
        </w:rPr>
      </w:pPr>
      <w:r w:rsidRPr="007E5D97">
        <w:rPr>
          <w:rFonts w:eastAsia="Times New Roman" w:cs="Times New Roman"/>
          <w:sz w:val="20"/>
          <w:szCs w:val="20"/>
          <w:lang w:eastAsia="ru-RU"/>
        </w:rPr>
        <w:t xml:space="preserve">Программа муниципальных внутренних заимствований </w:t>
      </w:r>
    </w:p>
    <w:p w:rsidR="00E97DBE" w:rsidRPr="007E5D97" w:rsidRDefault="00E97DBE" w:rsidP="00E97DBE">
      <w:pPr>
        <w:spacing w:after="0" w:line="240" w:lineRule="auto"/>
        <w:ind w:left="1122"/>
        <w:jc w:val="center"/>
        <w:rPr>
          <w:rFonts w:eastAsia="Times New Roman" w:cs="Times New Roman"/>
          <w:sz w:val="20"/>
          <w:szCs w:val="20"/>
          <w:lang w:eastAsia="ru-RU"/>
        </w:rPr>
      </w:pPr>
      <w:r w:rsidRPr="007E5D97">
        <w:rPr>
          <w:rFonts w:eastAsia="Times New Roman" w:cs="Times New Roman"/>
          <w:sz w:val="20"/>
          <w:szCs w:val="20"/>
          <w:lang w:eastAsia="ru-RU"/>
        </w:rPr>
        <w:t>муниципального образования на 2018год.</w:t>
      </w:r>
      <w:r w:rsidR="005B24A1">
        <w:rPr>
          <w:rFonts w:eastAsia="Times New Roman" w:cs="Times New Roman"/>
          <w:sz w:val="20"/>
          <w:szCs w:val="20"/>
          <w:lang w:eastAsia="ru-RU"/>
        </w:rPr>
        <w:t xml:space="preserve"> Тыс. руб.</w:t>
      </w:r>
    </w:p>
    <w:p w:rsidR="00E97DBE" w:rsidRPr="007E5D97" w:rsidRDefault="00E97DBE" w:rsidP="00E97DBE">
      <w:pPr>
        <w:spacing w:after="0" w:line="240" w:lineRule="auto"/>
        <w:ind w:left="1122"/>
        <w:jc w:val="right"/>
        <w:rPr>
          <w:rFonts w:eastAsia="Times New Roman" w:cs="Times New Roman"/>
          <w:sz w:val="20"/>
          <w:szCs w:val="20"/>
          <w:lang w:eastAsia="ru-RU"/>
        </w:rPr>
      </w:pPr>
    </w:p>
    <w:tbl>
      <w:tblPr>
        <w:tblW w:w="1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7"/>
        <w:gridCol w:w="3480"/>
        <w:gridCol w:w="4341"/>
      </w:tblGrid>
      <w:tr w:rsidR="00E97DBE" w:rsidRPr="007E5D97" w:rsidTr="00E97DBE">
        <w:tc>
          <w:tcPr>
            <w:tcW w:w="350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Муниципальные внутренние заимствования</w:t>
            </w:r>
          </w:p>
        </w:tc>
        <w:tc>
          <w:tcPr>
            <w:tcW w:w="348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Объем привлечения</w:t>
            </w:r>
          </w:p>
        </w:tc>
        <w:tc>
          <w:tcPr>
            <w:tcW w:w="4341"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Объем средств, направляемых на погашение</w:t>
            </w:r>
          </w:p>
        </w:tc>
      </w:tr>
      <w:tr w:rsidR="00E97DBE" w:rsidRPr="007E5D97" w:rsidTr="00E97DBE">
        <w:trPr>
          <w:trHeight w:val="615"/>
        </w:trPr>
        <w:tc>
          <w:tcPr>
            <w:tcW w:w="350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Муниципальные внутренние заимствования, в том числе</w:t>
            </w:r>
          </w:p>
        </w:tc>
        <w:tc>
          <w:tcPr>
            <w:tcW w:w="348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c>
          <w:tcPr>
            <w:tcW w:w="4341"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r>
      <w:tr w:rsidR="00E97DBE" w:rsidRPr="007E5D97" w:rsidTr="00E97DBE">
        <w:tc>
          <w:tcPr>
            <w:tcW w:w="350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Кредиты, привлекаемые от других бюджетов бюджетной системы Российской Федерации</w:t>
            </w:r>
          </w:p>
        </w:tc>
        <w:tc>
          <w:tcPr>
            <w:tcW w:w="348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c>
          <w:tcPr>
            <w:tcW w:w="4341"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r>
    </w:tbl>
    <w:p w:rsidR="00E97DBE" w:rsidRPr="007E5D97" w:rsidRDefault="00E97DBE" w:rsidP="005B24A1">
      <w:pPr>
        <w:spacing w:after="0" w:line="240" w:lineRule="auto"/>
        <w:ind w:left="4248" w:firstLine="708"/>
        <w:rPr>
          <w:rFonts w:eastAsia="Times New Roman" w:cs="Times New Roman"/>
          <w:sz w:val="20"/>
          <w:szCs w:val="20"/>
          <w:lang w:eastAsia="ru-RU"/>
        </w:rPr>
      </w:pPr>
      <w:r w:rsidRPr="007E5D97">
        <w:rPr>
          <w:rFonts w:eastAsia="Times New Roman" w:cs="Times New Roman"/>
          <w:sz w:val="20"/>
          <w:szCs w:val="20"/>
          <w:lang w:eastAsia="ru-RU"/>
        </w:rPr>
        <w:t xml:space="preserve">          Таблица 2 приложения 8</w:t>
      </w:r>
    </w:p>
    <w:p w:rsidR="00E97DBE" w:rsidRPr="007E5D97" w:rsidRDefault="00E97DBE" w:rsidP="00E97DBE">
      <w:pPr>
        <w:spacing w:after="0" w:line="240" w:lineRule="auto"/>
        <w:ind w:left="1122"/>
        <w:jc w:val="center"/>
        <w:rPr>
          <w:rFonts w:eastAsia="Times New Roman" w:cs="Times New Roman"/>
          <w:sz w:val="20"/>
          <w:szCs w:val="20"/>
          <w:lang w:eastAsia="ru-RU"/>
        </w:rPr>
      </w:pPr>
      <w:r w:rsidRPr="007E5D97">
        <w:rPr>
          <w:rFonts w:eastAsia="Times New Roman" w:cs="Times New Roman"/>
          <w:sz w:val="20"/>
          <w:szCs w:val="20"/>
          <w:lang w:eastAsia="ru-RU"/>
        </w:rPr>
        <w:t xml:space="preserve">Программа муниципальных внутренних заимствований </w:t>
      </w:r>
    </w:p>
    <w:p w:rsidR="00E97DBE" w:rsidRPr="007E5D97" w:rsidRDefault="00E97DBE" w:rsidP="001D0C7D">
      <w:pPr>
        <w:spacing w:after="0" w:line="240" w:lineRule="auto"/>
        <w:ind w:left="1122"/>
        <w:jc w:val="center"/>
        <w:rPr>
          <w:rFonts w:eastAsia="Times New Roman" w:cs="Times New Roman"/>
          <w:sz w:val="20"/>
          <w:szCs w:val="20"/>
          <w:lang w:eastAsia="ru-RU"/>
        </w:rPr>
      </w:pPr>
      <w:r w:rsidRPr="007E5D97">
        <w:rPr>
          <w:rFonts w:eastAsia="Times New Roman" w:cs="Times New Roman"/>
          <w:sz w:val="20"/>
          <w:szCs w:val="20"/>
          <w:lang w:eastAsia="ru-RU"/>
        </w:rPr>
        <w:t>муниципального образования на 2019-2020 годы.</w:t>
      </w:r>
      <w:r w:rsidR="001D0C7D">
        <w:rPr>
          <w:rFonts w:eastAsia="Times New Roman" w:cs="Times New Roman"/>
          <w:sz w:val="20"/>
          <w:szCs w:val="20"/>
          <w:lang w:eastAsia="ru-RU"/>
        </w:rPr>
        <w:t>Тыс. руб.</w:t>
      </w:r>
    </w:p>
    <w:tbl>
      <w:tblPr>
        <w:tblW w:w="1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7"/>
        <w:gridCol w:w="1740"/>
        <w:gridCol w:w="1740"/>
        <w:gridCol w:w="2170"/>
        <w:gridCol w:w="2171"/>
      </w:tblGrid>
      <w:tr w:rsidR="00E97DBE" w:rsidRPr="007E5D97" w:rsidTr="00E97DBE">
        <w:trPr>
          <w:trHeight w:val="288"/>
        </w:trPr>
        <w:tc>
          <w:tcPr>
            <w:tcW w:w="3507" w:type="dxa"/>
            <w:vMerge w:val="restart"/>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Муниципальные внутренние заимствования</w:t>
            </w:r>
          </w:p>
        </w:tc>
        <w:tc>
          <w:tcPr>
            <w:tcW w:w="3480" w:type="dxa"/>
            <w:gridSpan w:val="2"/>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Объем привлечения</w:t>
            </w:r>
          </w:p>
        </w:tc>
        <w:tc>
          <w:tcPr>
            <w:tcW w:w="4341" w:type="dxa"/>
            <w:gridSpan w:val="2"/>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Объем средств, направляемых на погашение</w:t>
            </w:r>
          </w:p>
        </w:tc>
      </w:tr>
      <w:tr w:rsidR="00E97DBE" w:rsidRPr="007E5D97" w:rsidTr="00E97DBE">
        <w:trPr>
          <w:trHeight w:val="132"/>
        </w:trPr>
        <w:tc>
          <w:tcPr>
            <w:tcW w:w="3507" w:type="dxa"/>
            <w:vMerge/>
          </w:tcPr>
          <w:p w:rsidR="00E97DBE" w:rsidRPr="007E5D97" w:rsidRDefault="00E97DBE" w:rsidP="00E97DBE">
            <w:pPr>
              <w:spacing w:after="0" w:line="240" w:lineRule="auto"/>
              <w:rPr>
                <w:rFonts w:eastAsia="Times New Roman" w:cs="Times New Roman"/>
                <w:sz w:val="20"/>
                <w:szCs w:val="20"/>
                <w:lang w:eastAsia="ru-RU"/>
              </w:rPr>
            </w:pPr>
          </w:p>
        </w:tc>
        <w:tc>
          <w:tcPr>
            <w:tcW w:w="174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2019</w:t>
            </w:r>
          </w:p>
        </w:tc>
        <w:tc>
          <w:tcPr>
            <w:tcW w:w="174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2020</w:t>
            </w:r>
          </w:p>
        </w:tc>
        <w:tc>
          <w:tcPr>
            <w:tcW w:w="217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2019</w:t>
            </w:r>
          </w:p>
        </w:tc>
        <w:tc>
          <w:tcPr>
            <w:tcW w:w="2171"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2020</w:t>
            </w:r>
          </w:p>
        </w:tc>
      </w:tr>
      <w:tr w:rsidR="00E97DBE" w:rsidRPr="007E5D97" w:rsidTr="00E97DBE">
        <w:tc>
          <w:tcPr>
            <w:tcW w:w="350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Муниципальные внутренние заимствования, в том числе</w:t>
            </w:r>
          </w:p>
        </w:tc>
        <w:tc>
          <w:tcPr>
            <w:tcW w:w="174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c>
          <w:tcPr>
            <w:tcW w:w="174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c>
          <w:tcPr>
            <w:tcW w:w="217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c>
          <w:tcPr>
            <w:tcW w:w="2171"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r>
      <w:tr w:rsidR="00E97DBE" w:rsidRPr="007E5D97" w:rsidTr="00E97DBE">
        <w:tc>
          <w:tcPr>
            <w:tcW w:w="3507" w:type="dxa"/>
          </w:tcPr>
          <w:p w:rsidR="00E97DBE" w:rsidRPr="007E5D97" w:rsidRDefault="00E97DBE" w:rsidP="00E97DBE">
            <w:pPr>
              <w:spacing w:after="0" w:line="240" w:lineRule="auto"/>
              <w:rPr>
                <w:rFonts w:eastAsia="Times New Roman" w:cs="Times New Roman"/>
                <w:sz w:val="20"/>
                <w:szCs w:val="20"/>
                <w:lang w:eastAsia="ru-RU"/>
              </w:rPr>
            </w:pPr>
            <w:r w:rsidRPr="007E5D97">
              <w:rPr>
                <w:rFonts w:eastAsia="Times New Roman" w:cs="Times New Roman"/>
                <w:sz w:val="20"/>
                <w:szCs w:val="20"/>
                <w:lang w:eastAsia="ru-RU"/>
              </w:rPr>
              <w:t>Кредиты, привлекаемые от других бюджетов бюджетной системы Российской Федерации</w:t>
            </w:r>
          </w:p>
        </w:tc>
        <w:tc>
          <w:tcPr>
            <w:tcW w:w="174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c>
          <w:tcPr>
            <w:tcW w:w="174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c>
          <w:tcPr>
            <w:tcW w:w="2170"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c>
          <w:tcPr>
            <w:tcW w:w="2171" w:type="dxa"/>
          </w:tcPr>
          <w:p w:rsidR="00E97DBE" w:rsidRPr="007E5D97" w:rsidRDefault="00E97DBE" w:rsidP="00E97DBE">
            <w:pPr>
              <w:spacing w:after="0" w:line="240" w:lineRule="auto"/>
              <w:jc w:val="center"/>
              <w:rPr>
                <w:rFonts w:eastAsia="Times New Roman" w:cs="Times New Roman"/>
                <w:sz w:val="20"/>
                <w:szCs w:val="20"/>
                <w:lang w:eastAsia="ru-RU"/>
              </w:rPr>
            </w:pPr>
            <w:r w:rsidRPr="007E5D97">
              <w:rPr>
                <w:rFonts w:eastAsia="Times New Roman" w:cs="Times New Roman"/>
                <w:sz w:val="20"/>
                <w:szCs w:val="20"/>
                <w:lang w:eastAsia="ru-RU"/>
              </w:rPr>
              <w:t>----</w:t>
            </w:r>
          </w:p>
        </w:tc>
      </w:tr>
    </w:tbl>
    <w:p w:rsidR="00E97DBE" w:rsidRPr="001D0C7D" w:rsidRDefault="00E97DBE" w:rsidP="00E97DBE">
      <w:pPr>
        <w:spacing w:after="0" w:line="240" w:lineRule="auto"/>
        <w:rPr>
          <w:rFonts w:eastAsia="Times New Roman" w:cs="Times New Roman"/>
          <w:sz w:val="28"/>
          <w:szCs w:val="28"/>
          <w:lang w:eastAsia="ru-RU"/>
        </w:rPr>
      </w:pPr>
    </w:p>
    <w:p w:rsidR="00E97DBE" w:rsidRPr="001D0C7D" w:rsidRDefault="001D0C7D" w:rsidP="00E97DBE">
      <w:pPr>
        <w:spacing w:after="0" w:line="240" w:lineRule="auto"/>
        <w:jc w:val="both"/>
        <w:rPr>
          <w:rFonts w:eastAsia="Times New Roman" w:cs="Times New Roman"/>
          <w:b/>
          <w:sz w:val="28"/>
          <w:szCs w:val="28"/>
        </w:rPr>
      </w:pPr>
      <w:r w:rsidRPr="001D0C7D">
        <w:rPr>
          <w:rFonts w:eastAsia="Times New Roman" w:cs="Times New Roman"/>
          <w:b/>
          <w:sz w:val="28"/>
          <w:szCs w:val="28"/>
        </w:rPr>
        <w:tab/>
      </w:r>
      <w:r w:rsidRPr="001D0C7D">
        <w:rPr>
          <w:rFonts w:eastAsia="Times New Roman" w:cs="Times New Roman"/>
          <w:b/>
          <w:sz w:val="28"/>
          <w:szCs w:val="28"/>
        </w:rPr>
        <w:tab/>
      </w:r>
      <w:r w:rsidRPr="001D0C7D">
        <w:rPr>
          <w:rFonts w:eastAsia="Times New Roman" w:cs="Times New Roman"/>
          <w:b/>
          <w:sz w:val="28"/>
          <w:szCs w:val="28"/>
        </w:rPr>
        <w:tab/>
        <w:t>ПРОКУРАТУРА СООБЩАЕТ…</w:t>
      </w:r>
    </w:p>
    <w:p w:rsidR="00E97DBE" w:rsidRPr="007E5D97" w:rsidRDefault="00E97DBE" w:rsidP="00E97DBE">
      <w:pPr>
        <w:spacing w:after="0" w:line="240" w:lineRule="auto"/>
        <w:rPr>
          <w:rFonts w:eastAsia="Times New Roman" w:cs="Times New Roman"/>
          <w:b/>
          <w:sz w:val="20"/>
          <w:szCs w:val="20"/>
          <w:lang w:eastAsia="ru-RU"/>
        </w:rPr>
      </w:pPr>
    </w:p>
    <w:p w:rsidR="001D0C7D" w:rsidRPr="001D0C7D" w:rsidRDefault="001D0C7D" w:rsidP="001D0C7D">
      <w:pPr>
        <w:spacing w:after="0" w:line="240" w:lineRule="auto"/>
        <w:ind w:firstLine="709"/>
        <w:jc w:val="both"/>
        <w:rPr>
          <w:rFonts w:cs="Times New Roman"/>
        </w:rPr>
      </w:pPr>
      <w:r w:rsidRPr="001D0C7D">
        <w:rPr>
          <w:rFonts w:cs="Times New Roman"/>
        </w:rPr>
        <w:t>Татарский районный суд вынес обвинительный приговор по уголовному делу в  отношении 21-летней жительницы Татарского района Валентины М.</w:t>
      </w:r>
    </w:p>
    <w:p w:rsidR="001D0C7D" w:rsidRPr="001D0C7D" w:rsidRDefault="001D0C7D" w:rsidP="001D0C7D">
      <w:pPr>
        <w:spacing w:after="0" w:line="240" w:lineRule="auto"/>
        <w:ind w:firstLine="709"/>
        <w:jc w:val="both"/>
        <w:rPr>
          <w:rFonts w:cs="Times New Roman"/>
        </w:rPr>
      </w:pPr>
      <w:r w:rsidRPr="001D0C7D">
        <w:rPr>
          <w:rFonts w:cs="Times New Roman"/>
        </w:rPr>
        <w:t>Она признана виновной в совершении преступления, предусмотренного ч. 1 ст. 306   УК РФ (заведомо ложный донос о совершении преступления).</w:t>
      </w:r>
    </w:p>
    <w:p w:rsidR="001D0C7D" w:rsidRPr="001D0C7D" w:rsidRDefault="001D0C7D" w:rsidP="001D0C7D">
      <w:pPr>
        <w:spacing w:after="0" w:line="240" w:lineRule="auto"/>
        <w:ind w:firstLine="709"/>
        <w:jc w:val="both"/>
        <w:rPr>
          <w:rFonts w:cs="Times New Roman"/>
        </w:rPr>
      </w:pPr>
      <w:r w:rsidRPr="001D0C7D">
        <w:rPr>
          <w:rFonts w:cs="Times New Roman"/>
        </w:rPr>
        <w:t>В суде установлено, что в октябре 2016 года злоумышленница не смогла рассчитаться за поездку в такси и оставила в качестве залога водителю свой  паспорт, полис обязательного медицинского страхования и страховое свидетельство  обязательного пенсионного страхования, заверив его, что оплатит поездку позже.</w:t>
      </w:r>
    </w:p>
    <w:p w:rsidR="001D0C7D" w:rsidRPr="001D0C7D" w:rsidRDefault="001D0C7D" w:rsidP="001D0C7D">
      <w:pPr>
        <w:spacing w:after="0" w:line="240" w:lineRule="auto"/>
        <w:ind w:firstLine="709"/>
        <w:jc w:val="both"/>
        <w:rPr>
          <w:rFonts w:cs="Times New Roman"/>
        </w:rPr>
      </w:pPr>
      <w:r w:rsidRPr="001D0C7D">
        <w:rPr>
          <w:rFonts w:cs="Times New Roman"/>
        </w:rPr>
        <w:t>После этого она   решила сообщить сотрудникам полиции о том, что у нее   похитили вышеуказанные документы.</w:t>
      </w:r>
    </w:p>
    <w:p w:rsidR="001D0C7D" w:rsidRPr="001D0C7D" w:rsidRDefault="001D0C7D" w:rsidP="001D0C7D">
      <w:pPr>
        <w:spacing w:after="0" w:line="240" w:lineRule="auto"/>
        <w:ind w:firstLine="709"/>
        <w:jc w:val="both"/>
        <w:rPr>
          <w:rFonts w:cs="Times New Roman"/>
        </w:rPr>
      </w:pPr>
      <w:r w:rsidRPr="001D0C7D">
        <w:rPr>
          <w:rFonts w:cs="Times New Roman"/>
        </w:rPr>
        <w:t>С этой целью, 15 августа 2017 года Валентина  М.  обратилась в МО МВД РФ «Татарский»  с заявлением о том, что ее знакомый, находясь у нее в гостях, похитил ее  паспорт. Будучи предупрежденной сотрудниками полиции об ответственности за  заведомо ложный донос, она собственноручно поставила свою подпись в заявлении о  преступлении, которое было зарегистрировано в установленном законом порядке.</w:t>
      </w:r>
    </w:p>
    <w:p w:rsidR="001D0C7D" w:rsidRPr="001D0C7D" w:rsidRDefault="001D0C7D" w:rsidP="001D0C7D">
      <w:pPr>
        <w:spacing w:after="0" w:line="240" w:lineRule="auto"/>
        <w:ind w:firstLine="709"/>
        <w:jc w:val="both"/>
        <w:rPr>
          <w:rFonts w:cs="Times New Roman"/>
        </w:rPr>
      </w:pPr>
      <w:r w:rsidRPr="001D0C7D">
        <w:rPr>
          <w:rFonts w:cs="Times New Roman"/>
        </w:rPr>
        <w:t>В ходе дальнейшей проверки заявления Мишенькиной было установлено, что  обстоятельства, указанные в заявлении, не соответствуют действительности.</w:t>
      </w:r>
    </w:p>
    <w:p w:rsidR="001D0C7D" w:rsidRPr="001D0C7D" w:rsidRDefault="001D0C7D" w:rsidP="001D0C7D">
      <w:pPr>
        <w:spacing w:after="0" w:line="240" w:lineRule="auto"/>
        <w:ind w:firstLine="709"/>
        <w:jc w:val="both"/>
        <w:rPr>
          <w:rFonts w:cs="Times New Roman"/>
        </w:rPr>
      </w:pPr>
      <w:r w:rsidRPr="001D0C7D">
        <w:rPr>
          <w:rFonts w:cs="Times New Roman"/>
        </w:rPr>
        <w:t>Подсудимая вину в  совершении преступления в судебном заседании признала полностью, согласилась   предъявленным обвинением.</w:t>
      </w:r>
    </w:p>
    <w:p w:rsidR="001D0C7D" w:rsidRPr="001D0C7D" w:rsidRDefault="001D0C7D" w:rsidP="001D0C7D">
      <w:pPr>
        <w:spacing w:after="0" w:line="240" w:lineRule="auto"/>
        <w:ind w:firstLine="709"/>
        <w:jc w:val="both"/>
        <w:rPr>
          <w:rFonts w:cs="Times New Roman"/>
        </w:rPr>
      </w:pPr>
      <w:r w:rsidRPr="001D0C7D">
        <w:rPr>
          <w:rFonts w:cs="Times New Roman"/>
        </w:rPr>
        <w:t>Суд с учетом позиции государственного обвинителя назначил Валентине М.наказание  в виде штрафа в размере 5 тыс. рублей.</w:t>
      </w:r>
    </w:p>
    <w:p w:rsidR="001D0C7D" w:rsidRPr="001D0C7D" w:rsidRDefault="001D0C7D" w:rsidP="001D0C7D">
      <w:pPr>
        <w:spacing w:after="0" w:line="240" w:lineRule="exact"/>
        <w:jc w:val="both"/>
        <w:rPr>
          <w:rFonts w:cs="Times New Roman"/>
          <w:b/>
        </w:rPr>
      </w:pPr>
      <w:r w:rsidRPr="001D0C7D">
        <w:rPr>
          <w:rFonts w:cs="Times New Roman"/>
          <w:b/>
        </w:rPr>
        <w:t>Помощник  межрайонного прокурора</w:t>
      </w:r>
    </w:p>
    <w:p w:rsidR="001D0C7D" w:rsidRPr="001D0C7D" w:rsidRDefault="001D0C7D" w:rsidP="001D0C7D">
      <w:pPr>
        <w:spacing w:after="0" w:line="240" w:lineRule="exact"/>
        <w:jc w:val="both"/>
        <w:rPr>
          <w:rFonts w:cs="Times New Roman"/>
          <w:b/>
        </w:rPr>
      </w:pPr>
      <w:r w:rsidRPr="001D0C7D">
        <w:rPr>
          <w:rFonts w:cs="Times New Roman"/>
          <w:b/>
        </w:rPr>
        <w:t>юрист  1  класса                                                                                 О.А.Сочнева</w:t>
      </w:r>
    </w:p>
    <w:p w:rsidR="0022278A" w:rsidRPr="001D0C7D" w:rsidRDefault="0022278A" w:rsidP="0022278A">
      <w:pPr>
        <w:spacing w:after="0" w:line="240" w:lineRule="auto"/>
        <w:rPr>
          <w:rFonts w:eastAsia="Times New Roman" w:cs="Times New Roman"/>
          <w:lang w:eastAsia="ru-RU"/>
        </w:rPr>
      </w:pPr>
    </w:p>
    <w:p w:rsidR="0022278A" w:rsidRPr="001D0C7D" w:rsidRDefault="0022278A" w:rsidP="0022278A">
      <w:pPr>
        <w:spacing w:after="0" w:line="240" w:lineRule="auto"/>
        <w:rPr>
          <w:rFonts w:eastAsia="Times New Roman" w:cs="Times New Roman"/>
          <w:lang w:eastAsia="ru-RU"/>
        </w:rPr>
      </w:pPr>
    </w:p>
    <w:p w:rsidR="0022278A" w:rsidRPr="001D0C7D" w:rsidRDefault="0022278A" w:rsidP="0022278A">
      <w:pPr>
        <w:spacing w:after="0" w:line="240" w:lineRule="auto"/>
        <w:rPr>
          <w:rFonts w:eastAsia="Times New Roman" w:cs="Times New Roman"/>
          <w:lang w:eastAsia="ru-RU"/>
        </w:rPr>
      </w:pPr>
    </w:p>
    <w:p w:rsidR="0022278A" w:rsidRPr="001D0C7D" w:rsidRDefault="0022278A" w:rsidP="0022278A">
      <w:pPr>
        <w:spacing w:after="0" w:line="240" w:lineRule="auto"/>
        <w:rPr>
          <w:rFonts w:eastAsia="Times New Roman" w:cs="Times New Roman"/>
          <w:lang w:eastAsia="ru-RU"/>
        </w:rPr>
      </w:pPr>
    </w:p>
    <w:p w:rsidR="001D0C7D" w:rsidRPr="001D0C7D" w:rsidRDefault="001D0C7D" w:rsidP="001D0C7D">
      <w:pPr>
        <w:spacing w:after="0" w:line="240" w:lineRule="auto"/>
        <w:jc w:val="both"/>
        <w:rPr>
          <w:rFonts w:eastAsia="Times New Roman" w:cs="Times New Roman"/>
          <w:b/>
          <w:bCs/>
          <w:lang w:eastAsia="ru-RU"/>
        </w:rPr>
      </w:pPr>
      <w:r w:rsidRPr="001D0C7D">
        <w:rPr>
          <w:rFonts w:eastAsia="Times New Roman" w:cs="Times New Roman"/>
          <w:b/>
          <w:bCs/>
          <w:lang w:eastAsia="ru-RU"/>
        </w:rPr>
        <w:t>В  октябре -  ноябре 2017  года Татарской  межрайонной  прокуратурой    в  преддверии  празднования  Дня  правовой  помощи  детям  проведен   творческий  конкурс: «Права человека  глазами  ребенка».</w:t>
      </w:r>
    </w:p>
    <w:p w:rsidR="001D0C7D" w:rsidRPr="001D0C7D" w:rsidRDefault="001D0C7D" w:rsidP="001D0C7D">
      <w:pPr>
        <w:autoSpaceDE w:val="0"/>
        <w:autoSpaceDN w:val="0"/>
        <w:adjustRightInd w:val="0"/>
        <w:spacing w:after="0" w:line="240" w:lineRule="auto"/>
        <w:ind w:firstLine="709"/>
        <w:jc w:val="both"/>
        <w:rPr>
          <w:rFonts w:eastAsia="Times New Roman" w:cs="Times New Roman"/>
          <w:lang w:eastAsia="ru-RU"/>
        </w:rPr>
      </w:pPr>
      <w:r w:rsidRPr="001D0C7D">
        <w:rPr>
          <w:rFonts w:eastAsia="Times New Roman" w:cs="Times New Roman"/>
          <w:lang w:eastAsia="ru-RU"/>
        </w:rPr>
        <w:t>Конкурс  проводился  среди  учащихся    образовательных  учреждений  г. Татарска и Татарского  района,  воспитанников МБУ дополнительного  образования - Центр  детского  творчества,  воспитанников ГБУ НСО Социально -  реабилитационный  центр  для несовершеннолетних  г. Татарска и  МБУ «Центр помощи  детям».В  конкурсе  приняли  участие  более  90 детей,  которые представили  свои творческие  работы по различным  номинациям: эссе, стихотворение,  поделка  декоративно -  прикладного  искусства, презентация, видеофильм и  др.</w:t>
      </w:r>
    </w:p>
    <w:p w:rsidR="001D0C7D" w:rsidRPr="001D0C7D" w:rsidRDefault="001D0C7D" w:rsidP="001D0C7D">
      <w:pPr>
        <w:autoSpaceDE w:val="0"/>
        <w:autoSpaceDN w:val="0"/>
        <w:adjustRightInd w:val="0"/>
        <w:spacing w:after="0" w:line="240" w:lineRule="auto"/>
        <w:ind w:firstLine="709"/>
        <w:jc w:val="both"/>
        <w:rPr>
          <w:rFonts w:eastAsia="Times New Roman" w:cs="Times New Roman"/>
          <w:lang w:eastAsia="ru-RU"/>
        </w:rPr>
      </w:pPr>
      <w:r w:rsidRPr="001D0C7D">
        <w:rPr>
          <w:rFonts w:eastAsia="Times New Roman" w:cs="Times New Roman"/>
          <w:lang w:eastAsia="ru-RU"/>
        </w:rPr>
        <w:t xml:space="preserve">17.11.2017  в Татарской  межрайонной  прокуратуре  состоялось торжественное награждение  участников конкурса,  выполнивших лучшие  работы.  Победителям конкурса   межрайонный  прокурор Иванов А.Г. вручил  почетные  грамоты  и  подарки, остальным участникам конкурса объявлена благодарность за активную жизненную позицию. </w:t>
      </w:r>
    </w:p>
    <w:p w:rsidR="001D0C7D" w:rsidRPr="001D0C7D" w:rsidRDefault="001D0C7D" w:rsidP="001D0C7D">
      <w:pPr>
        <w:autoSpaceDE w:val="0"/>
        <w:autoSpaceDN w:val="0"/>
        <w:adjustRightInd w:val="0"/>
        <w:spacing w:after="0" w:line="240" w:lineRule="auto"/>
        <w:ind w:firstLine="709"/>
        <w:jc w:val="both"/>
        <w:rPr>
          <w:rFonts w:eastAsia="Times New Roman" w:cs="Times New Roman"/>
          <w:lang w:eastAsia="ru-RU"/>
        </w:rPr>
      </w:pPr>
      <w:r w:rsidRPr="001D0C7D">
        <w:rPr>
          <w:rFonts w:eastAsia="Times New Roman" w:cs="Times New Roman"/>
          <w:lang w:eastAsia="ru-RU"/>
        </w:rPr>
        <w:t>Все конкурсные работы выставлены в музейной комнате  Татарской  межрайонной  прокуратуры.</w:t>
      </w:r>
    </w:p>
    <w:p w:rsidR="001D0C7D" w:rsidRPr="001D0C7D" w:rsidRDefault="001D0C7D" w:rsidP="001D0C7D">
      <w:pPr>
        <w:autoSpaceDE w:val="0"/>
        <w:autoSpaceDN w:val="0"/>
        <w:adjustRightInd w:val="0"/>
        <w:spacing w:after="0" w:line="240" w:lineRule="exact"/>
        <w:jc w:val="both"/>
        <w:rPr>
          <w:rFonts w:eastAsia="Times New Roman" w:cs="Times New Roman"/>
          <w:b/>
          <w:lang w:eastAsia="ru-RU"/>
        </w:rPr>
      </w:pPr>
      <w:r w:rsidRPr="001D0C7D">
        <w:rPr>
          <w:rFonts w:eastAsia="Times New Roman" w:cs="Times New Roman"/>
          <w:b/>
          <w:lang w:eastAsia="ru-RU"/>
        </w:rPr>
        <w:t>Помощник  межрайонного  прокурора</w:t>
      </w:r>
    </w:p>
    <w:p w:rsidR="001D0C7D" w:rsidRPr="001D0C7D" w:rsidRDefault="001D0C7D" w:rsidP="001D0C7D">
      <w:pPr>
        <w:autoSpaceDE w:val="0"/>
        <w:autoSpaceDN w:val="0"/>
        <w:adjustRightInd w:val="0"/>
        <w:spacing w:after="0" w:line="240" w:lineRule="exact"/>
        <w:jc w:val="both"/>
        <w:rPr>
          <w:rFonts w:eastAsia="Times New Roman" w:cs="Times New Roman"/>
          <w:b/>
          <w:lang w:eastAsia="ru-RU"/>
        </w:rPr>
      </w:pPr>
      <w:r w:rsidRPr="001D0C7D">
        <w:rPr>
          <w:rFonts w:eastAsia="Times New Roman" w:cs="Times New Roman"/>
          <w:b/>
          <w:lang w:eastAsia="ru-RU"/>
        </w:rPr>
        <w:t>юрист  2  класса                                                                              И.В.Фиськова</w:t>
      </w:r>
    </w:p>
    <w:p w:rsidR="0022278A" w:rsidRPr="001D0C7D" w:rsidRDefault="0022278A" w:rsidP="0022278A">
      <w:pPr>
        <w:spacing w:after="0" w:line="240" w:lineRule="auto"/>
        <w:rPr>
          <w:rFonts w:eastAsia="Times New Roman" w:cs="Times New Roman"/>
          <w:lang w:eastAsia="ru-RU"/>
        </w:rPr>
      </w:pP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В отношении жителя Татарского района, незаконно культивировавшего 510 растений мака вынесен обвинительный приговор.</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13 октября этого года Татарский районный суд вынес обвинительный приговор в отношении 63-х летнего жителя Татарского района – Геннадия С.</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Он признан виновным в том, что в апреле 2017 г., создав на территории своего домовладения специальные условия для посева и выращивания наркосодержащих растений, высадил не менее 510 растений «Мак рода Papaver (Папавер)», возделывание которого в Российской Федерации запрещено. С апреля 2017 г. по 6 июля 2017 г. он ухаживал за растениями, полол от сорняков и поливал растения мака. Однако 6 июля сотрудниками полиции в ходе проведения оперативных мероприятий растения мака были изъяты.</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Подсудимый вину в совершении преступления в судебном заседании признал полностью, согласился с предъявленным ему обвинением. Приговором суда он признан виновным в совершении преступления, предусмотренного пунктом «в» части 2 статьи 231 УК РФ, т.е. в незаконном культивировании растений, содержащих наркотические средства в особо крупном размере</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Суд, с учетом позиции государственного обвинителя назначил наказание в виде 2 лет 6 месяцев лишения свободы условно с установлением испытательного срока в 2 года. Вещественные доказательства по настоящему делу – 510 растений «Мака рода Papaver (Папавер)», в соответствии с приговором суда подлежат уничтожению.</w:t>
      </w:r>
    </w:p>
    <w:p w:rsidR="001D0C7D" w:rsidRPr="001D0C7D" w:rsidRDefault="001D0C7D" w:rsidP="001D0C7D">
      <w:pPr>
        <w:pStyle w:val="affffff"/>
        <w:spacing w:after="0"/>
        <w:jc w:val="both"/>
        <w:rPr>
          <w:rFonts w:asciiTheme="minorHAnsi" w:hAnsiTheme="minorHAnsi"/>
          <w:b/>
          <w:color w:val="333333"/>
          <w:sz w:val="22"/>
          <w:szCs w:val="22"/>
        </w:rPr>
      </w:pPr>
      <w:r w:rsidRPr="001D0C7D">
        <w:rPr>
          <w:rFonts w:asciiTheme="minorHAnsi" w:hAnsiTheme="minorHAnsi"/>
          <w:b/>
          <w:color w:val="333333"/>
          <w:sz w:val="22"/>
          <w:szCs w:val="22"/>
        </w:rPr>
        <w:t>Помощник  межрайонного  прокурора</w:t>
      </w:r>
    </w:p>
    <w:p w:rsidR="0022278A" w:rsidRPr="001D0C7D" w:rsidRDefault="001D0C7D" w:rsidP="001D0C7D">
      <w:pPr>
        <w:pStyle w:val="affffff"/>
        <w:spacing w:after="0"/>
        <w:jc w:val="both"/>
        <w:rPr>
          <w:rFonts w:asciiTheme="minorHAnsi" w:hAnsiTheme="minorHAnsi"/>
          <w:b/>
          <w:color w:val="333333"/>
          <w:sz w:val="22"/>
          <w:szCs w:val="22"/>
        </w:rPr>
      </w:pPr>
      <w:r w:rsidRPr="001D0C7D">
        <w:rPr>
          <w:rFonts w:asciiTheme="minorHAnsi" w:hAnsiTheme="minorHAnsi"/>
          <w:b/>
          <w:color w:val="333333"/>
          <w:sz w:val="22"/>
          <w:szCs w:val="22"/>
        </w:rPr>
        <w:t>юрист  1  класса                                                                                О.А.Сочнева</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Татарский районный суд вынес обвинительный приговор по уголовному делу в отношении 56-летнего жителя Татарского района  Владимира  М.</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 xml:space="preserve">Он признан виновным в совершении преступления, предусмотренного ч. 1 ст. 207 УК РФ (заведомо ложное сообщение о готовящихся взрыве, создающем опасность гибели людей, причинения значительного имущественного ущерба либо наступления иных общественно опасных последствий).  </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В суде установлено, что 18 сентября 2017 года, не владея информацией о готовящемся взрыве в здании школы, осознавая, что сообщаемые сведения не соответствуют действительности, гражданин    в 4-м часу ночи позвонил со своего мобильного телефона в МБОУ «Казаткульская СОШ» и сообщил сторожу о минировании здания.</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О поступившем звонке работники образовательного учреждения сразу сообщили в МО МВД РФ «Татарский» и ФСБ, вызвали медицинских работников.</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Сотрудники правоохранительных органов осмотрели здание образовательного учреждения и прилегающую территорию, но не обнаружили никаких взрывных устройств либо веществ.   В ходе проведенных оперативно-розыскных  мероприятий была установлена личность звонившего, им оказался гражданин  Владимир М.</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Подсудимый вину в совершении преступления признал полностью, согласился с предъявленным ему обвинением.</w:t>
      </w:r>
    </w:p>
    <w:p w:rsidR="001D0C7D" w:rsidRPr="001D0C7D" w:rsidRDefault="001D0C7D" w:rsidP="001D0C7D">
      <w:pPr>
        <w:pStyle w:val="affffff"/>
        <w:spacing w:after="0"/>
        <w:ind w:firstLine="709"/>
        <w:jc w:val="both"/>
        <w:rPr>
          <w:rFonts w:asciiTheme="minorHAnsi" w:hAnsiTheme="minorHAnsi"/>
          <w:color w:val="333333"/>
          <w:sz w:val="22"/>
          <w:szCs w:val="22"/>
        </w:rPr>
      </w:pPr>
      <w:r w:rsidRPr="001D0C7D">
        <w:rPr>
          <w:rFonts w:asciiTheme="minorHAnsi" w:hAnsiTheme="minorHAnsi"/>
          <w:color w:val="333333"/>
          <w:sz w:val="22"/>
          <w:szCs w:val="22"/>
        </w:rPr>
        <w:t>Суд с учетом позиции государственного обвинителя приговорил подсудимого   к штрафу в размере 15 тыс. рублей.</w:t>
      </w:r>
    </w:p>
    <w:p w:rsidR="001D0C7D" w:rsidRPr="001D0C7D" w:rsidRDefault="001D0C7D" w:rsidP="001D0C7D">
      <w:pPr>
        <w:pStyle w:val="affffff"/>
        <w:spacing w:after="0" w:line="240" w:lineRule="exact"/>
        <w:jc w:val="both"/>
        <w:rPr>
          <w:rFonts w:asciiTheme="minorHAnsi" w:hAnsiTheme="minorHAnsi"/>
          <w:b/>
          <w:color w:val="333333"/>
          <w:sz w:val="22"/>
          <w:szCs w:val="22"/>
        </w:rPr>
      </w:pPr>
      <w:r w:rsidRPr="001D0C7D">
        <w:rPr>
          <w:rFonts w:asciiTheme="minorHAnsi" w:hAnsiTheme="minorHAnsi"/>
          <w:b/>
          <w:color w:val="333333"/>
          <w:sz w:val="22"/>
          <w:szCs w:val="22"/>
        </w:rPr>
        <w:t xml:space="preserve">Помощник  межрайонного  прокурора </w:t>
      </w:r>
    </w:p>
    <w:p w:rsidR="001D0C7D" w:rsidRPr="001D0C7D" w:rsidRDefault="001D0C7D" w:rsidP="001D0C7D">
      <w:pPr>
        <w:pStyle w:val="affffff"/>
        <w:spacing w:after="0" w:line="240" w:lineRule="exact"/>
        <w:jc w:val="both"/>
        <w:rPr>
          <w:rFonts w:asciiTheme="minorHAnsi" w:hAnsiTheme="minorHAnsi"/>
          <w:b/>
          <w:color w:val="333333"/>
          <w:sz w:val="22"/>
          <w:szCs w:val="22"/>
        </w:rPr>
      </w:pPr>
    </w:p>
    <w:p w:rsidR="001D0C7D" w:rsidRPr="001D0C7D" w:rsidRDefault="001D0C7D" w:rsidP="001D0C7D">
      <w:pPr>
        <w:pStyle w:val="affffff"/>
        <w:spacing w:after="0" w:line="240" w:lineRule="exact"/>
        <w:jc w:val="both"/>
        <w:rPr>
          <w:rFonts w:asciiTheme="minorHAnsi" w:hAnsiTheme="minorHAnsi"/>
          <w:b/>
          <w:color w:val="333333"/>
          <w:sz w:val="22"/>
          <w:szCs w:val="22"/>
        </w:rPr>
      </w:pPr>
      <w:r w:rsidRPr="001D0C7D">
        <w:rPr>
          <w:rFonts w:asciiTheme="minorHAnsi" w:hAnsiTheme="minorHAnsi"/>
          <w:b/>
          <w:color w:val="333333"/>
          <w:sz w:val="22"/>
          <w:szCs w:val="22"/>
        </w:rPr>
        <w:t>юрист  1  класса                                                                                О.А.Сочнева</w:t>
      </w:r>
    </w:p>
    <w:p w:rsidR="001D0C7D" w:rsidRPr="001D0C7D" w:rsidRDefault="001D0C7D" w:rsidP="001D0C7D">
      <w:pPr>
        <w:spacing w:after="0" w:line="240" w:lineRule="auto"/>
        <w:jc w:val="center"/>
        <w:rPr>
          <w:rFonts w:eastAsia="Times New Roman" w:cs="Times New Roman"/>
          <w:b/>
          <w:lang w:eastAsia="ru-RU"/>
        </w:rPr>
      </w:pPr>
      <w:r w:rsidRPr="001D0C7D">
        <w:rPr>
          <w:rFonts w:eastAsia="Times New Roman" w:cs="Times New Roman"/>
          <w:b/>
          <w:lang w:eastAsia="ru-RU"/>
        </w:rPr>
        <w:lastRenderedPageBreak/>
        <w:t>По  результатам  прокурорского  вмешательства</w:t>
      </w:r>
    </w:p>
    <w:p w:rsidR="001D0C7D" w:rsidRPr="001D0C7D" w:rsidRDefault="001D0C7D" w:rsidP="001D0C7D">
      <w:pPr>
        <w:spacing w:after="0" w:line="240" w:lineRule="auto"/>
        <w:jc w:val="center"/>
        <w:rPr>
          <w:rFonts w:eastAsia="Times New Roman" w:cs="Times New Roman"/>
          <w:b/>
          <w:lang w:eastAsia="ru-RU"/>
        </w:rPr>
      </w:pPr>
      <w:r w:rsidRPr="001D0C7D">
        <w:rPr>
          <w:rFonts w:eastAsia="Times New Roman" w:cs="Times New Roman"/>
          <w:b/>
          <w:lang w:eastAsia="ru-RU"/>
        </w:rPr>
        <w:t xml:space="preserve"> с    реализации  снята  некачественная  мясная  продукция.</w:t>
      </w:r>
    </w:p>
    <w:p w:rsidR="001D0C7D" w:rsidRPr="001D0C7D" w:rsidRDefault="001D0C7D" w:rsidP="001D0C7D">
      <w:pPr>
        <w:spacing w:after="0" w:line="240" w:lineRule="auto"/>
        <w:jc w:val="center"/>
        <w:rPr>
          <w:rFonts w:eastAsia="Times New Roman" w:cs="Times New Roman"/>
          <w:b/>
          <w:lang w:eastAsia="ru-RU"/>
        </w:rPr>
      </w:pPr>
    </w:p>
    <w:p w:rsidR="001D0C7D" w:rsidRPr="001D0C7D" w:rsidRDefault="001D0C7D" w:rsidP="001D0C7D">
      <w:pPr>
        <w:spacing w:after="0" w:line="240" w:lineRule="auto"/>
        <w:jc w:val="both"/>
        <w:rPr>
          <w:rFonts w:eastAsia="Times New Roman" w:cs="Times New Roman"/>
          <w:lang w:eastAsia="ru-RU"/>
        </w:rPr>
      </w:pPr>
      <w:r w:rsidRPr="001D0C7D">
        <w:rPr>
          <w:rFonts w:eastAsia="Times New Roman" w:cs="Times New Roman"/>
          <w:lang w:eastAsia="ru-RU"/>
        </w:rPr>
        <w:tab/>
        <w:t>Татарской   межрайонной  прокуратурой в  сентябре-октябре  2017  года   проведена   проверка   исполнения федерального законодательства  участниками продовольственного рынка и  организациями общественного питания.</w:t>
      </w:r>
    </w:p>
    <w:p w:rsidR="001D0C7D" w:rsidRPr="001D0C7D" w:rsidRDefault="001D0C7D" w:rsidP="001D0C7D">
      <w:pPr>
        <w:spacing w:after="0" w:line="240" w:lineRule="auto"/>
        <w:ind w:firstLine="708"/>
        <w:jc w:val="both"/>
        <w:rPr>
          <w:rFonts w:eastAsia="Times New Roman" w:cs="Times New Roman"/>
          <w:lang w:eastAsia="ru-RU"/>
        </w:rPr>
      </w:pPr>
      <w:r w:rsidRPr="001D0C7D">
        <w:rPr>
          <w:rFonts w:eastAsia="Times New Roman" w:cs="Times New Roman"/>
          <w:lang w:eastAsia="ru-RU"/>
        </w:rPr>
        <w:t>Проверкой охвачены 7 участников продовольственного рынка осуществляющих услуги общественного питания: 1 ресторан, 5 кафе, 1 мясоперерабатывающая организация.</w:t>
      </w:r>
    </w:p>
    <w:p w:rsidR="001D0C7D" w:rsidRPr="001D0C7D" w:rsidRDefault="001D0C7D" w:rsidP="001D0C7D">
      <w:pPr>
        <w:spacing w:after="0" w:line="240" w:lineRule="auto"/>
        <w:ind w:firstLine="708"/>
        <w:jc w:val="both"/>
        <w:rPr>
          <w:rFonts w:eastAsia="Times New Roman" w:cs="Times New Roman"/>
          <w:lang w:eastAsia="ru-RU"/>
        </w:rPr>
      </w:pPr>
      <w:r w:rsidRPr="001D0C7D">
        <w:rPr>
          <w:rFonts w:eastAsia="Times New Roman" w:cs="Times New Roman"/>
          <w:lang w:eastAsia="ru-RU"/>
        </w:rPr>
        <w:t xml:space="preserve">В  ходе  проверки в 6 вышеуказанных объектах  выявлены  факты  хранения  и реализации   пищевой продукции животного происхождения  без ветеринарных сопроводительных документов, характеризующих  происхождение, ветеринарно-санитарное состояние товара, а также хранения и реализации пищевой продукции животного происхождения без маркировки изготовителя, в том числе с указанием срока годности и условий хранения пищевой продукции. </w:t>
      </w:r>
    </w:p>
    <w:p w:rsidR="001D0C7D" w:rsidRPr="001D0C7D" w:rsidRDefault="001D0C7D" w:rsidP="001D0C7D">
      <w:pPr>
        <w:spacing w:after="0" w:line="240" w:lineRule="auto"/>
        <w:ind w:firstLine="708"/>
        <w:jc w:val="both"/>
        <w:rPr>
          <w:rFonts w:eastAsia="Times New Roman" w:cs="Times New Roman"/>
          <w:lang w:eastAsia="ru-RU"/>
        </w:rPr>
      </w:pPr>
      <w:r w:rsidRPr="001D0C7D">
        <w:rPr>
          <w:rFonts w:eastAsia="Times New Roman" w:cs="Times New Roman"/>
          <w:lang w:eastAsia="ru-RU"/>
        </w:rPr>
        <w:t xml:space="preserve">По результатам проверки снято с реализации 823,2 кг некачественной мясной продукции. </w:t>
      </w:r>
    </w:p>
    <w:p w:rsidR="001D0C7D" w:rsidRPr="001D0C7D" w:rsidRDefault="001D0C7D" w:rsidP="001D0C7D">
      <w:pPr>
        <w:spacing w:after="0" w:line="240" w:lineRule="auto"/>
        <w:ind w:firstLine="708"/>
        <w:jc w:val="both"/>
        <w:rPr>
          <w:rFonts w:eastAsia="Times New Roman" w:cs="Times New Roman"/>
          <w:lang w:eastAsia="ru-RU"/>
        </w:rPr>
      </w:pPr>
      <w:r w:rsidRPr="001D0C7D">
        <w:rPr>
          <w:rFonts w:eastAsia="Times New Roman" w:cs="Times New Roman"/>
          <w:lang w:eastAsia="ru-RU"/>
        </w:rPr>
        <w:t xml:space="preserve">Татарским межрайонным прокурором было внесено 6 представлений об устранении нарушений федерального  законодательства с требованием уничтожить (утилизировать) некачественную мясную продукцию, а также возбуждено 10 дел об административных правонарушениях, в том числе 6 - по ч.1 ст.10.8 КоАП РФ (нарушение ветеринарно-санитарных правил хранения или реализации продуктов животноводства), 4 - по ч.2 ст.14.43 КоАП РФ (нарушение изготовителем, исполнителем, продавцом требований технических регламентов или обязательных требований к продукции, создавшее угрозу причинения вреда жизни или здоровью граждан). </w:t>
      </w:r>
    </w:p>
    <w:p w:rsidR="001D0C7D" w:rsidRPr="001D0C7D" w:rsidRDefault="001D0C7D" w:rsidP="001D0C7D">
      <w:pPr>
        <w:spacing w:after="0" w:line="240" w:lineRule="auto"/>
        <w:ind w:firstLine="708"/>
        <w:jc w:val="both"/>
        <w:rPr>
          <w:rFonts w:eastAsia="Calibri" w:cs="Times New Roman"/>
        </w:rPr>
      </w:pPr>
      <w:r w:rsidRPr="001D0C7D">
        <w:rPr>
          <w:rFonts w:eastAsia="Times New Roman" w:cs="Times New Roman"/>
          <w:lang w:eastAsia="ru-RU"/>
        </w:rPr>
        <w:t>По результатам  рассмотрения дел об административных правонарушениях 6 должностных лиц привлечено к административной ответственности в виде штрафа на общую сумму 98 тысяч рублей, исполнение представлений находится на контроле в межрайонной прокуратуре.</w:t>
      </w:r>
    </w:p>
    <w:p w:rsidR="001D0C7D" w:rsidRPr="001D0C7D" w:rsidRDefault="001D0C7D" w:rsidP="001D0C7D">
      <w:pPr>
        <w:spacing w:after="0" w:line="240" w:lineRule="exact"/>
        <w:rPr>
          <w:rFonts w:eastAsia="Calibri" w:cs="Times New Roman"/>
        </w:rPr>
      </w:pPr>
    </w:p>
    <w:p w:rsidR="00701B41" w:rsidRDefault="001D0C7D" w:rsidP="001D0C7D">
      <w:pPr>
        <w:spacing w:after="200" w:line="276" w:lineRule="auto"/>
        <w:rPr>
          <w:rFonts w:eastAsia="Calibri" w:cs="Times New Roman"/>
          <w:b/>
        </w:rPr>
      </w:pPr>
      <w:r w:rsidRPr="001D0C7D">
        <w:rPr>
          <w:rFonts w:eastAsia="Calibri" w:cs="Times New Roman"/>
          <w:b/>
        </w:rPr>
        <w:t>Помощник межрайонного прокурора                                                            О.С.Толстов</w:t>
      </w:r>
    </w:p>
    <w:p w:rsidR="0055367D" w:rsidRPr="0055367D" w:rsidRDefault="0055367D" w:rsidP="0055367D">
      <w:pPr>
        <w:autoSpaceDE w:val="0"/>
        <w:autoSpaceDN w:val="0"/>
        <w:adjustRightInd w:val="0"/>
        <w:spacing w:after="0" w:line="240" w:lineRule="auto"/>
        <w:ind w:firstLine="709"/>
        <w:jc w:val="both"/>
        <w:rPr>
          <w:rFonts w:ascii="Times New Roman" w:hAnsi="Times New Roman" w:cs="Times New Roman"/>
        </w:rPr>
      </w:pPr>
      <w:r w:rsidRPr="0055367D">
        <w:rPr>
          <w:rFonts w:ascii="Times New Roman" w:hAnsi="Times New Roman" w:cs="Times New Roman"/>
        </w:rPr>
        <w:t>Часть 1  статьи   15  Уголовного кодекса  Российской  Федерации  устанавливает,    что  зависимости от характера и степени общественной опасности деяния, подразделяются на преступления небольшой тяжести, преступления средней тяжести, тяжкие преступления и особо тяжкие преступления.</w:t>
      </w:r>
    </w:p>
    <w:p w:rsidR="0055367D" w:rsidRPr="0055367D" w:rsidRDefault="0055367D" w:rsidP="0055367D">
      <w:pPr>
        <w:autoSpaceDE w:val="0"/>
        <w:autoSpaceDN w:val="0"/>
        <w:adjustRightInd w:val="0"/>
        <w:spacing w:after="0" w:line="240" w:lineRule="auto"/>
        <w:ind w:firstLine="709"/>
        <w:jc w:val="both"/>
        <w:rPr>
          <w:rFonts w:ascii="Times New Roman" w:hAnsi="Times New Roman" w:cs="Times New Roman"/>
        </w:rPr>
      </w:pPr>
      <w:r w:rsidRPr="0055367D">
        <w:rPr>
          <w:rFonts w:ascii="Times New Roman" w:hAnsi="Times New Roman" w:cs="Times New Roman"/>
        </w:rPr>
        <w:t>Отнесение  к  преступлениям категории  тяжких  и  особо  тяжких  связано с  видом  и размером   самого строгого  наказания, предусмотренного   санкцией  соответствующей  статьи.</w:t>
      </w:r>
    </w:p>
    <w:p w:rsidR="0055367D" w:rsidRPr="0055367D" w:rsidRDefault="0055367D" w:rsidP="0055367D">
      <w:pPr>
        <w:autoSpaceDE w:val="0"/>
        <w:autoSpaceDN w:val="0"/>
        <w:adjustRightInd w:val="0"/>
        <w:spacing w:after="0" w:line="240" w:lineRule="auto"/>
        <w:ind w:firstLine="709"/>
        <w:jc w:val="both"/>
        <w:rPr>
          <w:rFonts w:ascii="Times New Roman" w:hAnsi="Times New Roman" w:cs="Times New Roman"/>
        </w:rPr>
      </w:pPr>
      <w:r w:rsidRPr="0055367D">
        <w:rPr>
          <w:rFonts w:ascii="Times New Roman" w:hAnsi="Times New Roman" w:cs="Times New Roman"/>
        </w:rPr>
        <w:t>Так,  к категории  тяжких  преступлений  признаются умышленные деяния, за совершение которых максимальное наказание, не превышает десяти лет лишения свободы.</w:t>
      </w:r>
    </w:p>
    <w:p w:rsidR="0055367D" w:rsidRPr="0055367D" w:rsidRDefault="0055367D" w:rsidP="0055367D">
      <w:pPr>
        <w:autoSpaceDE w:val="0"/>
        <w:autoSpaceDN w:val="0"/>
        <w:adjustRightInd w:val="0"/>
        <w:spacing w:after="0" w:line="240" w:lineRule="auto"/>
        <w:ind w:firstLine="709"/>
        <w:jc w:val="both"/>
        <w:rPr>
          <w:rFonts w:ascii="Times New Roman" w:hAnsi="Times New Roman" w:cs="Times New Roman"/>
        </w:rPr>
      </w:pPr>
      <w:r w:rsidRPr="0055367D">
        <w:rPr>
          <w:rFonts w:ascii="Times New Roman" w:hAnsi="Times New Roman" w:cs="Times New Roman"/>
        </w:rPr>
        <w:t>Особо тяжкими преступлениями признаются умышленные деяния, за совершение которых предусмотрено наказание в виде лишения свободы на срок свыше десяти лет или более строгое наказание.</w:t>
      </w:r>
    </w:p>
    <w:p w:rsidR="0055367D" w:rsidRPr="0055367D" w:rsidRDefault="0055367D" w:rsidP="0055367D">
      <w:pPr>
        <w:spacing w:after="0" w:line="240" w:lineRule="auto"/>
        <w:ind w:firstLine="709"/>
        <w:jc w:val="both"/>
        <w:rPr>
          <w:rFonts w:ascii="Times New Roman" w:hAnsi="Times New Roman" w:cs="Times New Roman"/>
        </w:rPr>
      </w:pPr>
      <w:r w:rsidRPr="0055367D">
        <w:rPr>
          <w:rFonts w:ascii="Times New Roman" w:hAnsi="Times New Roman" w:cs="Times New Roman"/>
        </w:rPr>
        <w:t>За 11  месяцев  20176  года   сотрудниками Татарской межрайонной  прокуратуры  поддержано   государственное   обвинение по   48  уголовным  делам   о  преступлениях,  относящихся    к    категории    тяжких   и особо  тяжких.</w:t>
      </w:r>
    </w:p>
    <w:p w:rsidR="0055367D" w:rsidRPr="0055367D" w:rsidRDefault="0055367D" w:rsidP="0055367D">
      <w:pPr>
        <w:spacing w:after="0" w:line="240" w:lineRule="auto"/>
        <w:ind w:firstLine="709"/>
        <w:jc w:val="both"/>
        <w:rPr>
          <w:rFonts w:ascii="Times New Roman" w:hAnsi="Times New Roman" w:cs="Times New Roman"/>
        </w:rPr>
      </w:pPr>
      <w:r w:rsidRPr="0055367D">
        <w:rPr>
          <w:rFonts w:ascii="Times New Roman" w:hAnsi="Times New Roman" w:cs="Times New Roman"/>
        </w:rPr>
        <w:t>К  ним  относятся  преступления:</w:t>
      </w:r>
    </w:p>
    <w:p w:rsidR="0055367D" w:rsidRPr="0055367D" w:rsidRDefault="0055367D" w:rsidP="0055367D">
      <w:pPr>
        <w:spacing w:after="0" w:line="240" w:lineRule="auto"/>
        <w:ind w:firstLine="709"/>
        <w:jc w:val="both"/>
        <w:rPr>
          <w:rFonts w:ascii="Times New Roman" w:hAnsi="Times New Roman" w:cs="Times New Roman"/>
        </w:rPr>
      </w:pPr>
      <w:r w:rsidRPr="0055367D">
        <w:rPr>
          <w:rFonts w:ascii="Times New Roman" w:hAnsi="Times New Roman" w:cs="Times New Roman"/>
        </w:rPr>
        <w:t>-  против  собственности,  связанные с  незаконным  проникновением  в  жилище;</w:t>
      </w:r>
    </w:p>
    <w:p w:rsidR="0055367D" w:rsidRPr="0055367D" w:rsidRDefault="0055367D" w:rsidP="0055367D">
      <w:pPr>
        <w:spacing w:after="0" w:line="240" w:lineRule="auto"/>
        <w:ind w:firstLine="709"/>
        <w:jc w:val="both"/>
        <w:rPr>
          <w:rFonts w:ascii="Times New Roman" w:hAnsi="Times New Roman" w:cs="Times New Roman"/>
        </w:rPr>
      </w:pPr>
      <w:r w:rsidRPr="0055367D">
        <w:rPr>
          <w:rFonts w:ascii="Times New Roman" w:hAnsi="Times New Roman" w:cs="Times New Roman"/>
        </w:rPr>
        <w:t>-  преступления  против  жизни   и  здоровья;</w:t>
      </w:r>
    </w:p>
    <w:p w:rsidR="0055367D" w:rsidRPr="0055367D" w:rsidRDefault="0055367D" w:rsidP="0055367D">
      <w:pPr>
        <w:spacing w:after="0" w:line="240" w:lineRule="auto"/>
        <w:ind w:firstLine="709"/>
        <w:jc w:val="both"/>
        <w:rPr>
          <w:rFonts w:ascii="Times New Roman" w:hAnsi="Times New Roman" w:cs="Times New Roman"/>
        </w:rPr>
      </w:pPr>
      <w:r w:rsidRPr="0055367D">
        <w:rPr>
          <w:rFonts w:ascii="Times New Roman" w:hAnsi="Times New Roman" w:cs="Times New Roman"/>
        </w:rPr>
        <w:t>-  преступления  связанны е с  незаконным  оборотом  наркотиков;</w:t>
      </w:r>
    </w:p>
    <w:p w:rsidR="0055367D" w:rsidRPr="0055367D" w:rsidRDefault="0055367D" w:rsidP="0055367D">
      <w:pPr>
        <w:spacing w:after="0" w:line="240" w:lineRule="auto"/>
        <w:ind w:firstLine="709"/>
        <w:jc w:val="both"/>
        <w:rPr>
          <w:rFonts w:ascii="Times New Roman" w:hAnsi="Times New Roman" w:cs="Times New Roman"/>
        </w:rPr>
      </w:pPr>
      <w:r w:rsidRPr="0055367D">
        <w:rPr>
          <w:rFonts w:ascii="Times New Roman" w:hAnsi="Times New Roman" w:cs="Times New Roman"/>
        </w:rPr>
        <w:t>-  преступления  коррупционной  направленности;</w:t>
      </w:r>
    </w:p>
    <w:p w:rsidR="0055367D" w:rsidRPr="0055367D" w:rsidRDefault="0055367D" w:rsidP="0055367D">
      <w:pPr>
        <w:spacing w:after="0" w:line="240" w:lineRule="auto"/>
        <w:ind w:firstLine="709"/>
        <w:jc w:val="both"/>
        <w:rPr>
          <w:rFonts w:ascii="Times New Roman" w:hAnsi="Times New Roman" w:cs="Times New Roman"/>
        </w:rPr>
      </w:pPr>
      <w:r w:rsidRPr="0055367D">
        <w:rPr>
          <w:rFonts w:ascii="Times New Roman" w:hAnsi="Times New Roman" w:cs="Times New Roman"/>
        </w:rPr>
        <w:t>- преступления  против  половой  свободы    и половой  неприкосновенности   личности.</w:t>
      </w:r>
    </w:p>
    <w:p w:rsidR="0055367D" w:rsidRPr="0055367D" w:rsidRDefault="0055367D" w:rsidP="0055367D">
      <w:pPr>
        <w:spacing w:after="0" w:line="240" w:lineRule="auto"/>
        <w:jc w:val="both"/>
        <w:rPr>
          <w:rFonts w:ascii="Times New Roman" w:hAnsi="Times New Roman" w:cs="Times New Roman"/>
        </w:rPr>
      </w:pPr>
    </w:p>
    <w:p w:rsidR="0055367D" w:rsidRPr="0055367D" w:rsidRDefault="0055367D" w:rsidP="0055367D">
      <w:pPr>
        <w:spacing w:after="0" w:line="240" w:lineRule="exact"/>
        <w:jc w:val="both"/>
        <w:rPr>
          <w:rFonts w:ascii="Times New Roman" w:hAnsi="Times New Roman" w:cs="Times New Roman"/>
        </w:rPr>
      </w:pPr>
      <w:r w:rsidRPr="0055367D">
        <w:rPr>
          <w:rFonts w:ascii="Times New Roman" w:hAnsi="Times New Roman" w:cs="Times New Roman"/>
        </w:rPr>
        <w:t xml:space="preserve">Помощник  межрайонного  прокурора  </w:t>
      </w:r>
    </w:p>
    <w:p w:rsidR="0055367D" w:rsidRPr="0055367D" w:rsidRDefault="0055367D" w:rsidP="0055367D">
      <w:pPr>
        <w:spacing w:after="0" w:line="240" w:lineRule="exact"/>
        <w:jc w:val="both"/>
        <w:rPr>
          <w:rFonts w:ascii="Times New Roman" w:hAnsi="Times New Roman" w:cs="Times New Roman"/>
        </w:rPr>
      </w:pPr>
    </w:p>
    <w:p w:rsidR="0055367D" w:rsidRPr="0055367D" w:rsidRDefault="0055367D" w:rsidP="0055367D">
      <w:pPr>
        <w:spacing w:after="0" w:line="240" w:lineRule="exact"/>
        <w:jc w:val="both"/>
        <w:rPr>
          <w:rFonts w:ascii="Times New Roman" w:hAnsi="Times New Roman" w:cs="Times New Roman"/>
        </w:rPr>
      </w:pPr>
      <w:r w:rsidRPr="0055367D">
        <w:rPr>
          <w:rFonts w:ascii="Times New Roman" w:hAnsi="Times New Roman" w:cs="Times New Roman"/>
        </w:rPr>
        <w:t xml:space="preserve">юрист 2  класса                                                                             И.В.Фиськова </w:t>
      </w:r>
    </w:p>
    <w:p w:rsidR="0055367D" w:rsidRPr="0055367D" w:rsidRDefault="0055367D" w:rsidP="0055367D">
      <w:pPr>
        <w:ind w:firstLine="709"/>
        <w:jc w:val="both"/>
        <w:rPr>
          <w:rFonts w:ascii="Times New Roman" w:hAnsi="Times New Roman" w:cs="Times New Roman"/>
        </w:rPr>
      </w:pPr>
    </w:p>
    <w:p w:rsidR="0055367D" w:rsidRPr="0055367D" w:rsidRDefault="0055367D" w:rsidP="0055367D">
      <w:pPr>
        <w:jc w:val="both"/>
        <w:rPr>
          <w:b/>
        </w:rPr>
      </w:pPr>
      <w:r w:rsidRPr="0055367D">
        <w:rPr>
          <w:b/>
        </w:rPr>
        <w:t>Защита  прав  граждан  на  оплату  труда.</w:t>
      </w:r>
    </w:p>
    <w:p w:rsidR="0055367D" w:rsidRPr="0055367D" w:rsidRDefault="0055367D" w:rsidP="0055367D">
      <w:pPr>
        <w:ind w:firstLine="709"/>
        <w:jc w:val="both"/>
      </w:pPr>
      <w:r w:rsidRPr="0055367D">
        <w:t xml:space="preserve">Всего в </w:t>
      </w:r>
      <w:r w:rsidRPr="0055367D">
        <w:rPr>
          <w:b/>
        </w:rPr>
        <w:t xml:space="preserve"> истекшем периоде  2017 года</w:t>
      </w:r>
      <w:r w:rsidRPr="0055367D">
        <w:t xml:space="preserve"> прокурором проведено 25 проверок в сфере оплаты труда, 15 из них по обращениям граждан. По результатам всех проверок приняты меры  прокурорского реагирования.</w:t>
      </w:r>
    </w:p>
    <w:p w:rsidR="0055367D" w:rsidRPr="0055367D" w:rsidRDefault="0055367D" w:rsidP="0055367D">
      <w:pPr>
        <w:ind w:firstLine="709"/>
        <w:jc w:val="both"/>
      </w:pPr>
      <w:r w:rsidRPr="0055367D">
        <w:t>Внесено 27 представлений об устранении нарушений законодательства об оплате труда, вынесено 30 административных постановлений.</w:t>
      </w:r>
    </w:p>
    <w:p w:rsidR="0055367D" w:rsidRPr="0055367D" w:rsidRDefault="0055367D" w:rsidP="0055367D">
      <w:pPr>
        <w:suppressAutoHyphens/>
        <w:ind w:firstLine="709"/>
        <w:jc w:val="both"/>
      </w:pPr>
      <w:r w:rsidRPr="0055367D">
        <w:lastRenderedPageBreak/>
        <w:t>По  результатам рассмотрения 25 представлений прокурора 36 должностных лиц привлечены к дисциплинарной ответственности, 12 руководителям организаций объявлены предостережения о недопустимости нарушений закона, мировым судьям направлено 67 заявлений о выдаче судебных приказов на сумму 1681 тысяч рублей (все рассмотрены, требования прокурора удовлетворены, работникам выданы исполнительные документы).</w:t>
      </w:r>
    </w:p>
    <w:p w:rsidR="0055367D" w:rsidRPr="0055367D" w:rsidRDefault="0055367D" w:rsidP="0055367D">
      <w:pPr>
        <w:ind w:firstLine="709"/>
        <w:jc w:val="both"/>
      </w:pPr>
      <w:r w:rsidRPr="0055367D">
        <w:rPr>
          <w:b/>
        </w:rPr>
        <w:t>Всего в истекшем периоде 2017 года</w:t>
      </w:r>
      <w:r w:rsidRPr="0055367D">
        <w:t xml:space="preserve"> в результате прокурорского вмеш</w:t>
      </w:r>
      <w:r w:rsidRPr="0055367D">
        <w:t>а</w:t>
      </w:r>
      <w:r w:rsidRPr="0055367D">
        <w:t xml:space="preserve">тельства </w:t>
      </w:r>
      <w:r w:rsidRPr="0055367D">
        <w:rPr>
          <w:b/>
        </w:rPr>
        <w:t xml:space="preserve">10 </w:t>
      </w:r>
      <w:r w:rsidRPr="0055367D">
        <w:t xml:space="preserve">организациями выплачена задолженность по заработной плате и окончательному расчету при увольнении, перерасчет заработной платы, а также компенсация за нарушение сроков оплаты труда  в общей сумме </w:t>
      </w:r>
      <w:r w:rsidRPr="0055367D">
        <w:rPr>
          <w:b/>
        </w:rPr>
        <w:t>19 702,7 тысяч рублей</w:t>
      </w:r>
      <w:r w:rsidRPr="0055367D">
        <w:t xml:space="preserve">, восстановлены права  </w:t>
      </w:r>
      <w:r w:rsidRPr="0055367D">
        <w:rPr>
          <w:b/>
        </w:rPr>
        <w:t>1397  работников</w:t>
      </w:r>
      <w:r w:rsidRPr="0055367D">
        <w:t>.</w:t>
      </w:r>
    </w:p>
    <w:p w:rsidR="0055367D" w:rsidRPr="0055367D" w:rsidRDefault="0055367D" w:rsidP="0055367D">
      <w:pPr>
        <w:jc w:val="both"/>
      </w:pPr>
    </w:p>
    <w:p w:rsidR="0055367D" w:rsidRPr="0055367D" w:rsidRDefault="0055367D" w:rsidP="0055367D">
      <w:pPr>
        <w:spacing w:line="240" w:lineRule="exact"/>
        <w:jc w:val="both"/>
      </w:pPr>
      <w:r w:rsidRPr="0055367D">
        <w:t>Помощник  межрайонного  прокурора</w:t>
      </w:r>
    </w:p>
    <w:p w:rsidR="0055367D" w:rsidRPr="0055367D" w:rsidRDefault="0055367D" w:rsidP="0055367D">
      <w:pPr>
        <w:spacing w:line="240" w:lineRule="exact"/>
        <w:jc w:val="both"/>
      </w:pPr>
    </w:p>
    <w:p w:rsidR="0055367D" w:rsidRPr="0055367D" w:rsidRDefault="0055367D" w:rsidP="0055367D">
      <w:pPr>
        <w:spacing w:after="200" w:line="276" w:lineRule="auto"/>
        <w:rPr>
          <w:rFonts w:eastAsia="Calibri" w:cs="Times New Roman"/>
          <w:b/>
        </w:rPr>
      </w:pPr>
      <w:r w:rsidRPr="0055367D">
        <w:t>юрист  1  класса                                                                                          Г.В.Попова</w:t>
      </w:r>
    </w:p>
    <w:p w:rsidR="00701B41" w:rsidRPr="00701B41" w:rsidRDefault="001F0467" w:rsidP="00701B41">
      <w:pPr>
        <w:shd w:val="clear" w:color="auto" w:fill="FFFFFF"/>
        <w:spacing w:after="0" w:line="240" w:lineRule="auto"/>
        <w:textAlignment w:val="baseline"/>
        <w:outlineLvl w:val="0"/>
        <w:rPr>
          <w:rFonts w:ascii="Verdana" w:eastAsia="Times New Roman" w:hAnsi="Verdana" w:cs="Times New Roman"/>
          <w:b/>
          <w:bCs/>
          <w:color w:val="000000"/>
          <w:kern w:val="36"/>
          <w:sz w:val="24"/>
          <w:szCs w:val="24"/>
          <w:lang w:eastAsia="ru-RU"/>
        </w:rPr>
      </w:pPr>
      <w:hyperlink r:id="rId502" w:history="1">
        <w:r w:rsidR="00701B41" w:rsidRPr="00701B41">
          <w:rPr>
            <w:rFonts w:ascii="inherit" w:eastAsia="Times New Roman" w:hAnsi="inherit" w:cs="Times New Roman"/>
            <w:b/>
            <w:bCs/>
            <w:color w:val="000000"/>
            <w:kern w:val="36"/>
            <w:sz w:val="24"/>
            <w:szCs w:val="24"/>
            <w:u w:val="single"/>
            <w:bdr w:val="none" w:sz="0" w:space="0" w:color="auto" w:frame="1"/>
            <w:lang w:eastAsia="ru-RU"/>
          </w:rPr>
          <w:t>Всемирный день борьбы со СПИДом</w:t>
        </w:r>
      </w:hyperlink>
    </w:p>
    <w:p w:rsidR="00701B41" w:rsidRPr="001D0C7D" w:rsidRDefault="00701B41" w:rsidP="001D0C7D">
      <w:pPr>
        <w:spacing w:after="200" w:line="276" w:lineRule="auto"/>
        <w:rPr>
          <w:rFonts w:eastAsia="Calibri" w:cs="Times New Roman"/>
          <w:b/>
        </w:rPr>
      </w:pPr>
      <w:r>
        <w:rPr>
          <w:rFonts w:eastAsia="Calibri" w:cs="Times New Roman"/>
          <w:b/>
        </w:rPr>
        <w:tab/>
      </w:r>
      <w:r>
        <w:rPr>
          <w:rFonts w:eastAsia="Calibri" w:cs="Times New Roman"/>
          <w:b/>
        </w:rPr>
        <w:tab/>
      </w:r>
      <w:r>
        <w:rPr>
          <w:rFonts w:eastAsia="Calibri" w:cs="Times New Roman"/>
          <w:b/>
        </w:rPr>
        <w:tab/>
      </w:r>
      <w:r>
        <w:rPr>
          <w:rFonts w:eastAsia="Calibri" w:cs="Times New Roman"/>
          <w:b/>
        </w:rPr>
        <w:tab/>
      </w:r>
      <w:r>
        <w:rPr>
          <w:rFonts w:eastAsia="Calibri" w:cs="Times New Roman"/>
          <w:b/>
        </w:rPr>
        <w:tab/>
      </w:r>
      <w:r>
        <w:rPr>
          <w:rFonts w:eastAsia="Calibri" w:cs="Times New Roman"/>
          <w:b/>
        </w:rPr>
        <w:tab/>
      </w:r>
      <w:r>
        <w:rPr>
          <w:rFonts w:eastAsia="Calibri" w:cs="Times New Roman"/>
          <w:b/>
        </w:rPr>
        <w:tab/>
      </w:r>
    </w:p>
    <w:p w:rsidR="008814E7" w:rsidRDefault="001D0C7D" w:rsidP="008814E7">
      <w:pPr>
        <w:pStyle w:val="Default"/>
        <w:rPr>
          <w:rFonts w:asciiTheme="minorHAnsi" w:hAnsiTheme="minorHAnsi"/>
          <w:b/>
          <w:sz w:val="22"/>
          <w:szCs w:val="22"/>
        </w:rPr>
      </w:pPr>
      <w:r w:rsidRPr="00EA2A61">
        <w:rPr>
          <w:rFonts w:ascii="inherit" w:hAnsi="inherit"/>
          <w:noProof/>
          <w:color w:val="00275F"/>
          <w:bdr w:val="none" w:sz="0" w:space="0" w:color="auto" w:frame="1"/>
        </w:rPr>
        <w:drawing>
          <wp:inline distT="0" distB="0" distL="0" distR="0">
            <wp:extent cx="2857500" cy="2857500"/>
            <wp:effectExtent l="0" t="0" r="0" b="0"/>
            <wp:docPr id="466" name="Рисунок 466" descr="http://okagazeta.ru/media/cache/72/79/1c/88/24/73/72791c882473ef7477e8964524d9df81.png">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agazeta.ru/media/cache/72/79/1c/88/24/73/72791c882473ef7477e8964524d9df81.png">
                      <a:hlinkClick r:id="rId503"/>
                    </pic:cNvPr>
                    <pic:cNvPicPr>
                      <a:picLocks noChangeAspect="1" noChangeArrowheads="1"/>
                    </pic:cNvPicPr>
                  </pic:nvPicPr>
                  <pic:blipFill>
                    <a:blip r:embed="rId5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inline>
        </w:drawing>
      </w:r>
    </w:p>
    <w:p w:rsidR="00701B41" w:rsidRPr="00701B41" w:rsidRDefault="00701B41" w:rsidP="00701B41">
      <w:pPr>
        <w:shd w:val="clear" w:color="auto" w:fill="FFFFFF"/>
        <w:spacing w:line="240" w:lineRule="auto"/>
        <w:textAlignment w:val="baseline"/>
        <w:rPr>
          <w:rFonts w:ascii="inherit" w:eastAsia="Times New Roman" w:hAnsi="inherit" w:cs="Times New Roman"/>
          <w:b/>
          <w:i/>
          <w:iCs/>
          <w:color w:val="777777"/>
          <w:sz w:val="24"/>
          <w:szCs w:val="24"/>
          <w:lang w:eastAsia="ru-RU"/>
        </w:rPr>
      </w:pPr>
      <w:r w:rsidRPr="00701B41">
        <w:rPr>
          <w:rFonts w:ascii="inherit" w:eastAsia="Times New Roman" w:hAnsi="inherit" w:cs="Times New Roman"/>
          <w:b/>
          <w:i/>
          <w:iCs/>
          <w:color w:val="777777"/>
          <w:sz w:val="24"/>
          <w:szCs w:val="24"/>
          <w:lang w:eastAsia="ru-RU"/>
        </w:rPr>
        <w:t>Всемирный день борьбы со СПИДом отмечается во всем мире ежегодно 1 декабря. В этот день в 1988 году состоялась встреча министров здравоохранения всех стран, на которой впервые прозвучал призыв быть социально терпимыми и содействовать распространению информации о ВИЧ / СПИДе.</w:t>
      </w:r>
    </w:p>
    <w:p w:rsidR="00701B41" w:rsidRDefault="00701B41" w:rsidP="00701B41">
      <w:pPr>
        <w:shd w:val="clear" w:color="auto" w:fill="FFFFFF"/>
        <w:spacing w:line="240" w:lineRule="auto"/>
        <w:textAlignment w:val="baseline"/>
        <w:rPr>
          <w:rFonts w:eastAsia="Times New Roman" w:cs="Times New Roman"/>
          <w:b/>
          <w:color w:val="000000"/>
          <w:lang w:eastAsia="ru-RU"/>
        </w:rPr>
      </w:pPr>
      <w:r w:rsidRPr="00701B41">
        <w:rPr>
          <w:rFonts w:eastAsia="Times New Roman" w:cs="Times New Roman"/>
          <w:b/>
          <w:color w:val="000000"/>
          <w:lang w:eastAsia="ru-RU"/>
        </w:rPr>
        <w:t>Эта страшная болезнь уже получила название «чумы XXI века», от нее нет лекарств, ее этимология неизвестна, а риск заражения очень велик. Впервые синдром иммунодефицита был зафиксирован в США 5 июня 1981 года Американским центром контроля над заболеваниями. С тех пор эпидемия распространилась на большую часть земного шара. Тысячи людей ежегодно погибают от СПИДа, и пока никто не знает, как бороться с этой болезнью. Единственной действенной мерой, пожалуй, является информирование общественности о путях заражения и способах профилактики вируса.</w:t>
      </w:r>
      <w:r w:rsidRPr="00701B41">
        <w:rPr>
          <w:rFonts w:eastAsia="Times New Roman" w:cs="Times New Roman"/>
          <w:b/>
          <w:color w:val="000000"/>
          <w:lang w:eastAsia="ru-RU"/>
        </w:rPr>
        <w:br/>
        <w:t>Цель Всемирного дня борьбы со СПИДом заключается именно в том, чтобы привлечь внимание людей к проблеме и предоставить как можно больше информации, необходимой для того, чтобы избежать заражения.</w:t>
      </w:r>
      <w:r w:rsidRPr="00701B41">
        <w:rPr>
          <w:rFonts w:eastAsia="Times New Roman" w:cs="Times New Roman"/>
          <w:b/>
          <w:color w:val="000000"/>
          <w:lang w:eastAsia="ru-RU"/>
        </w:rPr>
        <w:br/>
        <w:t>В 2000 году стартовал проект «Красная ленточка». Красная лента в форме перевернутой буквы «V» является символом борьбы со СПИДом, а также сострадания и надежды на будущее без этой чумы. Ее создателем стал американский художник Франк Мур. Он жил в провинциальном городке, в штате Нью-Йорк, и семья, обитавшая с ним по соседству, носила желтые ленты. Таким образом они поддерживали свою веру в благополучное возвращение дочери-солдата, которая в тот момент находилась в Персидском заливе.</w:t>
      </w:r>
      <w:r w:rsidRPr="00701B41">
        <w:rPr>
          <w:rFonts w:eastAsia="Times New Roman" w:cs="Times New Roman"/>
          <w:b/>
          <w:color w:val="000000"/>
          <w:lang w:eastAsia="ru-RU"/>
        </w:rPr>
        <w:br/>
        <w:t xml:space="preserve">Красные ленты впервые появились на церемонии вручения ежегодной премии «Tony Awards». Всем </w:t>
      </w:r>
      <w:r w:rsidRPr="00701B41">
        <w:rPr>
          <w:rFonts w:eastAsia="Times New Roman" w:cs="Times New Roman"/>
          <w:b/>
          <w:color w:val="000000"/>
          <w:lang w:eastAsia="ru-RU"/>
        </w:rPr>
        <w:lastRenderedPageBreak/>
        <w:t>участникам мероприятия было предложено приколоть их к одежде. Символ завоевал популярность очень быстро, и с тех пор стал элементом дресс-кода на других церемониях, таких как вручение премий «Оскар» или «Эмми». И даже в повседневной жизни многие люди стали носить красные ленты на отворотах одежды, шляпах и сумках. Так мир объединился под знаменем общей идеи: окончательной и абсолютной победы над СПИДом.</w:t>
      </w:r>
      <w:r w:rsidRPr="00701B41">
        <w:rPr>
          <w:rFonts w:eastAsia="Times New Roman" w:cs="Times New Roman"/>
          <w:b/>
          <w:color w:val="000000"/>
          <w:lang w:eastAsia="ru-RU"/>
        </w:rPr>
        <w:br/>
        <w:t>Во многих странах 1 декабря и в последующие дни проходят мероприятия, направленные на информирование людей об опасности этого заболевания и мерах его профилактики. Инициаторы этих мероприятий исходят из того, что зная врага в лицо и объединив усилия, люди смогут, наконец, избавиться от него раз и навсегда.</w:t>
      </w:r>
      <w:r w:rsidRPr="00701B41">
        <w:rPr>
          <w:rFonts w:eastAsia="Times New Roman" w:cs="Times New Roman"/>
          <w:b/>
          <w:color w:val="000000"/>
          <w:lang w:eastAsia="ru-RU"/>
        </w:rPr>
        <w:br/>
        <w:t>Профилактика ВИЧ-инфекции</w:t>
      </w:r>
      <w:r w:rsidRPr="00701B41">
        <w:rPr>
          <w:rFonts w:eastAsia="Times New Roman" w:cs="Times New Roman"/>
          <w:b/>
          <w:color w:val="000000"/>
          <w:lang w:eastAsia="ru-RU"/>
        </w:rPr>
        <w:br/>
        <w:t>ВИЧ-инфекция – вирус иммунодефицита человека, поражающий защитную систему организма человека. С ВИЧ-инфекцией человек может жить достаточно долго, течение заболевания зависит от образа жизни, изначального состояния здоровья человека на момент заражения, употребления алкоголя и наркотиков, своевременно начатого лечения. СПИД – конечная стадия ВИЧ-инфекции. С момента заражения ВИЧ до развития СПИДа может пройти в среднем от 7 до 15 лет. </w:t>
      </w:r>
      <w:r w:rsidRPr="00701B41">
        <w:rPr>
          <w:rFonts w:eastAsia="Times New Roman" w:cs="Times New Roman"/>
          <w:b/>
          <w:color w:val="000000"/>
          <w:lang w:eastAsia="ru-RU"/>
        </w:rPr>
        <w:br/>
        <w:t>ВИЧ малоустойчив во внешней среде: мгновенно погибает при кипячении и воздействии на него различных дезинфицирующих средств. </w:t>
      </w:r>
      <w:r w:rsidRPr="00701B41">
        <w:rPr>
          <w:rFonts w:eastAsia="Times New Roman" w:cs="Times New Roman"/>
          <w:b/>
          <w:color w:val="000000"/>
          <w:lang w:eastAsia="ru-RU"/>
        </w:rPr>
        <w:br/>
        <w:t>Вирус может проникать в организм человека несколькими путями:</w:t>
      </w:r>
      <w:r w:rsidRPr="00701B41">
        <w:rPr>
          <w:rFonts w:eastAsia="Times New Roman" w:cs="Times New Roman"/>
          <w:b/>
          <w:color w:val="000000"/>
          <w:lang w:eastAsia="ru-RU"/>
        </w:rPr>
        <w:br/>
        <w:t>- при всех видах незащищенных сексуальных контактов; </w:t>
      </w:r>
      <w:r w:rsidRPr="00701B41">
        <w:rPr>
          <w:rFonts w:eastAsia="Times New Roman" w:cs="Times New Roman"/>
          <w:b/>
          <w:color w:val="000000"/>
          <w:lang w:eastAsia="ru-RU"/>
        </w:rPr>
        <w:br/>
        <w:t>- через кровь: в среде наркопотребителей, использующих для введения наркотиков общие шприцы, иглы, емкости, фильтры; </w:t>
      </w:r>
      <w:r w:rsidRPr="00701B41">
        <w:rPr>
          <w:rFonts w:eastAsia="Times New Roman" w:cs="Times New Roman"/>
          <w:b/>
          <w:color w:val="000000"/>
          <w:lang w:eastAsia="ru-RU"/>
        </w:rPr>
        <w:br/>
        <w:t>- при нанесении татуировок, проведении пирсинга нестерильным инструментарием, пользовании общими бритвенными станками; </w:t>
      </w:r>
      <w:r w:rsidRPr="00701B41">
        <w:rPr>
          <w:rFonts w:eastAsia="Times New Roman" w:cs="Times New Roman"/>
          <w:b/>
          <w:color w:val="000000"/>
          <w:lang w:eastAsia="ru-RU"/>
        </w:rPr>
        <w:br/>
        <w:t>- в медицине: при переливании крови и ее препаратов, пересадке органов и тканей; </w:t>
      </w:r>
      <w:r w:rsidRPr="00701B41">
        <w:rPr>
          <w:rFonts w:eastAsia="Times New Roman" w:cs="Times New Roman"/>
          <w:b/>
          <w:color w:val="000000"/>
          <w:lang w:eastAsia="ru-RU"/>
        </w:rPr>
        <w:br/>
        <w:t>- от инфицированной матери к ребенку во время беременности, родов или кормления грудью.</w:t>
      </w:r>
      <w:r w:rsidRPr="00701B41">
        <w:rPr>
          <w:rFonts w:eastAsia="Times New Roman" w:cs="Times New Roman"/>
          <w:b/>
          <w:color w:val="000000"/>
          <w:lang w:eastAsia="ru-RU"/>
        </w:rPr>
        <w:br/>
        <w:t>ВИЧ не передается: </w:t>
      </w:r>
      <w:r w:rsidRPr="00701B41">
        <w:rPr>
          <w:rFonts w:eastAsia="Times New Roman" w:cs="Times New Roman"/>
          <w:b/>
          <w:color w:val="000000"/>
          <w:lang w:eastAsia="ru-RU"/>
        </w:rPr>
        <w:br/>
        <w:t>- через рукопожатие, объятия, поцелуи; </w:t>
      </w:r>
      <w:r w:rsidRPr="00701B41">
        <w:rPr>
          <w:rFonts w:eastAsia="Times New Roman" w:cs="Times New Roman"/>
          <w:b/>
          <w:color w:val="000000"/>
          <w:lang w:eastAsia="ru-RU"/>
        </w:rPr>
        <w:br/>
        <w:t>- при кашле, чихании; </w:t>
      </w:r>
      <w:r w:rsidRPr="00701B41">
        <w:rPr>
          <w:rFonts w:eastAsia="Times New Roman" w:cs="Times New Roman"/>
          <w:b/>
          <w:color w:val="000000"/>
          <w:lang w:eastAsia="ru-RU"/>
        </w:rPr>
        <w:br/>
        <w:t>- при плавании в бассейне; </w:t>
      </w:r>
      <w:r w:rsidRPr="00701B41">
        <w:rPr>
          <w:rFonts w:eastAsia="Times New Roman" w:cs="Times New Roman"/>
          <w:b/>
          <w:color w:val="000000"/>
          <w:lang w:eastAsia="ru-RU"/>
        </w:rPr>
        <w:br/>
        <w:t>- при пользовании общим туалетом; </w:t>
      </w:r>
      <w:r w:rsidRPr="00701B41">
        <w:rPr>
          <w:rFonts w:eastAsia="Times New Roman" w:cs="Times New Roman"/>
          <w:b/>
          <w:color w:val="000000"/>
          <w:lang w:eastAsia="ru-RU"/>
        </w:rPr>
        <w:br/>
        <w:t>- при пользовании общей посудой; </w:t>
      </w:r>
      <w:r w:rsidRPr="00701B41">
        <w:rPr>
          <w:rFonts w:eastAsia="Times New Roman" w:cs="Times New Roman"/>
          <w:b/>
          <w:color w:val="000000"/>
          <w:lang w:eastAsia="ru-RU"/>
        </w:rPr>
        <w:br/>
        <w:t>- через вещи и предметы; </w:t>
      </w:r>
      <w:r w:rsidRPr="00701B41">
        <w:rPr>
          <w:rFonts w:eastAsia="Times New Roman" w:cs="Times New Roman"/>
          <w:b/>
          <w:color w:val="000000"/>
          <w:lang w:eastAsia="ru-RU"/>
        </w:rPr>
        <w:br/>
        <w:t>- через укусы насекомых. </w:t>
      </w:r>
      <w:r w:rsidRPr="00701B41">
        <w:rPr>
          <w:rFonts w:eastAsia="Times New Roman" w:cs="Times New Roman"/>
          <w:b/>
          <w:color w:val="000000"/>
          <w:lang w:eastAsia="ru-RU"/>
        </w:rPr>
        <w:br/>
        <w:t>Единственный способ определить, заражен человек или нет, пройти тестирование крови на ВИЧ.</w:t>
      </w:r>
      <w:r w:rsidRPr="00701B41">
        <w:rPr>
          <w:rFonts w:eastAsia="Times New Roman" w:cs="Times New Roman"/>
          <w:b/>
          <w:color w:val="000000"/>
          <w:lang w:eastAsia="ru-RU"/>
        </w:rPr>
        <w:br/>
        <w:t>Как предотвратить проникновение вируса в организм? </w:t>
      </w:r>
      <w:r w:rsidRPr="00701B41">
        <w:rPr>
          <w:rFonts w:eastAsia="Times New Roman" w:cs="Times New Roman"/>
          <w:b/>
          <w:color w:val="000000"/>
          <w:lang w:eastAsia="ru-RU"/>
        </w:rPr>
        <w:br/>
        <w:t>- избегайте беспорядочных половых связей; </w:t>
      </w:r>
      <w:r w:rsidRPr="00701B41">
        <w:rPr>
          <w:rFonts w:eastAsia="Times New Roman" w:cs="Times New Roman"/>
          <w:b/>
          <w:color w:val="000000"/>
          <w:lang w:eastAsia="ru-RU"/>
        </w:rPr>
        <w:br/>
        <w:t>- при половом контакте всегда пользуйтесь презервативом высокого качества; </w:t>
      </w:r>
      <w:r w:rsidRPr="00701B41">
        <w:rPr>
          <w:rFonts w:eastAsia="Times New Roman" w:cs="Times New Roman"/>
          <w:b/>
          <w:color w:val="000000"/>
          <w:lang w:eastAsia="ru-RU"/>
        </w:rPr>
        <w:br/>
        <w:t>- не пользуйтесь общими иглами, чернильницами при татуировке; </w:t>
      </w:r>
      <w:r w:rsidRPr="00701B41">
        <w:rPr>
          <w:rFonts w:eastAsia="Times New Roman" w:cs="Times New Roman"/>
          <w:b/>
          <w:color w:val="000000"/>
          <w:lang w:eastAsia="ru-RU"/>
        </w:rPr>
        <w:br/>
        <w:t>- пользуйтесь только разовыми иглами и шприцами; </w:t>
      </w:r>
      <w:r w:rsidRPr="00701B41">
        <w:rPr>
          <w:rFonts w:eastAsia="Times New Roman" w:cs="Times New Roman"/>
          <w:b/>
          <w:color w:val="000000"/>
          <w:lang w:eastAsia="ru-RU"/>
        </w:rPr>
        <w:br/>
        <w:t>- при попадании инфицированной крови, спермы, влагалищного содержимого на травмированные участки слизистых или кожи немедленно промойте проточной водой с мылом, обработайте рану и обратитесь к врачу; </w:t>
      </w:r>
      <w:r w:rsidRPr="00701B41">
        <w:rPr>
          <w:rFonts w:eastAsia="Times New Roman" w:cs="Times New Roman"/>
          <w:b/>
          <w:color w:val="000000"/>
          <w:lang w:eastAsia="ru-RU"/>
        </w:rPr>
        <w:br/>
        <w:t>- ведите здоровый образ жизни. Не употребляйте алкоголь и наркотики! Они снижают критическую оценку, что может послужить причиной рискованного поведения. </w:t>
      </w:r>
      <w:r w:rsidRPr="00701B41">
        <w:rPr>
          <w:rFonts w:eastAsia="Times New Roman" w:cs="Times New Roman"/>
          <w:b/>
          <w:color w:val="000000"/>
          <w:lang w:eastAsia="ru-RU"/>
        </w:rPr>
        <w:br/>
        <w:t>Наше здоровье и наше будущее зависят, прежде всего, от нас самих.</w:t>
      </w:r>
    </w:p>
    <w:p w:rsidR="000B31E7" w:rsidRDefault="000B31E7" w:rsidP="00701B41">
      <w:pPr>
        <w:shd w:val="clear" w:color="auto" w:fill="FFFFFF"/>
        <w:spacing w:line="240" w:lineRule="auto"/>
        <w:textAlignment w:val="baseline"/>
        <w:rPr>
          <w:rFonts w:eastAsia="Times New Roman" w:cs="Times New Roman"/>
          <w:b/>
          <w:color w:val="000000"/>
          <w:lang w:eastAsia="ru-RU"/>
        </w:rPr>
      </w:pPr>
    </w:p>
    <w:p w:rsidR="000B31E7" w:rsidRDefault="000B31E7" w:rsidP="00701B41">
      <w:pPr>
        <w:shd w:val="clear" w:color="auto" w:fill="FFFFFF"/>
        <w:spacing w:line="240" w:lineRule="auto"/>
        <w:textAlignment w:val="baseline"/>
        <w:rPr>
          <w:rFonts w:eastAsia="Times New Roman" w:cs="Times New Roman"/>
          <w:b/>
          <w:color w:val="000000"/>
          <w:lang w:eastAsia="ru-RU"/>
        </w:rPr>
      </w:pPr>
    </w:p>
    <w:p w:rsidR="000B31E7" w:rsidRDefault="000B31E7" w:rsidP="00701B41">
      <w:pPr>
        <w:shd w:val="clear" w:color="auto" w:fill="FFFFFF"/>
        <w:spacing w:line="240" w:lineRule="auto"/>
        <w:textAlignment w:val="baseline"/>
        <w:rPr>
          <w:rFonts w:eastAsia="Times New Roman" w:cs="Times New Roman"/>
          <w:b/>
          <w:color w:val="000000"/>
          <w:lang w:eastAsia="ru-RU"/>
        </w:rPr>
      </w:pPr>
    </w:p>
    <w:p w:rsidR="000B31E7" w:rsidRDefault="000B31E7" w:rsidP="00701B41">
      <w:pPr>
        <w:shd w:val="clear" w:color="auto" w:fill="FFFFFF"/>
        <w:spacing w:line="240" w:lineRule="auto"/>
        <w:textAlignment w:val="baseline"/>
        <w:rPr>
          <w:rFonts w:eastAsia="Times New Roman" w:cs="Times New Roman"/>
          <w:b/>
          <w:color w:val="000000"/>
          <w:lang w:eastAsia="ru-RU"/>
        </w:rPr>
      </w:pPr>
    </w:p>
    <w:p w:rsidR="000B31E7" w:rsidRPr="00701B41" w:rsidRDefault="000B31E7" w:rsidP="00701B41">
      <w:pPr>
        <w:shd w:val="clear" w:color="auto" w:fill="FFFFFF"/>
        <w:spacing w:line="240" w:lineRule="auto"/>
        <w:textAlignment w:val="baseline"/>
        <w:rPr>
          <w:rFonts w:eastAsia="Times New Roman" w:cs="Times New Roman"/>
          <w:b/>
          <w:color w:val="000000"/>
          <w:lang w:eastAsia="ru-RU"/>
        </w:rPr>
      </w:pPr>
    </w:p>
    <w:p w:rsidR="00701B41" w:rsidRPr="00701B41" w:rsidRDefault="00725991" w:rsidP="000B31E7">
      <w:pPr>
        <w:jc w:val="center"/>
      </w:pPr>
      <w:r>
        <w:rPr>
          <w:noProof/>
          <w:lang w:eastAsia="ru-RU"/>
        </w:rPr>
        <w:lastRenderedPageBreak/>
        <w:drawing>
          <wp:inline distT="0" distB="0" distL="0" distR="0">
            <wp:extent cx="6480175" cy="6480175"/>
            <wp:effectExtent l="0" t="0" r="0" b="0"/>
            <wp:docPr id="469" name="Рисунок 469" descr="https://ds03.infourok.ru/uploads/ex/03b6/0005e39d-f3441fe5/hello_html_m2d7dd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3b6/0005e39d-f3441fe5/hello_html_m2d7ddea7.jpg"/>
                    <pic:cNvPicPr>
                      <a:picLocks noChangeAspect="1" noChangeArrowheads="1"/>
                    </pic:cNvPicPr>
                  </pic:nvPicPr>
                  <pic:blipFill>
                    <a:blip r:embed="rId5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175" cy="6480175"/>
                    </a:xfrm>
                    <a:prstGeom prst="rect">
                      <a:avLst/>
                    </a:prstGeom>
                    <a:noFill/>
                    <a:ln>
                      <a:noFill/>
                    </a:ln>
                  </pic:spPr>
                </pic:pic>
              </a:graphicData>
            </a:graphic>
          </wp:inline>
        </w:drawing>
      </w:r>
      <w:bookmarkStart w:id="213" w:name="_GoBack"/>
      <w:bookmarkEnd w:id="213"/>
    </w:p>
    <w:p w:rsidR="00701B41" w:rsidRPr="00701B41" w:rsidRDefault="00701B41" w:rsidP="00701B41">
      <w:pPr>
        <w:pStyle w:val="Default"/>
        <w:rPr>
          <w:rFonts w:asciiTheme="minorHAnsi" w:hAnsiTheme="minorHAnsi"/>
          <w:b/>
          <w:sz w:val="22"/>
          <w:szCs w:val="22"/>
        </w:rPr>
      </w:pPr>
    </w:p>
    <w:p w:rsidR="00701B41" w:rsidRDefault="00701B41" w:rsidP="008814E7">
      <w:pPr>
        <w:pStyle w:val="Default"/>
        <w:rPr>
          <w:rFonts w:asciiTheme="minorHAnsi" w:hAnsiTheme="minorHAnsi"/>
          <w:b/>
          <w:sz w:val="22"/>
          <w:szCs w:val="22"/>
        </w:rPr>
      </w:pPr>
    </w:p>
    <w:p w:rsidR="000B31E7" w:rsidRDefault="000B31E7" w:rsidP="008814E7">
      <w:pPr>
        <w:pStyle w:val="Default"/>
        <w:rPr>
          <w:rFonts w:asciiTheme="minorHAnsi" w:hAnsiTheme="minorHAnsi"/>
          <w:b/>
          <w:sz w:val="22"/>
          <w:szCs w:val="22"/>
        </w:rPr>
      </w:pPr>
    </w:p>
    <w:p w:rsidR="000B31E7" w:rsidRDefault="000B31E7" w:rsidP="008814E7">
      <w:pPr>
        <w:pStyle w:val="Default"/>
        <w:rPr>
          <w:rFonts w:asciiTheme="minorHAnsi" w:hAnsiTheme="minorHAnsi"/>
          <w:b/>
          <w:sz w:val="22"/>
          <w:szCs w:val="22"/>
        </w:rPr>
      </w:pPr>
    </w:p>
    <w:p w:rsidR="000B31E7" w:rsidRDefault="000B31E7" w:rsidP="008814E7">
      <w:pPr>
        <w:pStyle w:val="Default"/>
        <w:rPr>
          <w:rFonts w:asciiTheme="minorHAnsi" w:hAnsiTheme="minorHAnsi"/>
          <w:b/>
          <w:sz w:val="22"/>
          <w:szCs w:val="22"/>
        </w:rPr>
      </w:pPr>
    </w:p>
    <w:p w:rsidR="000B31E7" w:rsidRDefault="000B31E7" w:rsidP="008814E7">
      <w:pPr>
        <w:pStyle w:val="Default"/>
        <w:rPr>
          <w:rFonts w:asciiTheme="minorHAnsi" w:hAnsiTheme="minorHAnsi"/>
          <w:b/>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9"/>
        <w:gridCol w:w="1904"/>
        <w:gridCol w:w="3685"/>
        <w:gridCol w:w="1276"/>
        <w:gridCol w:w="992"/>
      </w:tblGrid>
      <w:tr w:rsidR="000B31E7" w:rsidRPr="000B31E7" w:rsidTr="001E3B98">
        <w:tc>
          <w:tcPr>
            <w:tcW w:w="1499" w:type="dxa"/>
          </w:tcPr>
          <w:p w:rsidR="000B31E7" w:rsidRPr="000B31E7" w:rsidRDefault="000B31E7" w:rsidP="000B31E7">
            <w:pPr>
              <w:rPr>
                <w:b/>
                <w:sz w:val="18"/>
                <w:szCs w:val="18"/>
              </w:rPr>
            </w:pPr>
            <w:r w:rsidRPr="000B31E7">
              <w:rPr>
                <w:b/>
                <w:sz w:val="18"/>
                <w:szCs w:val="18"/>
              </w:rPr>
              <w:t>Редактор:</w:t>
            </w:r>
          </w:p>
          <w:p w:rsidR="000B31E7" w:rsidRPr="000B31E7" w:rsidRDefault="000B31E7" w:rsidP="000B31E7">
            <w:pPr>
              <w:rPr>
                <w:b/>
                <w:sz w:val="18"/>
                <w:szCs w:val="18"/>
              </w:rPr>
            </w:pPr>
            <w:r w:rsidRPr="000B31E7">
              <w:rPr>
                <w:b/>
                <w:sz w:val="18"/>
                <w:szCs w:val="18"/>
              </w:rPr>
              <w:t>Пацейко Е.Р.</w:t>
            </w:r>
          </w:p>
        </w:tc>
        <w:tc>
          <w:tcPr>
            <w:tcW w:w="1904" w:type="dxa"/>
          </w:tcPr>
          <w:p w:rsidR="000B31E7" w:rsidRPr="000B31E7" w:rsidRDefault="000B31E7" w:rsidP="000B31E7">
            <w:pPr>
              <w:rPr>
                <w:b/>
                <w:sz w:val="16"/>
                <w:szCs w:val="16"/>
              </w:rPr>
            </w:pPr>
            <w:r w:rsidRPr="000B31E7">
              <w:rPr>
                <w:b/>
                <w:sz w:val="16"/>
                <w:szCs w:val="16"/>
              </w:rPr>
              <w:t>Наш  адрес: 632102</w:t>
            </w:r>
          </w:p>
          <w:p w:rsidR="000B31E7" w:rsidRPr="000B31E7" w:rsidRDefault="000B31E7" w:rsidP="000B31E7">
            <w:pPr>
              <w:rPr>
                <w:b/>
                <w:sz w:val="16"/>
                <w:szCs w:val="16"/>
              </w:rPr>
            </w:pPr>
            <w:r w:rsidRPr="000B31E7">
              <w:rPr>
                <w:b/>
                <w:sz w:val="16"/>
                <w:szCs w:val="16"/>
              </w:rPr>
              <w:t>НСО Татарский район</w:t>
            </w:r>
          </w:p>
          <w:p w:rsidR="000B31E7" w:rsidRPr="000B31E7" w:rsidRDefault="000B31E7" w:rsidP="000B31E7">
            <w:pPr>
              <w:rPr>
                <w:b/>
                <w:sz w:val="16"/>
                <w:szCs w:val="16"/>
              </w:rPr>
            </w:pPr>
            <w:r w:rsidRPr="000B31E7">
              <w:rPr>
                <w:b/>
                <w:sz w:val="16"/>
                <w:szCs w:val="16"/>
              </w:rPr>
              <w:t>с. Новопервомайское</w:t>
            </w:r>
          </w:p>
          <w:p w:rsidR="000B31E7" w:rsidRPr="000B31E7" w:rsidRDefault="000B31E7" w:rsidP="000B31E7">
            <w:pPr>
              <w:rPr>
                <w:b/>
                <w:sz w:val="16"/>
                <w:szCs w:val="16"/>
              </w:rPr>
            </w:pPr>
            <w:r w:rsidRPr="000B31E7">
              <w:rPr>
                <w:b/>
                <w:sz w:val="16"/>
                <w:szCs w:val="16"/>
              </w:rPr>
              <w:t>ул. Лысенкова  15-б</w:t>
            </w:r>
          </w:p>
        </w:tc>
        <w:tc>
          <w:tcPr>
            <w:tcW w:w="3685" w:type="dxa"/>
          </w:tcPr>
          <w:p w:rsidR="000B31E7" w:rsidRPr="000B31E7" w:rsidRDefault="000B31E7" w:rsidP="000B31E7">
            <w:pPr>
              <w:rPr>
                <w:b/>
                <w:sz w:val="16"/>
                <w:szCs w:val="16"/>
              </w:rPr>
            </w:pPr>
            <w:r w:rsidRPr="000B31E7">
              <w:rPr>
                <w:b/>
                <w:sz w:val="16"/>
                <w:szCs w:val="16"/>
              </w:rPr>
              <w:t xml:space="preserve">Газета утверждена  распоряжением  главы  </w:t>
            </w:r>
          </w:p>
          <w:p w:rsidR="000B31E7" w:rsidRPr="000B31E7" w:rsidRDefault="000B31E7" w:rsidP="000B31E7">
            <w:pPr>
              <w:rPr>
                <w:b/>
                <w:sz w:val="16"/>
                <w:szCs w:val="16"/>
              </w:rPr>
            </w:pPr>
            <w:r w:rsidRPr="000B31E7">
              <w:rPr>
                <w:b/>
                <w:sz w:val="16"/>
                <w:szCs w:val="16"/>
              </w:rPr>
              <w:t>Администрации  Новопервомайского  сельсовета</w:t>
            </w:r>
          </w:p>
          <w:p w:rsidR="000B31E7" w:rsidRPr="000B31E7" w:rsidRDefault="000B31E7" w:rsidP="000B31E7">
            <w:pPr>
              <w:rPr>
                <w:b/>
                <w:sz w:val="16"/>
                <w:szCs w:val="16"/>
              </w:rPr>
            </w:pPr>
            <w:r w:rsidRPr="000B31E7">
              <w:rPr>
                <w:b/>
                <w:sz w:val="16"/>
                <w:szCs w:val="16"/>
              </w:rPr>
              <w:t>№ 23 от 01.04.2009г.</w:t>
            </w:r>
          </w:p>
        </w:tc>
        <w:tc>
          <w:tcPr>
            <w:tcW w:w="1276" w:type="dxa"/>
          </w:tcPr>
          <w:p w:rsidR="000B31E7" w:rsidRPr="000B31E7" w:rsidRDefault="000B31E7" w:rsidP="000B31E7">
            <w:pPr>
              <w:rPr>
                <w:b/>
                <w:sz w:val="16"/>
                <w:szCs w:val="16"/>
              </w:rPr>
            </w:pPr>
            <w:r w:rsidRPr="000B31E7">
              <w:rPr>
                <w:b/>
                <w:sz w:val="16"/>
                <w:szCs w:val="16"/>
              </w:rPr>
              <w:t>Тираж 100 экз.</w:t>
            </w:r>
          </w:p>
          <w:p w:rsidR="000B31E7" w:rsidRPr="000B31E7" w:rsidRDefault="000B31E7" w:rsidP="000B31E7">
            <w:pPr>
              <w:rPr>
                <w:b/>
                <w:sz w:val="16"/>
                <w:szCs w:val="16"/>
              </w:rPr>
            </w:pPr>
            <w:r w:rsidRPr="000B31E7">
              <w:rPr>
                <w:b/>
                <w:sz w:val="16"/>
                <w:szCs w:val="16"/>
              </w:rPr>
              <w:t>Один  раз в</w:t>
            </w:r>
          </w:p>
          <w:p w:rsidR="000B31E7" w:rsidRPr="000B31E7" w:rsidRDefault="000B31E7" w:rsidP="000B31E7">
            <w:pPr>
              <w:rPr>
                <w:b/>
                <w:sz w:val="16"/>
                <w:szCs w:val="16"/>
              </w:rPr>
            </w:pPr>
            <w:r w:rsidRPr="000B31E7">
              <w:rPr>
                <w:b/>
                <w:sz w:val="16"/>
                <w:szCs w:val="16"/>
              </w:rPr>
              <w:t>месяц</w:t>
            </w:r>
          </w:p>
        </w:tc>
        <w:tc>
          <w:tcPr>
            <w:tcW w:w="992" w:type="dxa"/>
          </w:tcPr>
          <w:p w:rsidR="000B31E7" w:rsidRPr="000B31E7" w:rsidRDefault="000B31E7" w:rsidP="000B31E7">
            <w:pPr>
              <w:rPr>
                <w:b/>
                <w:sz w:val="16"/>
                <w:szCs w:val="16"/>
              </w:rPr>
            </w:pPr>
            <w:r w:rsidRPr="000B31E7">
              <w:rPr>
                <w:b/>
                <w:sz w:val="16"/>
                <w:szCs w:val="16"/>
              </w:rPr>
              <w:t>Бесплатно</w:t>
            </w:r>
          </w:p>
          <w:p w:rsidR="000B31E7" w:rsidRPr="000B31E7" w:rsidRDefault="000B31E7" w:rsidP="000B31E7">
            <w:pPr>
              <w:rPr>
                <w:b/>
                <w:sz w:val="16"/>
                <w:szCs w:val="16"/>
              </w:rPr>
            </w:pPr>
          </w:p>
        </w:tc>
      </w:tr>
    </w:tbl>
    <w:p w:rsidR="000B31E7" w:rsidRPr="00701B41" w:rsidRDefault="000B31E7" w:rsidP="008814E7">
      <w:pPr>
        <w:pStyle w:val="Default"/>
        <w:rPr>
          <w:rFonts w:asciiTheme="minorHAnsi" w:hAnsiTheme="minorHAnsi"/>
          <w:b/>
          <w:sz w:val="22"/>
          <w:szCs w:val="22"/>
        </w:rPr>
      </w:pPr>
    </w:p>
    <w:sectPr w:rsidR="000B31E7" w:rsidRPr="00701B41" w:rsidSect="000B31E7">
      <w:pgSz w:w="11906" w:h="16838"/>
      <w:pgMar w:top="567" w:right="567" w:bottom="567" w:left="1134" w:header="709" w:footer="709" w:gutter="0"/>
      <w:pgBorders w:offsetFrom="page">
        <w:top w:val="double" w:sz="4" w:space="24" w:color="auto"/>
        <w:left w:val="double" w:sz="4" w:space="24" w:color="auto"/>
        <w:bottom w:val="double" w:sz="4" w:space="24" w:color="auto"/>
        <w:right w:val="double" w:sz="4" w:space="24" w:color="auto"/>
      </w:pgBorders>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588" w:rsidRDefault="00FC1588" w:rsidP="009614B0">
      <w:pPr>
        <w:spacing w:after="0" w:line="240" w:lineRule="auto"/>
      </w:pPr>
      <w:r>
        <w:separator/>
      </w:r>
    </w:p>
  </w:endnote>
  <w:endnote w:type="continuationSeparator" w:id="1">
    <w:p w:rsidR="00FC1588" w:rsidRDefault="00FC1588" w:rsidP="009614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588" w:rsidRDefault="00FC1588" w:rsidP="009614B0">
      <w:pPr>
        <w:spacing w:after="0" w:line="240" w:lineRule="auto"/>
      </w:pPr>
      <w:r>
        <w:separator/>
      </w:r>
    </w:p>
  </w:footnote>
  <w:footnote w:type="continuationSeparator" w:id="1">
    <w:p w:rsidR="00FC1588" w:rsidRDefault="00FC1588" w:rsidP="009614B0">
      <w:pPr>
        <w:spacing w:after="0" w:line="240" w:lineRule="auto"/>
      </w:pPr>
      <w:r>
        <w:continuationSeparator/>
      </w:r>
    </w:p>
  </w:footnote>
  <w:footnote w:id="2">
    <w:p w:rsidR="00E97DBE" w:rsidRDefault="00E97DBE" w:rsidP="006963FA">
      <w:pPr>
        <w:pStyle w:val="12"/>
        <w:ind w:firstLine="567"/>
        <w:jc w:val="both"/>
      </w:pPr>
      <w:r>
        <w:rPr>
          <w:rStyle w:val="ae"/>
        </w:rPr>
        <w:t>*</w:t>
      </w:r>
      <w:r>
        <w: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0FED"/>
    <w:multiLevelType w:val="multilevel"/>
    <w:tmpl w:val="57B8C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BE7770"/>
    <w:multiLevelType w:val="multilevel"/>
    <w:tmpl w:val="B4F252B8"/>
    <w:lvl w:ilvl="0">
      <w:start w:val="6"/>
      <w:numFmt w:val="decimal"/>
      <w:lvlText w:val="%1."/>
      <w:lvlJc w:val="left"/>
      <w:pPr>
        <w:tabs>
          <w:tab w:val="num" w:pos="690"/>
        </w:tabs>
        <w:ind w:left="690" w:hanging="690"/>
      </w:pPr>
      <w:rPr>
        <w:rFonts w:hint="default"/>
        <w:b/>
      </w:rPr>
    </w:lvl>
    <w:lvl w:ilvl="1">
      <w:start w:val="2"/>
      <w:numFmt w:val="decimal"/>
      <w:lvlText w:val="%1.%2."/>
      <w:lvlJc w:val="left"/>
      <w:pPr>
        <w:tabs>
          <w:tab w:val="num" w:pos="900"/>
        </w:tabs>
        <w:ind w:left="900" w:hanging="690"/>
      </w:pPr>
      <w:rPr>
        <w:rFonts w:hint="default"/>
        <w:b/>
      </w:rPr>
    </w:lvl>
    <w:lvl w:ilvl="2">
      <w:start w:val="4"/>
      <w:numFmt w:val="decimal"/>
      <w:lvlText w:val="%1.%2.%3."/>
      <w:lvlJc w:val="left"/>
      <w:pPr>
        <w:tabs>
          <w:tab w:val="num" w:pos="1140"/>
        </w:tabs>
        <w:ind w:left="1140" w:hanging="720"/>
      </w:pPr>
      <w:rPr>
        <w:rFonts w:hint="default"/>
        <w:b/>
      </w:rPr>
    </w:lvl>
    <w:lvl w:ilvl="3">
      <w:start w:val="1"/>
      <w:numFmt w:val="decimal"/>
      <w:lvlText w:val="%1.%2.%3.%4."/>
      <w:lvlJc w:val="left"/>
      <w:pPr>
        <w:tabs>
          <w:tab w:val="num" w:pos="1350"/>
        </w:tabs>
        <w:ind w:left="1350" w:hanging="720"/>
      </w:pPr>
      <w:rPr>
        <w:rFonts w:hint="default"/>
        <w:b/>
      </w:rPr>
    </w:lvl>
    <w:lvl w:ilvl="4">
      <w:start w:val="1"/>
      <w:numFmt w:val="decimal"/>
      <w:lvlText w:val="%1.%2.%3.%4.%5."/>
      <w:lvlJc w:val="left"/>
      <w:pPr>
        <w:tabs>
          <w:tab w:val="num" w:pos="1920"/>
        </w:tabs>
        <w:ind w:left="1920" w:hanging="1080"/>
      </w:pPr>
      <w:rPr>
        <w:rFonts w:hint="default"/>
        <w:b/>
      </w:rPr>
    </w:lvl>
    <w:lvl w:ilvl="5">
      <w:start w:val="1"/>
      <w:numFmt w:val="decimal"/>
      <w:lvlText w:val="%1.%2.%3.%4.%5.%6."/>
      <w:lvlJc w:val="left"/>
      <w:pPr>
        <w:tabs>
          <w:tab w:val="num" w:pos="2130"/>
        </w:tabs>
        <w:ind w:left="2130" w:hanging="1080"/>
      </w:pPr>
      <w:rPr>
        <w:rFonts w:hint="default"/>
        <w:b/>
      </w:rPr>
    </w:lvl>
    <w:lvl w:ilvl="6">
      <w:start w:val="1"/>
      <w:numFmt w:val="decimal"/>
      <w:lvlText w:val="%1.%2.%3.%4.%5.%6.%7."/>
      <w:lvlJc w:val="left"/>
      <w:pPr>
        <w:tabs>
          <w:tab w:val="num" w:pos="2700"/>
        </w:tabs>
        <w:ind w:left="2700" w:hanging="1440"/>
      </w:pPr>
      <w:rPr>
        <w:rFonts w:hint="default"/>
        <w:b/>
      </w:rPr>
    </w:lvl>
    <w:lvl w:ilvl="7">
      <w:start w:val="1"/>
      <w:numFmt w:val="decimal"/>
      <w:lvlText w:val="%1.%2.%3.%4.%5.%6.%7.%8."/>
      <w:lvlJc w:val="left"/>
      <w:pPr>
        <w:tabs>
          <w:tab w:val="num" w:pos="2910"/>
        </w:tabs>
        <w:ind w:left="2910" w:hanging="1440"/>
      </w:pPr>
      <w:rPr>
        <w:rFonts w:hint="default"/>
        <w:b/>
      </w:rPr>
    </w:lvl>
    <w:lvl w:ilvl="8">
      <w:start w:val="1"/>
      <w:numFmt w:val="decimal"/>
      <w:lvlText w:val="%1.%2.%3.%4.%5.%6.%7.%8.%9."/>
      <w:lvlJc w:val="left"/>
      <w:pPr>
        <w:tabs>
          <w:tab w:val="num" w:pos="3480"/>
        </w:tabs>
        <w:ind w:left="3480" w:hanging="1800"/>
      </w:pPr>
      <w:rPr>
        <w:rFonts w:hint="default"/>
        <w:b/>
      </w:rPr>
    </w:lvl>
  </w:abstractNum>
  <w:abstractNum w:abstractNumId="2">
    <w:nsid w:val="088514BF"/>
    <w:multiLevelType w:val="hybridMultilevel"/>
    <w:tmpl w:val="A0124C7A"/>
    <w:lvl w:ilvl="0" w:tplc="B12A2722">
      <w:start w:val="2"/>
      <w:numFmt w:val="decimal"/>
      <w:lvlText w:val="%1."/>
      <w:lvlJc w:val="left"/>
      <w:pPr>
        <w:ind w:left="1100" w:hanging="360"/>
      </w:pPr>
      <w:rPr>
        <w:rFonts w:cs="Times New Roman" w:hint="default"/>
      </w:rPr>
    </w:lvl>
    <w:lvl w:ilvl="1" w:tplc="04190019" w:tentative="1">
      <w:start w:val="1"/>
      <w:numFmt w:val="lowerLetter"/>
      <w:lvlText w:val="%2."/>
      <w:lvlJc w:val="left"/>
      <w:pPr>
        <w:ind w:left="1820" w:hanging="360"/>
      </w:pPr>
      <w:rPr>
        <w:rFonts w:cs="Times New Roman"/>
      </w:rPr>
    </w:lvl>
    <w:lvl w:ilvl="2" w:tplc="0419001B" w:tentative="1">
      <w:start w:val="1"/>
      <w:numFmt w:val="lowerRoman"/>
      <w:lvlText w:val="%3."/>
      <w:lvlJc w:val="right"/>
      <w:pPr>
        <w:ind w:left="2540" w:hanging="180"/>
      </w:pPr>
      <w:rPr>
        <w:rFonts w:cs="Times New Roman"/>
      </w:rPr>
    </w:lvl>
    <w:lvl w:ilvl="3" w:tplc="0419000F" w:tentative="1">
      <w:start w:val="1"/>
      <w:numFmt w:val="decimal"/>
      <w:lvlText w:val="%4."/>
      <w:lvlJc w:val="left"/>
      <w:pPr>
        <w:ind w:left="3260" w:hanging="360"/>
      </w:pPr>
      <w:rPr>
        <w:rFonts w:cs="Times New Roman"/>
      </w:rPr>
    </w:lvl>
    <w:lvl w:ilvl="4" w:tplc="04190019" w:tentative="1">
      <w:start w:val="1"/>
      <w:numFmt w:val="lowerLetter"/>
      <w:lvlText w:val="%5."/>
      <w:lvlJc w:val="left"/>
      <w:pPr>
        <w:ind w:left="3980" w:hanging="360"/>
      </w:pPr>
      <w:rPr>
        <w:rFonts w:cs="Times New Roman"/>
      </w:rPr>
    </w:lvl>
    <w:lvl w:ilvl="5" w:tplc="0419001B" w:tentative="1">
      <w:start w:val="1"/>
      <w:numFmt w:val="lowerRoman"/>
      <w:lvlText w:val="%6."/>
      <w:lvlJc w:val="right"/>
      <w:pPr>
        <w:ind w:left="4700" w:hanging="180"/>
      </w:pPr>
      <w:rPr>
        <w:rFonts w:cs="Times New Roman"/>
      </w:rPr>
    </w:lvl>
    <w:lvl w:ilvl="6" w:tplc="0419000F" w:tentative="1">
      <w:start w:val="1"/>
      <w:numFmt w:val="decimal"/>
      <w:lvlText w:val="%7."/>
      <w:lvlJc w:val="left"/>
      <w:pPr>
        <w:ind w:left="5420" w:hanging="360"/>
      </w:pPr>
      <w:rPr>
        <w:rFonts w:cs="Times New Roman"/>
      </w:rPr>
    </w:lvl>
    <w:lvl w:ilvl="7" w:tplc="04190019" w:tentative="1">
      <w:start w:val="1"/>
      <w:numFmt w:val="lowerLetter"/>
      <w:lvlText w:val="%8."/>
      <w:lvlJc w:val="left"/>
      <w:pPr>
        <w:ind w:left="6140" w:hanging="360"/>
      </w:pPr>
      <w:rPr>
        <w:rFonts w:cs="Times New Roman"/>
      </w:rPr>
    </w:lvl>
    <w:lvl w:ilvl="8" w:tplc="0419001B" w:tentative="1">
      <w:start w:val="1"/>
      <w:numFmt w:val="lowerRoman"/>
      <w:lvlText w:val="%9."/>
      <w:lvlJc w:val="right"/>
      <w:pPr>
        <w:ind w:left="6860" w:hanging="180"/>
      </w:pPr>
      <w:rPr>
        <w:rFonts w:cs="Times New Roman"/>
      </w:rPr>
    </w:lvl>
  </w:abstractNum>
  <w:abstractNum w:abstractNumId="3">
    <w:nsid w:val="0B9D447D"/>
    <w:multiLevelType w:val="hybridMultilevel"/>
    <w:tmpl w:val="1AF2092E"/>
    <w:lvl w:ilvl="0" w:tplc="90F47A7A">
      <w:start w:val="1"/>
      <w:numFmt w:val="decimal"/>
      <w:lvlText w:val="%1)"/>
      <w:lvlJc w:val="left"/>
      <w:pPr>
        <w:tabs>
          <w:tab w:val="num" w:pos="1248"/>
        </w:tabs>
        <w:ind w:left="1248" w:hanging="360"/>
      </w:pPr>
      <w:rPr>
        <w:rFonts w:hint="default"/>
      </w:rPr>
    </w:lvl>
    <w:lvl w:ilvl="1" w:tplc="04190019" w:tentative="1">
      <w:start w:val="1"/>
      <w:numFmt w:val="lowerLetter"/>
      <w:lvlText w:val="%2."/>
      <w:lvlJc w:val="left"/>
      <w:pPr>
        <w:tabs>
          <w:tab w:val="num" w:pos="1968"/>
        </w:tabs>
        <w:ind w:left="1968" w:hanging="360"/>
      </w:p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4">
    <w:nsid w:val="0C7A53BC"/>
    <w:multiLevelType w:val="hybridMultilevel"/>
    <w:tmpl w:val="0BE6B866"/>
    <w:lvl w:ilvl="0" w:tplc="E94E0E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8BF0EA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C95AA4"/>
    <w:multiLevelType w:val="hybridMultilevel"/>
    <w:tmpl w:val="D4181F38"/>
    <w:lvl w:ilvl="0" w:tplc="9F60D430">
      <w:start w:val="3"/>
      <w:numFmt w:val="bullet"/>
      <w:lvlText w:val="-"/>
      <w:lvlJc w:val="left"/>
      <w:pPr>
        <w:tabs>
          <w:tab w:val="num" w:pos="1482"/>
        </w:tabs>
        <w:ind w:left="1482" w:hanging="360"/>
      </w:pPr>
      <w:rPr>
        <w:rFonts w:ascii="Times New Roman" w:eastAsia="Times New Roman" w:hAnsi="Times New Roman" w:cs="Times New Roman" w:hint="default"/>
      </w:rPr>
    </w:lvl>
    <w:lvl w:ilvl="1" w:tplc="04190003" w:tentative="1">
      <w:start w:val="1"/>
      <w:numFmt w:val="bullet"/>
      <w:lvlText w:val="o"/>
      <w:lvlJc w:val="left"/>
      <w:pPr>
        <w:tabs>
          <w:tab w:val="num" w:pos="2202"/>
        </w:tabs>
        <w:ind w:left="2202" w:hanging="360"/>
      </w:pPr>
      <w:rPr>
        <w:rFonts w:ascii="Courier New" w:hAnsi="Courier New" w:hint="default"/>
      </w:rPr>
    </w:lvl>
    <w:lvl w:ilvl="2" w:tplc="04190005" w:tentative="1">
      <w:start w:val="1"/>
      <w:numFmt w:val="bullet"/>
      <w:lvlText w:val=""/>
      <w:lvlJc w:val="left"/>
      <w:pPr>
        <w:tabs>
          <w:tab w:val="num" w:pos="2922"/>
        </w:tabs>
        <w:ind w:left="2922" w:hanging="360"/>
      </w:pPr>
      <w:rPr>
        <w:rFonts w:ascii="Wingdings" w:hAnsi="Wingdings" w:hint="default"/>
      </w:rPr>
    </w:lvl>
    <w:lvl w:ilvl="3" w:tplc="04190001" w:tentative="1">
      <w:start w:val="1"/>
      <w:numFmt w:val="bullet"/>
      <w:lvlText w:val=""/>
      <w:lvlJc w:val="left"/>
      <w:pPr>
        <w:tabs>
          <w:tab w:val="num" w:pos="3642"/>
        </w:tabs>
        <w:ind w:left="3642" w:hanging="360"/>
      </w:pPr>
      <w:rPr>
        <w:rFonts w:ascii="Symbol" w:hAnsi="Symbol" w:hint="default"/>
      </w:rPr>
    </w:lvl>
    <w:lvl w:ilvl="4" w:tplc="04190003" w:tentative="1">
      <w:start w:val="1"/>
      <w:numFmt w:val="bullet"/>
      <w:lvlText w:val="o"/>
      <w:lvlJc w:val="left"/>
      <w:pPr>
        <w:tabs>
          <w:tab w:val="num" w:pos="4362"/>
        </w:tabs>
        <w:ind w:left="4362" w:hanging="360"/>
      </w:pPr>
      <w:rPr>
        <w:rFonts w:ascii="Courier New" w:hAnsi="Courier New" w:hint="default"/>
      </w:rPr>
    </w:lvl>
    <w:lvl w:ilvl="5" w:tplc="04190005" w:tentative="1">
      <w:start w:val="1"/>
      <w:numFmt w:val="bullet"/>
      <w:lvlText w:val=""/>
      <w:lvlJc w:val="left"/>
      <w:pPr>
        <w:tabs>
          <w:tab w:val="num" w:pos="5082"/>
        </w:tabs>
        <w:ind w:left="5082" w:hanging="360"/>
      </w:pPr>
      <w:rPr>
        <w:rFonts w:ascii="Wingdings" w:hAnsi="Wingdings" w:hint="default"/>
      </w:rPr>
    </w:lvl>
    <w:lvl w:ilvl="6" w:tplc="04190001" w:tentative="1">
      <w:start w:val="1"/>
      <w:numFmt w:val="bullet"/>
      <w:lvlText w:val=""/>
      <w:lvlJc w:val="left"/>
      <w:pPr>
        <w:tabs>
          <w:tab w:val="num" w:pos="5802"/>
        </w:tabs>
        <w:ind w:left="5802" w:hanging="360"/>
      </w:pPr>
      <w:rPr>
        <w:rFonts w:ascii="Symbol" w:hAnsi="Symbol" w:hint="default"/>
      </w:rPr>
    </w:lvl>
    <w:lvl w:ilvl="7" w:tplc="04190003" w:tentative="1">
      <w:start w:val="1"/>
      <w:numFmt w:val="bullet"/>
      <w:lvlText w:val="o"/>
      <w:lvlJc w:val="left"/>
      <w:pPr>
        <w:tabs>
          <w:tab w:val="num" w:pos="6522"/>
        </w:tabs>
        <w:ind w:left="6522" w:hanging="360"/>
      </w:pPr>
      <w:rPr>
        <w:rFonts w:ascii="Courier New" w:hAnsi="Courier New" w:hint="default"/>
      </w:rPr>
    </w:lvl>
    <w:lvl w:ilvl="8" w:tplc="04190005" w:tentative="1">
      <w:start w:val="1"/>
      <w:numFmt w:val="bullet"/>
      <w:lvlText w:val=""/>
      <w:lvlJc w:val="left"/>
      <w:pPr>
        <w:tabs>
          <w:tab w:val="num" w:pos="7242"/>
        </w:tabs>
        <w:ind w:left="7242" w:hanging="360"/>
      </w:pPr>
      <w:rPr>
        <w:rFonts w:ascii="Wingdings" w:hAnsi="Wingdings" w:hint="default"/>
      </w:rPr>
    </w:lvl>
  </w:abstractNum>
  <w:abstractNum w:abstractNumId="7">
    <w:nsid w:val="20CD108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nsid w:val="277040B4"/>
    <w:multiLevelType w:val="multilevel"/>
    <w:tmpl w:val="19CE6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DEF6E12"/>
    <w:multiLevelType w:val="hybridMultilevel"/>
    <w:tmpl w:val="E86E4962"/>
    <w:lvl w:ilvl="0" w:tplc="174AF60C">
      <w:start w:val="1"/>
      <w:numFmt w:val="decimal"/>
      <w:lvlText w:val="%1."/>
      <w:lvlJc w:val="left"/>
      <w:pPr>
        <w:ind w:left="1950" w:hanging="195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DD60BC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48CE51E8"/>
    <w:multiLevelType w:val="hybridMultilevel"/>
    <w:tmpl w:val="0DFCE05A"/>
    <w:lvl w:ilvl="0" w:tplc="4CF0EA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51C35DF1"/>
    <w:multiLevelType w:val="multilevel"/>
    <w:tmpl w:val="0419001F"/>
    <w:styleLink w:val="111111"/>
    <w:lvl w:ilvl="0">
      <w:start w:val="1"/>
      <w:numFmt w:val="decimal"/>
      <w:lvlText w:val="%1."/>
      <w:lvlJc w:val="left"/>
      <w:pPr>
        <w:tabs>
          <w:tab w:val="num" w:pos="786"/>
        </w:tabs>
        <w:ind w:left="786" w:hanging="360"/>
      </w:pPr>
      <w:rPr>
        <w:rFonts w:cs="Times New Roman"/>
      </w:rPr>
    </w:lvl>
    <w:lvl w:ilvl="1">
      <w:start w:val="1"/>
      <w:numFmt w:val="decimal"/>
      <w:lvlText w:val="%1.%2."/>
      <w:lvlJc w:val="left"/>
      <w:pPr>
        <w:tabs>
          <w:tab w:val="num" w:pos="2134"/>
        </w:tabs>
        <w:ind w:left="2134"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5F3D7085"/>
    <w:multiLevelType w:val="multilevel"/>
    <w:tmpl w:val="026C4B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9290573"/>
    <w:multiLevelType w:val="hybridMultilevel"/>
    <w:tmpl w:val="1AD6FD0C"/>
    <w:lvl w:ilvl="0" w:tplc="914CA8FA">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9"/>
  </w:num>
  <w:num w:numId="2">
    <w:abstractNumId w:val="14"/>
  </w:num>
  <w:num w:numId="3">
    <w:abstractNumId w:val="0"/>
  </w:num>
  <w:num w:numId="4">
    <w:abstractNumId w:val="2"/>
  </w:num>
  <w:num w:numId="5">
    <w:abstractNumId w:val="8"/>
  </w:num>
  <w:num w:numId="6">
    <w:abstractNumId w:val="13"/>
  </w:num>
  <w:num w:numId="7">
    <w:abstractNumId w:val="12"/>
  </w:num>
  <w:num w:numId="8">
    <w:abstractNumId w:val="10"/>
  </w:num>
  <w:num w:numId="9">
    <w:abstractNumId w:val="7"/>
  </w:num>
  <w:num w:numId="10">
    <w:abstractNumId w:val="5"/>
  </w:num>
  <w:num w:numId="11">
    <w:abstractNumId w:val="6"/>
  </w:num>
  <w:num w:numId="12">
    <w:abstractNumId w:val="4"/>
  </w:num>
  <w:num w:numId="13">
    <w:abstractNumId w:val="11"/>
  </w:num>
  <w:num w:numId="14">
    <w:abstractNumId w:val="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rsids>
    <w:rsidRoot w:val="002E2BC0"/>
    <w:rsid w:val="00095CBD"/>
    <w:rsid w:val="000B31E7"/>
    <w:rsid w:val="00103152"/>
    <w:rsid w:val="001D0C7D"/>
    <w:rsid w:val="001F0467"/>
    <w:rsid w:val="0022278A"/>
    <w:rsid w:val="002D0168"/>
    <w:rsid w:val="002E2BC0"/>
    <w:rsid w:val="0055367D"/>
    <w:rsid w:val="005B24A1"/>
    <w:rsid w:val="006313E3"/>
    <w:rsid w:val="006963FA"/>
    <w:rsid w:val="00701B41"/>
    <w:rsid w:val="00725991"/>
    <w:rsid w:val="007E5D97"/>
    <w:rsid w:val="00841DD8"/>
    <w:rsid w:val="008814E7"/>
    <w:rsid w:val="009614B0"/>
    <w:rsid w:val="00A35698"/>
    <w:rsid w:val="00E97DBE"/>
    <w:rsid w:val="00F7315B"/>
    <w:rsid w:val="00F77FF1"/>
    <w:rsid w:val="00FC15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Outline List 2"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467"/>
  </w:style>
  <w:style w:type="paragraph" w:styleId="1">
    <w:name w:val="heading 1"/>
    <w:basedOn w:val="a"/>
    <w:next w:val="a"/>
    <w:link w:val="10"/>
    <w:qFormat/>
    <w:rsid w:val="00A35698"/>
    <w:pPr>
      <w:autoSpaceDE w:val="0"/>
      <w:autoSpaceDN w:val="0"/>
      <w:adjustRightInd w:val="0"/>
      <w:spacing w:before="108" w:after="108" w:line="240" w:lineRule="auto"/>
      <w:jc w:val="center"/>
      <w:outlineLvl w:val="0"/>
    </w:pPr>
    <w:rPr>
      <w:rFonts w:ascii="Arial" w:eastAsia="Calibri" w:hAnsi="Arial" w:cs="Times New Roman"/>
      <w:b/>
      <w:bCs/>
      <w:color w:val="26282F"/>
      <w:sz w:val="24"/>
      <w:szCs w:val="24"/>
      <w:lang/>
    </w:rPr>
  </w:style>
  <w:style w:type="paragraph" w:styleId="2">
    <w:name w:val="heading 2"/>
    <w:basedOn w:val="1"/>
    <w:next w:val="a"/>
    <w:link w:val="20"/>
    <w:qFormat/>
    <w:rsid w:val="00A35698"/>
    <w:pPr>
      <w:outlineLvl w:val="1"/>
    </w:pPr>
  </w:style>
  <w:style w:type="paragraph" w:styleId="3">
    <w:name w:val="heading 3"/>
    <w:basedOn w:val="2"/>
    <w:next w:val="a"/>
    <w:link w:val="30"/>
    <w:qFormat/>
    <w:rsid w:val="00A35698"/>
    <w:pPr>
      <w:outlineLvl w:val="2"/>
    </w:pPr>
  </w:style>
  <w:style w:type="paragraph" w:styleId="4">
    <w:name w:val="heading 4"/>
    <w:basedOn w:val="3"/>
    <w:next w:val="a"/>
    <w:link w:val="40"/>
    <w:qFormat/>
    <w:rsid w:val="00A35698"/>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8814E7"/>
    <w:pPr>
      <w:spacing w:after="0" w:line="240" w:lineRule="auto"/>
    </w:pPr>
  </w:style>
  <w:style w:type="paragraph" w:customStyle="1" w:styleId="a5">
    <w:basedOn w:val="a"/>
    <w:next w:val="a6"/>
    <w:link w:val="a7"/>
    <w:uiPriority w:val="99"/>
    <w:qFormat/>
    <w:rsid w:val="008814E7"/>
    <w:pPr>
      <w:spacing w:after="0" w:line="240" w:lineRule="auto"/>
      <w:jc w:val="center"/>
    </w:pPr>
    <w:rPr>
      <w:rFonts w:ascii="Times New Roman" w:hAnsi="Times New Roman" w:cs="Times New Roman"/>
      <w:b/>
      <w:bCs/>
      <w:sz w:val="24"/>
      <w:szCs w:val="24"/>
      <w:lang w:eastAsia="ru-RU"/>
    </w:rPr>
  </w:style>
  <w:style w:type="character" w:customStyle="1" w:styleId="a7">
    <w:name w:val="Название Знак"/>
    <w:link w:val="a5"/>
    <w:uiPriority w:val="99"/>
    <w:locked/>
    <w:rsid w:val="008814E7"/>
    <w:rPr>
      <w:rFonts w:ascii="Times New Roman" w:hAnsi="Times New Roman" w:cs="Times New Roman"/>
      <w:b/>
      <w:bCs/>
      <w:sz w:val="24"/>
      <w:szCs w:val="24"/>
      <w:lang w:eastAsia="ru-RU"/>
    </w:rPr>
  </w:style>
  <w:style w:type="paragraph" w:customStyle="1" w:styleId="Default">
    <w:name w:val="Default"/>
    <w:uiPriority w:val="99"/>
    <w:rsid w:val="008814E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Title"/>
    <w:basedOn w:val="a"/>
    <w:next w:val="a"/>
    <w:link w:val="11"/>
    <w:uiPriority w:val="99"/>
    <w:qFormat/>
    <w:rsid w:val="008814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6"/>
    <w:uiPriority w:val="10"/>
    <w:rsid w:val="008814E7"/>
    <w:rPr>
      <w:rFonts w:asciiTheme="majorHAnsi" w:eastAsiaTheme="majorEastAsia" w:hAnsiTheme="majorHAnsi" w:cstheme="majorBidi"/>
      <w:spacing w:val="-10"/>
      <w:kern w:val="28"/>
      <w:sz w:val="56"/>
      <w:szCs w:val="56"/>
    </w:rPr>
  </w:style>
  <w:style w:type="paragraph" w:styleId="a8">
    <w:name w:val="header"/>
    <w:basedOn w:val="a"/>
    <w:link w:val="a9"/>
    <w:uiPriority w:val="99"/>
    <w:unhideWhenUsed/>
    <w:rsid w:val="006313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313E3"/>
  </w:style>
  <w:style w:type="paragraph" w:styleId="aa">
    <w:name w:val="footer"/>
    <w:basedOn w:val="a"/>
    <w:link w:val="ab"/>
    <w:uiPriority w:val="99"/>
    <w:unhideWhenUsed/>
    <w:rsid w:val="006313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313E3"/>
  </w:style>
  <w:style w:type="paragraph" w:customStyle="1" w:styleId="12">
    <w:name w:val="Текст сноски1"/>
    <w:basedOn w:val="a"/>
    <w:next w:val="ac"/>
    <w:link w:val="ad"/>
    <w:uiPriority w:val="99"/>
    <w:rsid w:val="006963FA"/>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link w:val="12"/>
    <w:uiPriority w:val="99"/>
    <w:locked/>
    <w:rsid w:val="006963FA"/>
    <w:rPr>
      <w:rFonts w:ascii="Times New Roman" w:eastAsia="Times New Roman" w:hAnsi="Times New Roman" w:cs="Times New Roman"/>
      <w:sz w:val="20"/>
      <w:szCs w:val="20"/>
      <w:lang w:eastAsia="ru-RU"/>
    </w:rPr>
  </w:style>
  <w:style w:type="character" w:styleId="ae">
    <w:name w:val="footnote reference"/>
    <w:uiPriority w:val="99"/>
    <w:rsid w:val="006963FA"/>
    <w:rPr>
      <w:rFonts w:cs="Times New Roman"/>
      <w:vertAlign w:val="superscript"/>
    </w:rPr>
  </w:style>
  <w:style w:type="paragraph" w:styleId="ac">
    <w:name w:val="footnote text"/>
    <w:basedOn w:val="a"/>
    <w:link w:val="13"/>
    <w:uiPriority w:val="99"/>
    <w:semiHidden/>
    <w:unhideWhenUsed/>
    <w:rsid w:val="006963FA"/>
    <w:pPr>
      <w:spacing w:after="0" w:line="240" w:lineRule="auto"/>
    </w:pPr>
    <w:rPr>
      <w:sz w:val="20"/>
      <w:szCs w:val="20"/>
    </w:rPr>
  </w:style>
  <w:style w:type="character" w:customStyle="1" w:styleId="13">
    <w:name w:val="Текст сноски Знак1"/>
    <w:basedOn w:val="a0"/>
    <w:link w:val="ac"/>
    <w:uiPriority w:val="99"/>
    <w:semiHidden/>
    <w:rsid w:val="006963FA"/>
    <w:rPr>
      <w:sz w:val="20"/>
      <w:szCs w:val="20"/>
    </w:rPr>
  </w:style>
  <w:style w:type="character" w:customStyle="1" w:styleId="10">
    <w:name w:val="Заголовок 1 Знак"/>
    <w:basedOn w:val="a0"/>
    <w:link w:val="1"/>
    <w:uiPriority w:val="99"/>
    <w:rsid w:val="00A35698"/>
    <w:rPr>
      <w:rFonts w:ascii="Arial" w:eastAsia="Calibri" w:hAnsi="Arial" w:cs="Times New Roman"/>
      <w:b/>
      <w:bCs/>
      <w:color w:val="26282F"/>
      <w:sz w:val="24"/>
      <w:szCs w:val="24"/>
      <w:lang/>
    </w:rPr>
  </w:style>
  <w:style w:type="character" w:customStyle="1" w:styleId="20">
    <w:name w:val="Заголовок 2 Знак"/>
    <w:basedOn w:val="a0"/>
    <w:link w:val="2"/>
    <w:uiPriority w:val="99"/>
    <w:rsid w:val="00A35698"/>
    <w:rPr>
      <w:rFonts w:ascii="Arial" w:eastAsia="Calibri" w:hAnsi="Arial" w:cs="Times New Roman"/>
      <w:b/>
      <w:bCs/>
      <w:color w:val="26282F"/>
      <w:sz w:val="24"/>
      <w:szCs w:val="24"/>
      <w:lang/>
    </w:rPr>
  </w:style>
  <w:style w:type="character" w:customStyle="1" w:styleId="30">
    <w:name w:val="Заголовок 3 Знак"/>
    <w:basedOn w:val="a0"/>
    <w:link w:val="3"/>
    <w:uiPriority w:val="99"/>
    <w:rsid w:val="00A35698"/>
    <w:rPr>
      <w:rFonts w:ascii="Arial" w:eastAsia="Calibri" w:hAnsi="Arial" w:cs="Times New Roman"/>
      <w:b/>
      <w:bCs/>
      <w:color w:val="26282F"/>
      <w:sz w:val="24"/>
      <w:szCs w:val="24"/>
      <w:lang/>
    </w:rPr>
  </w:style>
  <w:style w:type="character" w:customStyle="1" w:styleId="40">
    <w:name w:val="Заголовок 4 Знак"/>
    <w:basedOn w:val="a0"/>
    <w:link w:val="4"/>
    <w:uiPriority w:val="99"/>
    <w:rsid w:val="00A35698"/>
    <w:rPr>
      <w:rFonts w:ascii="Arial" w:eastAsia="Calibri" w:hAnsi="Arial" w:cs="Times New Roman"/>
      <w:b/>
      <w:bCs/>
      <w:color w:val="26282F"/>
      <w:sz w:val="24"/>
      <w:szCs w:val="24"/>
      <w:lang/>
    </w:rPr>
  </w:style>
  <w:style w:type="numbering" w:customStyle="1" w:styleId="14">
    <w:name w:val="Нет списка1"/>
    <w:next w:val="a2"/>
    <w:uiPriority w:val="99"/>
    <w:semiHidden/>
    <w:unhideWhenUsed/>
    <w:rsid w:val="00A35698"/>
  </w:style>
  <w:style w:type="paragraph" w:customStyle="1" w:styleId="af">
    <w:basedOn w:val="a"/>
    <w:next w:val="a6"/>
    <w:qFormat/>
    <w:rsid w:val="00E97DBE"/>
    <w:pPr>
      <w:spacing w:after="0" w:line="240" w:lineRule="auto"/>
      <w:jc w:val="center"/>
    </w:pPr>
    <w:rPr>
      <w:rFonts w:ascii="Times New Roman" w:eastAsia="Times New Roman" w:hAnsi="Times New Roman" w:cs="Times New Roman"/>
      <w:sz w:val="36"/>
      <w:szCs w:val="24"/>
      <w:lang w:eastAsia="ru-RU"/>
    </w:rPr>
  </w:style>
  <w:style w:type="paragraph" w:customStyle="1" w:styleId="ConsPlusNonformat">
    <w:name w:val="ConsPlusNonformat"/>
    <w:rsid w:val="00A356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Balloon Text"/>
    <w:basedOn w:val="a"/>
    <w:link w:val="af1"/>
    <w:semiHidden/>
    <w:rsid w:val="00A35698"/>
    <w:pPr>
      <w:spacing w:after="0" w:line="240" w:lineRule="auto"/>
    </w:pPr>
    <w:rPr>
      <w:rFonts w:ascii="Tahoma" w:eastAsia="Calibri" w:hAnsi="Tahoma" w:cs="Times New Roman"/>
      <w:sz w:val="16"/>
      <w:szCs w:val="16"/>
      <w:lang w:eastAsia="ru-RU"/>
    </w:rPr>
  </w:style>
  <w:style w:type="character" w:customStyle="1" w:styleId="af1">
    <w:name w:val="Текст выноски Знак"/>
    <w:basedOn w:val="a0"/>
    <w:link w:val="af0"/>
    <w:semiHidden/>
    <w:rsid w:val="00A35698"/>
    <w:rPr>
      <w:rFonts w:ascii="Tahoma" w:eastAsia="Calibri" w:hAnsi="Tahoma" w:cs="Times New Roman"/>
      <w:sz w:val="16"/>
      <w:szCs w:val="16"/>
      <w:lang w:eastAsia="ru-RU"/>
    </w:rPr>
  </w:style>
  <w:style w:type="character" w:customStyle="1" w:styleId="af2">
    <w:name w:val="Основной текст_"/>
    <w:link w:val="15"/>
    <w:uiPriority w:val="99"/>
    <w:locked/>
    <w:rsid w:val="00A35698"/>
    <w:rPr>
      <w:rFonts w:ascii="Times New Roman" w:hAnsi="Times New Roman" w:cs="Times New Roman"/>
      <w:sz w:val="27"/>
      <w:szCs w:val="27"/>
      <w:shd w:val="clear" w:color="auto" w:fill="FFFFFF"/>
    </w:rPr>
  </w:style>
  <w:style w:type="paragraph" w:customStyle="1" w:styleId="15">
    <w:name w:val="Основной текст1"/>
    <w:basedOn w:val="a"/>
    <w:link w:val="af2"/>
    <w:uiPriority w:val="99"/>
    <w:rsid w:val="00A35698"/>
    <w:pPr>
      <w:widowControl w:val="0"/>
      <w:shd w:val="clear" w:color="auto" w:fill="FFFFFF"/>
      <w:spacing w:after="0" w:line="638" w:lineRule="exact"/>
      <w:jc w:val="center"/>
    </w:pPr>
    <w:rPr>
      <w:rFonts w:ascii="Times New Roman" w:hAnsi="Times New Roman" w:cs="Times New Roman"/>
      <w:sz w:val="27"/>
      <w:szCs w:val="27"/>
    </w:rPr>
  </w:style>
  <w:style w:type="character" w:customStyle="1" w:styleId="21">
    <w:name w:val="Основной текст (2)_"/>
    <w:link w:val="22"/>
    <w:uiPriority w:val="99"/>
    <w:locked/>
    <w:rsid w:val="00A35698"/>
    <w:rPr>
      <w:rFonts w:ascii="Times New Roman" w:hAnsi="Times New Roman" w:cs="Times New Roman"/>
      <w:b/>
      <w:bCs/>
      <w:sz w:val="27"/>
      <w:szCs w:val="27"/>
      <w:shd w:val="clear" w:color="auto" w:fill="FFFFFF"/>
    </w:rPr>
  </w:style>
  <w:style w:type="paragraph" w:customStyle="1" w:styleId="22">
    <w:name w:val="Основной текст (2)"/>
    <w:basedOn w:val="a"/>
    <w:link w:val="21"/>
    <w:uiPriority w:val="99"/>
    <w:rsid w:val="00A35698"/>
    <w:pPr>
      <w:widowControl w:val="0"/>
      <w:shd w:val="clear" w:color="auto" w:fill="FFFFFF"/>
      <w:spacing w:after="600" w:line="322" w:lineRule="exact"/>
      <w:jc w:val="center"/>
    </w:pPr>
    <w:rPr>
      <w:rFonts w:ascii="Times New Roman" w:hAnsi="Times New Roman" w:cs="Times New Roman"/>
      <w:b/>
      <w:bCs/>
      <w:sz w:val="27"/>
      <w:szCs w:val="27"/>
    </w:rPr>
  </w:style>
  <w:style w:type="character" w:customStyle="1" w:styleId="41">
    <w:name w:val="Основной текст (4)_"/>
    <w:link w:val="42"/>
    <w:uiPriority w:val="99"/>
    <w:locked/>
    <w:rsid w:val="00A35698"/>
    <w:rPr>
      <w:rFonts w:ascii="Times New Roman" w:hAnsi="Times New Roman" w:cs="Times New Roman"/>
      <w:sz w:val="27"/>
      <w:szCs w:val="27"/>
      <w:shd w:val="clear" w:color="auto" w:fill="FFFFFF"/>
    </w:rPr>
  </w:style>
  <w:style w:type="paragraph" w:customStyle="1" w:styleId="42">
    <w:name w:val="Основной текст (4)"/>
    <w:basedOn w:val="a"/>
    <w:link w:val="41"/>
    <w:uiPriority w:val="99"/>
    <w:rsid w:val="00A35698"/>
    <w:pPr>
      <w:widowControl w:val="0"/>
      <w:shd w:val="clear" w:color="auto" w:fill="FFFFFF"/>
      <w:spacing w:after="0" w:line="638" w:lineRule="exact"/>
      <w:jc w:val="center"/>
    </w:pPr>
    <w:rPr>
      <w:rFonts w:ascii="Times New Roman" w:hAnsi="Times New Roman" w:cs="Times New Roman"/>
      <w:sz w:val="27"/>
      <w:szCs w:val="27"/>
    </w:rPr>
  </w:style>
  <w:style w:type="character" w:styleId="af3">
    <w:name w:val="Hyperlink"/>
    <w:uiPriority w:val="99"/>
    <w:semiHidden/>
    <w:rsid w:val="00A35698"/>
    <w:rPr>
      <w:rFonts w:cs="Times New Roman"/>
      <w:color w:val="0000FF"/>
      <w:u w:val="single"/>
    </w:rPr>
  </w:style>
  <w:style w:type="character" w:styleId="af4">
    <w:name w:val="FollowedHyperlink"/>
    <w:uiPriority w:val="99"/>
    <w:semiHidden/>
    <w:rsid w:val="00A35698"/>
    <w:rPr>
      <w:rFonts w:cs="Times New Roman"/>
      <w:color w:val="800080"/>
      <w:u w:val="single"/>
    </w:rPr>
  </w:style>
  <w:style w:type="character" w:customStyle="1" w:styleId="a4">
    <w:name w:val="Без интервала Знак"/>
    <w:link w:val="a3"/>
    <w:uiPriority w:val="99"/>
    <w:locked/>
    <w:rsid w:val="00A35698"/>
  </w:style>
  <w:style w:type="paragraph" w:styleId="af5">
    <w:name w:val="List Paragraph"/>
    <w:basedOn w:val="a"/>
    <w:uiPriority w:val="99"/>
    <w:qFormat/>
    <w:rsid w:val="00A35698"/>
    <w:pPr>
      <w:spacing w:after="200" w:line="276" w:lineRule="auto"/>
      <w:ind w:left="720"/>
      <w:contextualSpacing/>
    </w:pPr>
    <w:rPr>
      <w:rFonts w:ascii="Calibri" w:eastAsia="Calibri" w:hAnsi="Calibri" w:cs="Times New Roman"/>
    </w:rPr>
  </w:style>
  <w:style w:type="paragraph" w:customStyle="1" w:styleId="ConsPlusTitle">
    <w:name w:val="ConsPlusTitle"/>
    <w:rsid w:val="00A3569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A3569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Cell">
    <w:name w:val="ConsPlusCell"/>
    <w:uiPriority w:val="99"/>
    <w:rsid w:val="00A35698"/>
    <w:pPr>
      <w:widowControl w:val="0"/>
      <w:autoSpaceDE w:val="0"/>
      <w:autoSpaceDN w:val="0"/>
      <w:adjustRightInd w:val="0"/>
      <w:spacing w:after="0" w:line="240" w:lineRule="auto"/>
    </w:pPr>
    <w:rPr>
      <w:rFonts w:ascii="Calibri" w:eastAsia="Times New Roman" w:hAnsi="Calibri" w:cs="Calibri"/>
      <w:lang w:eastAsia="ru-RU"/>
    </w:rPr>
  </w:style>
  <w:style w:type="table" w:styleId="af6">
    <w:name w:val="Table Grid"/>
    <w:basedOn w:val="a1"/>
    <w:uiPriority w:val="99"/>
    <w:rsid w:val="00A3569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Основной текст5"/>
    <w:basedOn w:val="a"/>
    <w:uiPriority w:val="99"/>
    <w:rsid w:val="00A35698"/>
    <w:pPr>
      <w:widowControl w:val="0"/>
      <w:shd w:val="clear" w:color="auto" w:fill="FFFFFF"/>
      <w:spacing w:before="9180" w:after="60" w:line="240" w:lineRule="atLeast"/>
      <w:ind w:hanging="2180"/>
    </w:pPr>
    <w:rPr>
      <w:rFonts w:ascii="Times New Roman" w:eastAsia="Times New Roman" w:hAnsi="Times New Roman" w:cs="Times New Roman"/>
    </w:rPr>
  </w:style>
  <w:style w:type="paragraph" w:customStyle="1" w:styleId="af7">
    <w:name w:val="Нормальный"/>
    <w:uiPriority w:val="99"/>
    <w:rsid w:val="00A3569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styleId="111111">
    <w:name w:val="Outline List 2"/>
    <w:basedOn w:val="a2"/>
    <w:rsid w:val="00A35698"/>
    <w:pPr>
      <w:numPr>
        <w:numId w:val="7"/>
      </w:numPr>
    </w:pPr>
  </w:style>
  <w:style w:type="character" w:customStyle="1" w:styleId="af8">
    <w:name w:val="Цветовое выделение"/>
    <w:uiPriority w:val="99"/>
    <w:rsid w:val="00A35698"/>
    <w:rPr>
      <w:b/>
      <w:bCs/>
      <w:color w:val="26282F"/>
    </w:rPr>
  </w:style>
  <w:style w:type="character" w:customStyle="1" w:styleId="af9">
    <w:name w:val="Гипертекстовая ссылка"/>
    <w:uiPriority w:val="99"/>
    <w:rsid w:val="00A35698"/>
    <w:rPr>
      <w:b w:val="0"/>
      <w:bCs w:val="0"/>
      <w:color w:val="106BBE"/>
    </w:rPr>
  </w:style>
  <w:style w:type="character" w:customStyle="1" w:styleId="afa">
    <w:name w:val="Активная гипертекстовая ссылка"/>
    <w:uiPriority w:val="99"/>
    <w:rsid w:val="00A35698"/>
    <w:rPr>
      <w:b w:val="0"/>
      <w:bCs w:val="0"/>
      <w:color w:val="106BBE"/>
      <w:u w:val="single"/>
    </w:rPr>
  </w:style>
  <w:style w:type="paragraph" w:customStyle="1" w:styleId="afb">
    <w:name w:val="Внимание"/>
    <w:basedOn w:val="a"/>
    <w:next w:val="a"/>
    <w:uiPriority w:val="99"/>
    <w:rsid w:val="00A35698"/>
    <w:pPr>
      <w:autoSpaceDE w:val="0"/>
      <w:autoSpaceDN w:val="0"/>
      <w:adjustRightInd w:val="0"/>
      <w:spacing w:before="240" w:after="240" w:line="240" w:lineRule="auto"/>
      <w:ind w:left="420" w:right="420" w:firstLine="300"/>
      <w:jc w:val="both"/>
    </w:pPr>
    <w:rPr>
      <w:rFonts w:ascii="Arial" w:eastAsia="Calibri" w:hAnsi="Arial" w:cs="Arial"/>
      <w:sz w:val="24"/>
      <w:szCs w:val="24"/>
      <w:shd w:val="clear" w:color="auto" w:fill="F5F3DA"/>
      <w:lang w:eastAsia="ru-RU"/>
    </w:rPr>
  </w:style>
  <w:style w:type="paragraph" w:customStyle="1" w:styleId="afc">
    <w:name w:val="Внимание: криминал!!"/>
    <w:basedOn w:val="afb"/>
    <w:next w:val="a"/>
    <w:uiPriority w:val="99"/>
    <w:rsid w:val="00A35698"/>
  </w:style>
  <w:style w:type="paragraph" w:customStyle="1" w:styleId="afd">
    <w:name w:val="Внимание: недобросовестность!"/>
    <w:basedOn w:val="afb"/>
    <w:next w:val="a"/>
    <w:uiPriority w:val="99"/>
    <w:rsid w:val="00A35698"/>
  </w:style>
  <w:style w:type="character" w:customStyle="1" w:styleId="afe">
    <w:name w:val="Выделение для Базового Поиска"/>
    <w:uiPriority w:val="99"/>
    <w:rsid w:val="00A35698"/>
    <w:rPr>
      <w:b/>
      <w:bCs/>
      <w:color w:val="0058A9"/>
    </w:rPr>
  </w:style>
  <w:style w:type="character" w:customStyle="1" w:styleId="aff">
    <w:name w:val="Выделение для Базового Поиска (курсив)"/>
    <w:uiPriority w:val="99"/>
    <w:rsid w:val="00A35698"/>
    <w:rPr>
      <w:b/>
      <w:bCs/>
      <w:i/>
      <w:iCs/>
      <w:color w:val="0058A9"/>
    </w:rPr>
  </w:style>
  <w:style w:type="paragraph" w:customStyle="1" w:styleId="aff0">
    <w:name w:val="Дочерний элемент списка"/>
    <w:basedOn w:val="a"/>
    <w:next w:val="a"/>
    <w:uiPriority w:val="99"/>
    <w:rsid w:val="00A35698"/>
    <w:pPr>
      <w:autoSpaceDE w:val="0"/>
      <w:autoSpaceDN w:val="0"/>
      <w:adjustRightInd w:val="0"/>
      <w:spacing w:after="0" w:line="240" w:lineRule="auto"/>
      <w:jc w:val="both"/>
    </w:pPr>
    <w:rPr>
      <w:rFonts w:ascii="Arial" w:eastAsia="Calibri" w:hAnsi="Arial" w:cs="Arial"/>
      <w:color w:val="868381"/>
      <w:sz w:val="20"/>
      <w:szCs w:val="20"/>
      <w:lang w:eastAsia="ru-RU"/>
    </w:rPr>
  </w:style>
  <w:style w:type="paragraph" w:customStyle="1" w:styleId="aff1">
    <w:name w:val="Основное меню (преемственное)"/>
    <w:basedOn w:val="a"/>
    <w:next w:val="a"/>
    <w:uiPriority w:val="99"/>
    <w:rsid w:val="00A35698"/>
    <w:pPr>
      <w:autoSpaceDE w:val="0"/>
      <w:autoSpaceDN w:val="0"/>
      <w:adjustRightInd w:val="0"/>
      <w:spacing w:after="0" w:line="240" w:lineRule="auto"/>
      <w:ind w:firstLine="720"/>
      <w:jc w:val="both"/>
    </w:pPr>
    <w:rPr>
      <w:rFonts w:ascii="Verdana" w:eastAsia="Calibri" w:hAnsi="Verdana" w:cs="Verdana"/>
      <w:lang w:eastAsia="ru-RU"/>
    </w:rPr>
  </w:style>
  <w:style w:type="paragraph" w:customStyle="1" w:styleId="aff2">
    <w:name w:val="Заголовок группы контролов"/>
    <w:basedOn w:val="a"/>
    <w:next w:val="a"/>
    <w:uiPriority w:val="99"/>
    <w:rsid w:val="00A35698"/>
    <w:pPr>
      <w:autoSpaceDE w:val="0"/>
      <w:autoSpaceDN w:val="0"/>
      <w:adjustRightInd w:val="0"/>
      <w:spacing w:after="0" w:line="240" w:lineRule="auto"/>
      <w:ind w:firstLine="720"/>
      <w:jc w:val="both"/>
    </w:pPr>
    <w:rPr>
      <w:rFonts w:ascii="Arial" w:eastAsia="Calibri" w:hAnsi="Arial" w:cs="Arial"/>
      <w:b/>
      <w:bCs/>
      <w:color w:val="000000"/>
      <w:sz w:val="24"/>
      <w:szCs w:val="24"/>
      <w:lang w:eastAsia="ru-RU"/>
    </w:rPr>
  </w:style>
  <w:style w:type="paragraph" w:customStyle="1" w:styleId="aff3">
    <w:name w:val="Заголовок для информации об изменениях"/>
    <w:basedOn w:val="1"/>
    <w:next w:val="a"/>
    <w:uiPriority w:val="99"/>
    <w:rsid w:val="00A35698"/>
    <w:pPr>
      <w:spacing w:before="0"/>
      <w:outlineLvl w:val="9"/>
    </w:pPr>
    <w:rPr>
      <w:b w:val="0"/>
      <w:bCs w:val="0"/>
      <w:sz w:val="18"/>
      <w:szCs w:val="18"/>
      <w:shd w:val="clear" w:color="auto" w:fill="FFFFFF"/>
    </w:rPr>
  </w:style>
  <w:style w:type="paragraph" w:customStyle="1" w:styleId="aff4">
    <w:name w:val="Заголовок распахивающейся части диалога"/>
    <w:basedOn w:val="a"/>
    <w:next w:val="a"/>
    <w:uiPriority w:val="99"/>
    <w:rsid w:val="00A35698"/>
    <w:pPr>
      <w:autoSpaceDE w:val="0"/>
      <w:autoSpaceDN w:val="0"/>
      <w:adjustRightInd w:val="0"/>
      <w:spacing w:after="0" w:line="240" w:lineRule="auto"/>
      <w:ind w:firstLine="720"/>
      <w:jc w:val="both"/>
    </w:pPr>
    <w:rPr>
      <w:rFonts w:ascii="Arial" w:eastAsia="Calibri" w:hAnsi="Arial" w:cs="Arial"/>
      <w:i/>
      <w:iCs/>
      <w:color w:val="000080"/>
      <w:lang w:eastAsia="ru-RU"/>
    </w:rPr>
  </w:style>
  <w:style w:type="character" w:customStyle="1" w:styleId="aff5">
    <w:name w:val="Заголовок своего сообщения"/>
    <w:uiPriority w:val="99"/>
    <w:rsid w:val="00A35698"/>
  </w:style>
  <w:style w:type="paragraph" w:customStyle="1" w:styleId="aff6">
    <w:name w:val="Заголовок статьи"/>
    <w:basedOn w:val="a"/>
    <w:next w:val="a"/>
    <w:uiPriority w:val="99"/>
    <w:rsid w:val="00A35698"/>
    <w:pPr>
      <w:autoSpaceDE w:val="0"/>
      <w:autoSpaceDN w:val="0"/>
      <w:adjustRightInd w:val="0"/>
      <w:spacing w:after="0" w:line="240" w:lineRule="auto"/>
      <w:ind w:left="1612" w:hanging="892"/>
      <w:jc w:val="both"/>
    </w:pPr>
    <w:rPr>
      <w:rFonts w:ascii="Arial" w:eastAsia="Calibri" w:hAnsi="Arial" w:cs="Arial"/>
      <w:sz w:val="24"/>
      <w:szCs w:val="24"/>
      <w:lang w:eastAsia="ru-RU"/>
    </w:rPr>
  </w:style>
  <w:style w:type="character" w:customStyle="1" w:styleId="aff7">
    <w:name w:val="Заголовок чужого сообщения"/>
    <w:uiPriority w:val="99"/>
    <w:rsid w:val="00A35698"/>
    <w:rPr>
      <w:b/>
      <w:bCs/>
      <w:color w:val="FF0000"/>
    </w:rPr>
  </w:style>
  <w:style w:type="paragraph" w:customStyle="1" w:styleId="aff8">
    <w:name w:val="Заголовок ЭР (левое окно)"/>
    <w:basedOn w:val="a"/>
    <w:next w:val="a"/>
    <w:uiPriority w:val="99"/>
    <w:rsid w:val="00A35698"/>
    <w:pPr>
      <w:autoSpaceDE w:val="0"/>
      <w:autoSpaceDN w:val="0"/>
      <w:adjustRightInd w:val="0"/>
      <w:spacing w:before="300" w:after="250" w:line="240" w:lineRule="auto"/>
      <w:jc w:val="center"/>
    </w:pPr>
    <w:rPr>
      <w:rFonts w:ascii="Arial" w:eastAsia="Calibri" w:hAnsi="Arial" w:cs="Arial"/>
      <w:b/>
      <w:bCs/>
      <w:color w:val="26282F"/>
      <w:sz w:val="26"/>
      <w:szCs w:val="26"/>
      <w:lang w:eastAsia="ru-RU"/>
    </w:rPr>
  </w:style>
  <w:style w:type="paragraph" w:customStyle="1" w:styleId="aff9">
    <w:name w:val="Заголовок ЭР (правое окно)"/>
    <w:basedOn w:val="aff8"/>
    <w:next w:val="a"/>
    <w:uiPriority w:val="99"/>
    <w:rsid w:val="00A35698"/>
    <w:pPr>
      <w:spacing w:after="0"/>
      <w:jc w:val="left"/>
    </w:pPr>
  </w:style>
  <w:style w:type="paragraph" w:customStyle="1" w:styleId="affa">
    <w:name w:val="Интерактивный заголовок"/>
    <w:basedOn w:val="a6"/>
    <w:next w:val="a"/>
    <w:uiPriority w:val="99"/>
    <w:rsid w:val="00A35698"/>
    <w:pPr>
      <w:autoSpaceDE w:val="0"/>
      <w:autoSpaceDN w:val="0"/>
      <w:adjustRightInd w:val="0"/>
      <w:ind w:firstLine="720"/>
      <w:contextualSpacing w:val="0"/>
      <w:jc w:val="both"/>
    </w:pPr>
    <w:rPr>
      <w:rFonts w:ascii="Verdana" w:eastAsia="Calibri" w:hAnsi="Verdana" w:cs="Verdana"/>
      <w:b/>
      <w:bCs/>
      <w:color w:val="0058A9"/>
      <w:spacing w:val="0"/>
      <w:kern w:val="0"/>
      <w:sz w:val="22"/>
      <w:szCs w:val="22"/>
      <w:u w:val="single"/>
      <w:shd w:val="clear" w:color="auto" w:fill="ECE9D8"/>
      <w:lang w:eastAsia="ru-RU"/>
    </w:rPr>
  </w:style>
  <w:style w:type="paragraph" w:customStyle="1" w:styleId="affb">
    <w:name w:val="Текст информации об изменениях"/>
    <w:basedOn w:val="a"/>
    <w:next w:val="a"/>
    <w:uiPriority w:val="99"/>
    <w:rsid w:val="00A35698"/>
    <w:pPr>
      <w:autoSpaceDE w:val="0"/>
      <w:autoSpaceDN w:val="0"/>
      <w:adjustRightInd w:val="0"/>
      <w:spacing w:after="0" w:line="240" w:lineRule="auto"/>
      <w:ind w:firstLine="720"/>
      <w:jc w:val="both"/>
    </w:pPr>
    <w:rPr>
      <w:rFonts w:ascii="Arial" w:eastAsia="Calibri" w:hAnsi="Arial" w:cs="Arial"/>
      <w:color w:val="353842"/>
      <w:sz w:val="18"/>
      <w:szCs w:val="18"/>
      <w:lang w:eastAsia="ru-RU"/>
    </w:rPr>
  </w:style>
  <w:style w:type="paragraph" w:customStyle="1" w:styleId="affc">
    <w:name w:val="Информация об изменениях"/>
    <w:basedOn w:val="affb"/>
    <w:next w:val="a"/>
    <w:uiPriority w:val="99"/>
    <w:rsid w:val="00A35698"/>
    <w:pPr>
      <w:spacing w:before="180"/>
      <w:ind w:left="360" w:right="360" w:firstLine="0"/>
    </w:pPr>
    <w:rPr>
      <w:shd w:val="clear" w:color="auto" w:fill="EAEFED"/>
    </w:rPr>
  </w:style>
  <w:style w:type="paragraph" w:customStyle="1" w:styleId="affd">
    <w:name w:val="Текст (справка)"/>
    <w:basedOn w:val="a"/>
    <w:next w:val="a"/>
    <w:uiPriority w:val="99"/>
    <w:rsid w:val="00A35698"/>
    <w:pPr>
      <w:autoSpaceDE w:val="0"/>
      <w:autoSpaceDN w:val="0"/>
      <w:adjustRightInd w:val="0"/>
      <w:spacing w:after="0" w:line="240" w:lineRule="auto"/>
      <w:ind w:left="170" w:right="170"/>
    </w:pPr>
    <w:rPr>
      <w:rFonts w:ascii="Arial" w:eastAsia="Calibri" w:hAnsi="Arial" w:cs="Arial"/>
      <w:sz w:val="24"/>
      <w:szCs w:val="24"/>
      <w:lang w:eastAsia="ru-RU"/>
    </w:rPr>
  </w:style>
  <w:style w:type="paragraph" w:customStyle="1" w:styleId="affe">
    <w:name w:val="Комментарий"/>
    <w:basedOn w:val="affd"/>
    <w:next w:val="a"/>
    <w:uiPriority w:val="99"/>
    <w:rsid w:val="00A35698"/>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A35698"/>
    <w:rPr>
      <w:i/>
      <w:iCs/>
    </w:rPr>
  </w:style>
  <w:style w:type="paragraph" w:customStyle="1" w:styleId="afff0">
    <w:name w:val="Текст (лев. подпись)"/>
    <w:basedOn w:val="a"/>
    <w:next w:val="a"/>
    <w:uiPriority w:val="99"/>
    <w:rsid w:val="00A35698"/>
    <w:pPr>
      <w:autoSpaceDE w:val="0"/>
      <w:autoSpaceDN w:val="0"/>
      <w:adjustRightInd w:val="0"/>
      <w:spacing w:after="0" w:line="240" w:lineRule="auto"/>
    </w:pPr>
    <w:rPr>
      <w:rFonts w:ascii="Arial" w:eastAsia="Calibri" w:hAnsi="Arial" w:cs="Arial"/>
      <w:sz w:val="24"/>
      <w:szCs w:val="24"/>
      <w:lang w:eastAsia="ru-RU"/>
    </w:rPr>
  </w:style>
  <w:style w:type="paragraph" w:customStyle="1" w:styleId="afff1">
    <w:name w:val="Колонтитул (левый)"/>
    <w:basedOn w:val="afff0"/>
    <w:next w:val="a"/>
    <w:uiPriority w:val="99"/>
    <w:rsid w:val="00A35698"/>
    <w:rPr>
      <w:sz w:val="14"/>
      <w:szCs w:val="14"/>
    </w:rPr>
  </w:style>
  <w:style w:type="paragraph" w:customStyle="1" w:styleId="afff2">
    <w:name w:val="Текст (прав. подпись)"/>
    <w:basedOn w:val="a"/>
    <w:next w:val="a"/>
    <w:uiPriority w:val="99"/>
    <w:rsid w:val="00A35698"/>
    <w:pPr>
      <w:autoSpaceDE w:val="0"/>
      <w:autoSpaceDN w:val="0"/>
      <w:adjustRightInd w:val="0"/>
      <w:spacing w:after="0" w:line="240" w:lineRule="auto"/>
      <w:jc w:val="right"/>
    </w:pPr>
    <w:rPr>
      <w:rFonts w:ascii="Arial" w:eastAsia="Calibri" w:hAnsi="Arial" w:cs="Arial"/>
      <w:sz w:val="24"/>
      <w:szCs w:val="24"/>
      <w:lang w:eastAsia="ru-RU"/>
    </w:rPr>
  </w:style>
  <w:style w:type="paragraph" w:customStyle="1" w:styleId="afff3">
    <w:name w:val="Колонтитул (правый)"/>
    <w:basedOn w:val="afff2"/>
    <w:next w:val="a"/>
    <w:uiPriority w:val="99"/>
    <w:rsid w:val="00A35698"/>
    <w:rPr>
      <w:sz w:val="14"/>
      <w:szCs w:val="14"/>
    </w:rPr>
  </w:style>
  <w:style w:type="paragraph" w:customStyle="1" w:styleId="afff4">
    <w:name w:val="Комментарий пользователя"/>
    <w:basedOn w:val="affe"/>
    <w:next w:val="a"/>
    <w:uiPriority w:val="99"/>
    <w:rsid w:val="00A35698"/>
    <w:pPr>
      <w:jc w:val="left"/>
    </w:pPr>
    <w:rPr>
      <w:shd w:val="clear" w:color="auto" w:fill="FFDFE0"/>
    </w:rPr>
  </w:style>
  <w:style w:type="paragraph" w:customStyle="1" w:styleId="afff5">
    <w:name w:val="Куда обратиться?"/>
    <w:basedOn w:val="afb"/>
    <w:next w:val="a"/>
    <w:uiPriority w:val="99"/>
    <w:rsid w:val="00A35698"/>
  </w:style>
  <w:style w:type="paragraph" w:customStyle="1" w:styleId="afff6">
    <w:name w:val="Моноширинный"/>
    <w:basedOn w:val="a"/>
    <w:next w:val="a"/>
    <w:uiPriority w:val="99"/>
    <w:rsid w:val="00A35698"/>
    <w:pPr>
      <w:autoSpaceDE w:val="0"/>
      <w:autoSpaceDN w:val="0"/>
      <w:adjustRightInd w:val="0"/>
      <w:spacing w:after="0" w:line="240" w:lineRule="auto"/>
    </w:pPr>
    <w:rPr>
      <w:rFonts w:ascii="Courier New" w:eastAsia="Calibri" w:hAnsi="Courier New" w:cs="Courier New"/>
      <w:sz w:val="24"/>
      <w:szCs w:val="24"/>
      <w:lang w:eastAsia="ru-RU"/>
    </w:rPr>
  </w:style>
  <w:style w:type="character" w:customStyle="1" w:styleId="afff7">
    <w:name w:val="Найденные слова"/>
    <w:uiPriority w:val="99"/>
    <w:rsid w:val="00A35698"/>
    <w:rPr>
      <w:b w:val="0"/>
      <w:bCs w:val="0"/>
      <w:color w:val="26282F"/>
      <w:shd w:val="clear" w:color="auto" w:fill="FFF580"/>
    </w:rPr>
  </w:style>
  <w:style w:type="paragraph" w:customStyle="1" w:styleId="afff8">
    <w:name w:val="Напишите нам"/>
    <w:basedOn w:val="a"/>
    <w:next w:val="a"/>
    <w:uiPriority w:val="99"/>
    <w:rsid w:val="00A35698"/>
    <w:pPr>
      <w:autoSpaceDE w:val="0"/>
      <w:autoSpaceDN w:val="0"/>
      <w:adjustRightInd w:val="0"/>
      <w:spacing w:before="90" w:after="90" w:line="240" w:lineRule="auto"/>
      <w:ind w:left="180" w:right="180"/>
      <w:jc w:val="both"/>
    </w:pPr>
    <w:rPr>
      <w:rFonts w:ascii="Arial" w:eastAsia="Calibri" w:hAnsi="Arial" w:cs="Arial"/>
      <w:sz w:val="20"/>
      <w:szCs w:val="20"/>
      <w:shd w:val="clear" w:color="auto" w:fill="EFFFAD"/>
      <w:lang w:eastAsia="ru-RU"/>
    </w:rPr>
  </w:style>
  <w:style w:type="character" w:customStyle="1" w:styleId="afff9">
    <w:name w:val="Не вступил в силу"/>
    <w:uiPriority w:val="99"/>
    <w:rsid w:val="00A35698"/>
    <w:rPr>
      <w:b w:val="0"/>
      <w:bCs w:val="0"/>
      <w:color w:val="000000"/>
      <w:shd w:val="clear" w:color="auto" w:fill="D8EDE8"/>
    </w:rPr>
  </w:style>
  <w:style w:type="paragraph" w:customStyle="1" w:styleId="afffa">
    <w:name w:val="Необходимые документы"/>
    <w:basedOn w:val="afb"/>
    <w:next w:val="a"/>
    <w:uiPriority w:val="99"/>
    <w:rsid w:val="00A35698"/>
    <w:pPr>
      <w:ind w:firstLine="118"/>
    </w:pPr>
  </w:style>
  <w:style w:type="paragraph" w:customStyle="1" w:styleId="afffb">
    <w:name w:val="Нормальный (таблица)"/>
    <w:basedOn w:val="a"/>
    <w:next w:val="a"/>
    <w:uiPriority w:val="99"/>
    <w:rsid w:val="00A35698"/>
    <w:pPr>
      <w:autoSpaceDE w:val="0"/>
      <w:autoSpaceDN w:val="0"/>
      <w:adjustRightInd w:val="0"/>
      <w:spacing w:after="0" w:line="240" w:lineRule="auto"/>
      <w:jc w:val="both"/>
    </w:pPr>
    <w:rPr>
      <w:rFonts w:ascii="Arial" w:eastAsia="Calibri" w:hAnsi="Arial" w:cs="Arial"/>
      <w:sz w:val="24"/>
      <w:szCs w:val="24"/>
      <w:lang w:eastAsia="ru-RU"/>
    </w:rPr>
  </w:style>
  <w:style w:type="paragraph" w:customStyle="1" w:styleId="afffc">
    <w:name w:val="Таблицы (моноширинный)"/>
    <w:basedOn w:val="a"/>
    <w:next w:val="a"/>
    <w:uiPriority w:val="99"/>
    <w:rsid w:val="00A35698"/>
    <w:pPr>
      <w:autoSpaceDE w:val="0"/>
      <w:autoSpaceDN w:val="0"/>
      <w:adjustRightInd w:val="0"/>
      <w:spacing w:after="0" w:line="240" w:lineRule="auto"/>
    </w:pPr>
    <w:rPr>
      <w:rFonts w:ascii="Courier New" w:eastAsia="Calibri" w:hAnsi="Courier New" w:cs="Courier New"/>
      <w:sz w:val="24"/>
      <w:szCs w:val="24"/>
      <w:lang w:eastAsia="ru-RU"/>
    </w:rPr>
  </w:style>
  <w:style w:type="paragraph" w:customStyle="1" w:styleId="afffd">
    <w:name w:val="Оглавление"/>
    <w:basedOn w:val="afffc"/>
    <w:next w:val="a"/>
    <w:uiPriority w:val="99"/>
    <w:rsid w:val="00A35698"/>
    <w:pPr>
      <w:ind w:left="140"/>
    </w:pPr>
  </w:style>
  <w:style w:type="character" w:customStyle="1" w:styleId="afffe">
    <w:name w:val="Опечатки"/>
    <w:uiPriority w:val="99"/>
    <w:rsid w:val="00A35698"/>
    <w:rPr>
      <w:color w:val="FF0000"/>
    </w:rPr>
  </w:style>
  <w:style w:type="paragraph" w:customStyle="1" w:styleId="affff">
    <w:name w:val="Переменная часть"/>
    <w:basedOn w:val="aff1"/>
    <w:next w:val="a"/>
    <w:uiPriority w:val="99"/>
    <w:rsid w:val="00A35698"/>
    <w:rPr>
      <w:sz w:val="18"/>
      <w:szCs w:val="18"/>
    </w:rPr>
  </w:style>
  <w:style w:type="paragraph" w:customStyle="1" w:styleId="affff0">
    <w:name w:val="Подвал для информации об изменениях"/>
    <w:basedOn w:val="1"/>
    <w:next w:val="a"/>
    <w:uiPriority w:val="99"/>
    <w:rsid w:val="00A35698"/>
    <w:pPr>
      <w:outlineLvl w:val="9"/>
    </w:pPr>
    <w:rPr>
      <w:b w:val="0"/>
      <w:bCs w:val="0"/>
      <w:sz w:val="18"/>
      <w:szCs w:val="18"/>
    </w:rPr>
  </w:style>
  <w:style w:type="paragraph" w:customStyle="1" w:styleId="affff1">
    <w:name w:val="Подзаголовок для информации об изменениях"/>
    <w:basedOn w:val="affb"/>
    <w:next w:val="a"/>
    <w:uiPriority w:val="99"/>
    <w:rsid w:val="00A35698"/>
    <w:rPr>
      <w:b/>
      <w:bCs/>
    </w:rPr>
  </w:style>
  <w:style w:type="paragraph" w:customStyle="1" w:styleId="affff2">
    <w:name w:val="Подчёркнутый текст"/>
    <w:basedOn w:val="a"/>
    <w:next w:val="a"/>
    <w:uiPriority w:val="99"/>
    <w:rsid w:val="00A35698"/>
    <w:pPr>
      <w:pBdr>
        <w:bottom w:val="single" w:sz="4" w:space="0" w:color="auto"/>
      </w:pBdr>
      <w:autoSpaceDE w:val="0"/>
      <w:autoSpaceDN w:val="0"/>
      <w:adjustRightInd w:val="0"/>
      <w:spacing w:after="0" w:line="240" w:lineRule="auto"/>
      <w:ind w:firstLine="720"/>
      <w:jc w:val="both"/>
    </w:pPr>
    <w:rPr>
      <w:rFonts w:ascii="Arial" w:eastAsia="Calibri" w:hAnsi="Arial" w:cs="Arial"/>
      <w:sz w:val="24"/>
      <w:szCs w:val="24"/>
      <w:lang w:eastAsia="ru-RU"/>
    </w:rPr>
  </w:style>
  <w:style w:type="paragraph" w:customStyle="1" w:styleId="affff3">
    <w:name w:val="Постоянная часть"/>
    <w:basedOn w:val="aff1"/>
    <w:next w:val="a"/>
    <w:uiPriority w:val="99"/>
    <w:rsid w:val="00A35698"/>
    <w:rPr>
      <w:sz w:val="20"/>
      <w:szCs w:val="20"/>
    </w:rPr>
  </w:style>
  <w:style w:type="paragraph" w:customStyle="1" w:styleId="affff4">
    <w:name w:val="Прижатый влево"/>
    <w:basedOn w:val="a"/>
    <w:next w:val="a"/>
    <w:uiPriority w:val="99"/>
    <w:rsid w:val="00A35698"/>
    <w:pPr>
      <w:autoSpaceDE w:val="0"/>
      <w:autoSpaceDN w:val="0"/>
      <w:adjustRightInd w:val="0"/>
      <w:spacing w:after="0" w:line="240" w:lineRule="auto"/>
    </w:pPr>
    <w:rPr>
      <w:rFonts w:ascii="Arial" w:eastAsia="Calibri" w:hAnsi="Arial" w:cs="Arial"/>
      <w:sz w:val="24"/>
      <w:szCs w:val="24"/>
      <w:lang w:eastAsia="ru-RU"/>
    </w:rPr>
  </w:style>
  <w:style w:type="paragraph" w:customStyle="1" w:styleId="affff5">
    <w:name w:val="Пример."/>
    <w:basedOn w:val="afb"/>
    <w:next w:val="a"/>
    <w:uiPriority w:val="99"/>
    <w:rsid w:val="00A35698"/>
  </w:style>
  <w:style w:type="paragraph" w:customStyle="1" w:styleId="affff6">
    <w:name w:val="Примечание."/>
    <w:basedOn w:val="afb"/>
    <w:next w:val="a"/>
    <w:uiPriority w:val="99"/>
    <w:rsid w:val="00A35698"/>
  </w:style>
  <w:style w:type="character" w:customStyle="1" w:styleId="affff7">
    <w:name w:val="Продолжение ссылки"/>
    <w:uiPriority w:val="99"/>
    <w:rsid w:val="00A35698"/>
  </w:style>
  <w:style w:type="paragraph" w:customStyle="1" w:styleId="affff8">
    <w:name w:val="Словарная статья"/>
    <w:basedOn w:val="a"/>
    <w:next w:val="a"/>
    <w:uiPriority w:val="99"/>
    <w:rsid w:val="00A35698"/>
    <w:pPr>
      <w:autoSpaceDE w:val="0"/>
      <w:autoSpaceDN w:val="0"/>
      <w:adjustRightInd w:val="0"/>
      <w:spacing w:after="0" w:line="240" w:lineRule="auto"/>
      <w:ind w:right="118"/>
      <w:jc w:val="both"/>
    </w:pPr>
    <w:rPr>
      <w:rFonts w:ascii="Arial" w:eastAsia="Calibri" w:hAnsi="Arial" w:cs="Arial"/>
      <w:sz w:val="24"/>
      <w:szCs w:val="24"/>
      <w:lang w:eastAsia="ru-RU"/>
    </w:rPr>
  </w:style>
  <w:style w:type="character" w:customStyle="1" w:styleId="affff9">
    <w:name w:val="Сравнение редакций"/>
    <w:uiPriority w:val="99"/>
    <w:rsid w:val="00A35698"/>
    <w:rPr>
      <w:b w:val="0"/>
      <w:bCs w:val="0"/>
      <w:color w:val="26282F"/>
    </w:rPr>
  </w:style>
  <w:style w:type="character" w:customStyle="1" w:styleId="affffa">
    <w:name w:val="Сравнение редакций. Добавленный фрагмент"/>
    <w:uiPriority w:val="99"/>
    <w:rsid w:val="00A35698"/>
    <w:rPr>
      <w:color w:val="000000"/>
      <w:shd w:val="clear" w:color="auto" w:fill="C1D7FF"/>
    </w:rPr>
  </w:style>
  <w:style w:type="character" w:customStyle="1" w:styleId="affffb">
    <w:name w:val="Сравнение редакций. Удаленный фрагмент"/>
    <w:uiPriority w:val="99"/>
    <w:rsid w:val="00A35698"/>
    <w:rPr>
      <w:color w:val="000000"/>
      <w:shd w:val="clear" w:color="auto" w:fill="C4C413"/>
    </w:rPr>
  </w:style>
  <w:style w:type="paragraph" w:customStyle="1" w:styleId="affffc">
    <w:name w:val="Ссылка на официальную публикацию"/>
    <w:basedOn w:val="a"/>
    <w:next w:val="a"/>
    <w:uiPriority w:val="99"/>
    <w:rsid w:val="00A35698"/>
    <w:pPr>
      <w:autoSpaceDE w:val="0"/>
      <w:autoSpaceDN w:val="0"/>
      <w:adjustRightInd w:val="0"/>
      <w:spacing w:after="0" w:line="240" w:lineRule="auto"/>
      <w:ind w:firstLine="720"/>
      <w:jc w:val="both"/>
    </w:pPr>
    <w:rPr>
      <w:rFonts w:ascii="Arial" w:eastAsia="Calibri" w:hAnsi="Arial" w:cs="Arial"/>
      <w:sz w:val="24"/>
      <w:szCs w:val="24"/>
      <w:lang w:eastAsia="ru-RU"/>
    </w:rPr>
  </w:style>
  <w:style w:type="character" w:customStyle="1" w:styleId="affffd">
    <w:name w:val="Ссылка на утративший силу документ"/>
    <w:uiPriority w:val="99"/>
    <w:rsid w:val="00A35698"/>
    <w:rPr>
      <w:b w:val="0"/>
      <w:bCs w:val="0"/>
      <w:color w:val="749232"/>
    </w:rPr>
  </w:style>
  <w:style w:type="paragraph" w:customStyle="1" w:styleId="affffe">
    <w:name w:val="Текст в таблице"/>
    <w:basedOn w:val="afffb"/>
    <w:next w:val="a"/>
    <w:uiPriority w:val="99"/>
    <w:rsid w:val="00A35698"/>
    <w:pPr>
      <w:ind w:firstLine="500"/>
    </w:pPr>
  </w:style>
  <w:style w:type="paragraph" w:customStyle="1" w:styleId="afffff">
    <w:name w:val="Текст ЭР (см. также)"/>
    <w:basedOn w:val="a"/>
    <w:next w:val="a"/>
    <w:uiPriority w:val="99"/>
    <w:rsid w:val="00A35698"/>
    <w:pPr>
      <w:autoSpaceDE w:val="0"/>
      <w:autoSpaceDN w:val="0"/>
      <w:adjustRightInd w:val="0"/>
      <w:spacing w:before="200" w:after="0" w:line="240" w:lineRule="auto"/>
    </w:pPr>
    <w:rPr>
      <w:rFonts w:ascii="Arial" w:eastAsia="Calibri" w:hAnsi="Arial" w:cs="Arial"/>
      <w:sz w:val="20"/>
      <w:szCs w:val="20"/>
      <w:lang w:eastAsia="ru-RU"/>
    </w:rPr>
  </w:style>
  <w:style w:type="paragraph" w:customStyle="1" w:styleId="afffff0">
    <w:name w:val="Технический комментарий"/>
    <w:basedOn w:val="a"/>
    <w:next w:val="a"/>
    <w:uiPriority w:val="99"/>
    <w:rsid w:val="00A35698"/>
    <w:pPr>
      <w:autoSpaceDE w:val="0"/>
      <w:autoSpaceDN w:val="0"/>
      <w:adjustRightInd w:val="0"/>
      <w:spacing w:after="0" w:line="240" w:lineRule="auto"/>
    </w:pPr>
    <w:rPr>
      <w:rFonts w:ascii="Arial" w:eastAsia="Calibri" w:hAnsi="Arial" w:cs="Arial"/>
      <w:color w:val="463F31"/>
      <w:sz w:val="24"/>
      <w:szCs w:val="24"/>
      <w:shd w:val="clear" w:color="auto" w:fill="FFFFA6"/>
      <w:lang w:eastAsia="ru-RU"/>
    </w:rPr>
  </w:style>
  <w:style w:type="character" w:customStyle="1" w:styleId="afffff1">
    <w:name w:val="Утратил силу"/>
    <w:uiPriority w:val="99"/>
    <w:rsid w:val="00A35698"/>
    <w:rPr>
      <w:b w:val="0"/>
      <w:bCs w:val="0"/>
      <w:strike/>
      <w:color w:val="666600"/>
    </w:rPr>
  </w:style>
  <w:style w:type="paragraph" w:customStyle="1" w:styleId="afffff2">
    <w:name w:val="Формула"/>
    <w:basedOn w:val="a"/>
    <w:next w:val="a"/>
    <w:uiPriority w:val="99"/>
    <w:rsid w:val="00A35698"/>
    <w:pPr>
      <w:autoSpaceDE w:val="0"/>
      <w:autoSpaceDN w:val="0"/>
      <w:adjustRightInd w:val="0"/>
      <w:spacing w:before="240" w:after="240" w:line="240" w:lineRule="auto"/>
      <w:ind w:left="420" w:right="420" w:firstLine="300"/>
      <w:jc w:val="both"/>
    </w:pPr>
    <w:rPr>
      <w:rFonts w:ascii="Arial" w:eastAsia="Calibri" w:hAnsi="Arial" w:cs="Arial"/>
      <w:sz w:val="24"/>
      <w:szCs w:val="24"/>
      <w:shd w:val="clear" w:color="auto" w:fill="F5F3DA"/>
      <w:lang w:eastAsia="ru-RU"/>
    </w:rPr>
  </w:style>
  <w:style w:type="paragraph" w:customStyle="1" w:styleId="afffff3">
    <w:name w:val="Центрированный (таблица)"/>
    <w:basedOn w:val="afffb"/>
    <w:next w:val="a"/>
    <w:uiPriority w:val="99"/>
    <w:rsid w:val="00A35698"/>
    <w:pPr>
      <w:jc w:val="center"/>
    </w:pPr>
  </w:style>
  <w:style w:type="paragraph" w:customStyle="1" w:styleId="-">
    <w:name w:val="ЭР-содержание (правое окно)"/>
    <w:basedOn w:val="a"/>
    <w:next w:val="a"/>
    <w:uiPriority w:val="99"/>
    <w:rsid w:val="00A35698"/>
    <w:pPr>
      <w:autoSpaceDE w:val="0"/>
      <w:autoSpaceDN w:val="0"/>
      <w:adjustRightInd w:val="0"/>
      <w:spacing w:before="300" w:after="0" w:line="240" w:lineRule="auto"/>
    </w:pPr>
    <w:rPr>
      <w:rFonts w:ascii="Arial" w:eastAsia="Calibri" w:hAnsi="Arial" w:cs="Arial"/>
      <w:sz w:val="24"/>
      <w:szCs w:val="24"/>
      <w:lang w:eastAsia="ru-RU"/>
    </w:rPr>
  </w:style>
  <w:style w:type="paragraph" w:styleId="afffff4">
    <w:name w:val="Body Text Indent"/>
    <w:basedOn w:val="a"/>
    <w:link w:val="afffff5"/>
    <w:rsid w:val="00A35698"/>
    <w:pPr>
      <w:spacing w:after="0" w:line="240" w:lineRule="auto"/>
      <w:ind w:firstLine="360"/>
      <w:jc w:val="both"/>
    </w:pPr>
    <w:rPr>
      <w:rFonts w:ascii="Times New Roman" w:eastAsia="Times New Roman" w:hAnsi="Times New Roman" w:cs="Times New Roman"/>
      <w:sz w:val="28"/>
      <w:szCs w:val="28"/>
      <w:lang w:eastAsia="ru-RU"/>
    </w:rPr>
  </w:style>
  <w:style w:type="character" w:customStyle="1" w:styleId="afffff5">
    <w:name w:val="Основной текст с отступом Знак"/>
    <w:basedOn w:val="a0"/>
    <w:link w:val="afffff4"/>
    <w:uiPriority w:val="99"/>
    <w:rsid w:val="00A35698"/>
    <w:rPr>
      <w:rFonts w:ascii="Times New Roman" w:eastAsia="Times New Roman" w:hAnsi="Times New Roman" w:cs="Times New Roman"/>
      <w:sz w:val="28"/>
      <w:szCs w:val="28"/>
      <w:lang w:eastAsia="ru-RU"/>
    </w:rPr>
  </w:style>
  <w:style w:type="numbering" w:customStyle="1" w:styleId="23">
    <w:name w:val="Нет списка2"/>
    <w:next w:val="a2"/>
    <w:semiHidden/>
    <w:rsid w:val="00E97DBE"/>
  </w:style>
  <w:style w:type="paragraph" w:styleId="afffff6">
    <w:name w:val="Subtitle"/>
    <w:basedOn w:val="a"/>
    <w:link w:val="afffff7"/>
    <w:qFormat/>
    <w:rsid w:val="00E97DBE"/>
    <w:pPr>
      <w:spacing w:after="0" w:line="240" w:lineRule="auto"/>
      <w:jc w:val="center"/>
    </w:pPr>
    <w:rPr>
      <w:rFonts w:ascii="Times New Roman" w:eastAsia="Times New Roman" w:hAnsi="Times New Roman" w:cs="Times New Roman"/>
      <w:sz w:val="36"/>
      <w:szCs w:val="24"/>
      <w:lang w:eastAsia="ru-RU"/>
    </w:rPr>
  </w:style>
  <w:style w:type="character" w:customStyle="1" w:styleId="afffff7">
    <w:name w:val="Подзаголовок Знак"/>
    <w:basedOn w:val="a0"/>
    <w:link w:val="afffff6"/>
    <w:rsid w:val="00E97DBE"/>
    <w:rPr>
      <w:rFonts w:ascii="Times New Roman" w:eastAsia="Times New Roman" w:hAnsi="Times New Roman" w:cs="Times New Roman"/>
      <w:sz w:val="36"/>
      <w:szCs w:val="24"/>
      <w:lang w:eastAsia="ru-RU"/>
    </w:rPr>
  </w:style>
  <w:style w:type="paragraph" w:styleId="afffff8">
    <w:name w:val="Body Text"/>
    <w:basedOn w:val="a"/>
    <w:link w:val="afffff9"/>
    <w:rsid w:val="00E97DBE"/>
    <w:pPr>
      <w:spacing w:after="0" w:line="240" w:lineRule="auto"/>
    </w:pPr>
    <w:rPr>
      <w:rFonts w:ascii="Times New Roman" w:eastAsia="Times New Roman" w:hAnsi="Times New Roman" w:cs="Times New Roman"/>
      <w:sz w:val="36"/>
      <w:szCs w:val="24"/>
      <w:lang w:eastAsia="ru-RU"/>
    </w:rPr>
  </w:style>
  <w:style w:type="character" w:customStyle="1" w:styleId="afffff9">
    <w:name w:val="Основной текст Знак"/>
    <w:basedOn w:val="a0"/>
    <w:link w:val="afffff8"/>
    <w:rsid w:val="00E97DBE"/>
    <w:rPr>
      <w:rFonts w:ascii="Times New Roman" w:eastAsia="Times New Roman" w:hAnsi="Times New Roman" w:cs="Times New Roman"/>
      <w:sz w:val="36"/>
      <w:szCs w:val="24"/>
      <w:lang w:eastAsia="ru-RU"/>
    </w:rPr>
  </w:style>
  <w:style w:type="paragraph" w:customStyle="1" w:styleId="ConsTitle">
    <w:name w:val="ConsTitle"/>
    <w:rsid w:val="00E97DBE"/>
    <w:pPr>
      <w:widowControl w:val="0"/>
      <w:autoSpaceDE w:val="0"/>
      <w:autoSpaceDN w:val="0"/>
      <w:adjustRightInd w:val="0"/>
      <w:spacing w:after="0" w:line="240" w:lineRule="auto"/>
      <w:ind w:right="19772"/>
    </w:pPr>
    <w:rPr>
      <w:rFonts w:ascii="Arial" w:eastAsia="Times New Roman" w:hAnsi="Arial" w:cs="Arial"/>
      <w:b/>
      <w:bCs/>
      <w:sz w:val="16"/>
      <w:szCs w:val="16"/>
    </w:rPr>
  </w:style>
  <w:style w:type="table" w:customStyle="1" w:styleId="16">
    <w:name w:val="Сетка таблицы1"/>
    <w:basedOn w:val="a1"/>
    <w:next w:val="af6"/>
    <w:rsid w:val="00E97D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a">
    <w:name w:val="annotation text"/>
    <w:basedOn w:val="a"/>
    <w:link w:val="afffffb"/>
    <w:semiHidden/>
    <w:rsid w:val="00E97DBE"/>
    <w:pPr>
      <w:spacing w:after="0" w:line="240" w:lineRule="auto"/>
    </w:pPr>
    <w:rPr>
      <w:rFonts w:ascii="Times New Roman" w:eastAsia="Times New Roman" w:hAnsi="Times New Roman" w:cs="Times New Roman"/>
      <w:sz w:val="20"/>
      <w:szCs w:val="20"/>
      <w:lang w:eastAsia="ru-RU"/>
    </w:rPr>
  </w:style>
  <w:style w:type="character" w:customStyle="1" w:styleId="afffffb">
    <w:name w:val="Текст примечания Знак"/>
    <w:basedOn w:val="a0"/>
    <w:link w:val="afffffa"/>
    <w:semiHidden/>
    <w:rsid w:val="00E97DBE"/>
    <w:rPr>
      <w:rFonts w:ascii="Times New Roman" w:eastAsia="Times New Roman" w:hAnsi="Times New Roman" w:cs="Times New Roman"/>
      <w:sz w:val="20"/>
      <w:szCs w:val="20"/>
      <w:lang w:eastAsia="ru-RU"/>
    </w:rPr>
  </w:style>
  <w:style w:type="paragraph" w:styleId="afffffc">
    <w:name w:val="annotation subject"/>
    <w:basedOn w:val="afffffa"/>
    <w:next w:val="afffffa"/>
    <w:link w:val="afffffd"/>
    <w:semiHidden/>
    <w:rsid w:val="00E97DBE"/>
    <w:rPr>
      <w:b/>
      <w:bCs/>
    </w:rPr>
  </w:style>
  <w:style w:type="character" w:customStyle="1" w:styleId="afffffd">
    <w:name w:val="Тема примечания Знак"/>
    <w:basedOn w:val="afffffb"/>
    <w:link w:val="afffffc"/>
    <w:semiHidden/>
    <w:rsid w:val="00E97DBE"/>
    <w:rPr>
      <w:rFonts w:ascii="Times New Roman" w:eastAsia="Times New Roman" w:hAnsi="Times New Roman" w:cs="Times New Roman"/>
      <w:b/>
      <w:bCs/>
      <w:sz w:val="20"/>
      <w:szCs w:val="20"/>
      <w:lang w:eastAsia="ru-RU"/>
    </w:rPr>
  </w:style>
  <w:style w:type="character" w:styleId="afffffe">
    <w:name w:val="Strong"/>
    <w:basedOn w:val="a0"/>
    <w:qFormat/>
    <w:rsid w:val="00E97DBE"/>
    <w:rPr>
      <w:b/>
      <w:bCs/>
    </w:rPr>
  </w:style>
  <w:style w:type="paragraph" w:styleId="affffff">
    <w:name w:val="Normal (Web)"/>
    <w:basedOn w:val="a"/>
    <w:uiPriority w:val="99"/>
    <w:unhideWhenUsed/>
    <w:rsid w:val="001D0C7D"/>
    <w:pPr>
      <w:spacing w:after="36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99" Type="http://schemas.openxmlformats.org/officeDocument/2006/relationships/image" Target="media/image279.emf"/><Relationship Id="rId21" Type="http://schemas.openxmlformats.org/officeDocument/2006/relationships/image" Target="media/image10.emf"/><Relationship Id="rId63" Type="http://schemas.openxmlformats.org/officeDocument/2006/relationships/image" Target="media/image52.emf"/><Relationship Id="rId159" Type="http://schemas.openxmlformats.org/officeDocument/2006/relationships/image" Target="media/image143.emf"/><Relationship Id="rId324" Type="http://schemas.openxmlformats.org/officeDocument/2006/relationships/image" Target="media/image302.emf"/><Relationship Id="rId366" Type="http://schemas.openxmlformats.org/officeDocument/2006/relationships/image" Target="media/image344.emf"/><Relationship Id="rId170" Type="http://schemas.openxmlformats.org/officeDocument/2006/relationships/image" Target="media/image154.emf"/><Relationship Id="rId226" Type="http://schemas.openxmlformats.org/officeDocument/2006/relationships/image" Target="media/image208.emf"/><Relationship Id="rId433" Type="http://schemas.openxmlformats.org/officeDocument/2006/relationships/image" Target="media/image409.emf"/><Relationship Id="rId268" Type="http://schemas.openxmlformats.org/officeDocument/2006/relationships/hyperlink" Target="garantF1://12006942.0" TargetMode="External"/><Relationship Id="rId475" Type="http://schemas.openxmlformats.org/officeDocument/2006/relationships/image" Target="media/image449.emf"/><Relationship Id="rId32" Type="http://schemas.openxmlformats.org/officeDocument/2006/relationships/image" Target="media/image21.emf"/><Relationship Id="rId74" Type="http://schemas.openxmlformats.org/officeDocument/2006/relationships/hyperlink" Target="garantF1://70664870.0" TargetMode="External"/><Relationship Id="rId128" Type="http://schemas.openxmlformats.org/officeDocument/2006/relationships/image" Target="media/image114.emf"/><Relationship Id="rId335" Type="http://schemas.openxmlformats.org/officeDocument/2006/relationships/image" Target="media/image313.emf"/><Relationship Id="rId377" Type="http://schemas.openxmlformats.org/officeDocument/2006/relationships/image" Target="media/image355.emf"/><Relationship Id="rId500" Type="http://schemas.openxmlformats.org/officeDocument/2006/relationships/image" Target="media/image465.emf"/><Relationship Id="rId5" Type="http://schemas.openxmlformats.org/officeDocument/2006/relationships/webSettings" Target="webSettings.xml"/><Relationship Id="rId181" Type="http://schemas.openxmlformats.org/officeDocument/2006/relationships/image" Target="media/image165.emf"/><Relationship Id="rId237" Type="http://schemas.openxmlformats.org/officeDocument/2006/relationships/image" Target="media/image219.emf"/><Relationship Id="rId402" Type="http://schemas.openxmlformats.org/officeDocument/2006/relationships/image" Target="media/image380.emf"/><Relationship Id="rId279" Type="http://schemas.openxmlformats.org/officeDocument/2006/relationships/image" Target="media/image260.emf"/><Relationship Id="rId444" Type="http://schemas.openxmlformats.org/officeDocument/2006/relationships/image" Target="media/image419.emf"/><Relationship Id="rId486" Type="http://schemas.openxmlformats.org/officeDocument/2006/relationships/image" Target="media/image458.emf"/><Relationship Id="rId43" Type="http://schemas.openxmlformats.org/officeDocument/2006/relationships/image" Target="media/image32.emf"/><Relationship Id="rId139" Type="http://schemas.openxmlformats.org/officeDocument/2006/relationships/image" Target="media/image123.emf"/><Relationship Id="rId290" Type="http://schemas.openxmlformats.org/officeDocument/2006/relationships/image" Target="media/image271.emf"/><Relationship Id="rId304" Type="http://schemas.openxmlformats.org/officeDocument/2006/relationships/hyperlink" Target="garantF1://2206626.0" TargetMode="External"/><Relationship Id="rId346" Type="http://schemas.openxmlformats.org/officeDocument/2006/relationships/image" Target="media/image324.emf"/><Relationship Id="rId388" Type="http://schemas.openxmlformats.org/officeDocument/2006/relationships/image" Target="media/image366.emf"/><Relationship Id="rId85" Type="http://schemas.openxmlformats.org/officeDocument/2006/relationships/image" Target="media/image72.emf"/><Relationship Id="rId150" Type="http://schemas.openxmlformats.org/officeDocument/2006/relationships/image" Target="media/image134.emf"/><Relationship Id="rId192" Type="http://schemas.openxmlformats.org/officeDocument/2006/relationships/image" Target="media/image176.emf"/><Relationship Id="rId206" Type="http://schemas.openxmlformats.org/officeDocument/2006/relationships/image" Target="media/image188.emf"/><Relationship Id="rId413" Type="http://schemas.openxmlformats.org/officeDocument/2006/relationships/image" Target="media/image391.emf"/><Relationship Id="rId248" Type="http://schemas.openxmlformats.org/officeDocument/2006/relationships/image" Target="media/image230.emf"/><Relationship Id="rId455" Type="http://schemas.openxmlformats.org/officeDocument/2006/relationships/image" Target="media/image430.emf"/><Relationship Id="rId497" Type="http://schemas.openxmlformats.org/officeDocument/2006/relationships/image" Target="media/image462.emf"/><Relationship Id="rId12" Type="http://schemas.openxmlformats.org/officeDocument/2006/relationships/hyperlink" Target="garantF1://71236306.8" TargetMode="External"/><Relationship Id="rId108" Type="http://schemas.openxmlformats.org/officeDocument/2006/relationships/image" Target="media/image95.emf"/><Relationship Id="rId315" Type="http://schemas.openxmlformats.org/officeDocument/2006/relationships/image" Target="media/image293.emf"/><Relationship Id="rId357" Type="http://schemas.openxmlformats.org/officeDocument/2006/relationships/image" Target="media/image335.emf"/><Relationship Id="rId54" Type="http://schemas.openxmlformats.org/officeDocument/2006/relationships/image" Target="media/image43.emf"/><Relationship Id="rId96" Type="http://schemas.openxmlformats.org/officeDocument/2006/relationships/image" Target="media/image83.emf"/><Relationship Id="rId161" Type="http://schemas.openxmlformats.org/officeDocument/2006/relationships/image" Target="media/image145.emf"/><Relationship Id="rId217" Type="http://schemas.openxmlformats.org/officeDocument/2006/relationships/image" Target="media/image199.emf"/><Relationship Id="rId399" Type="http://schemas.openxmlformats.org/officeDocument/2006/relationships/image" Target="media/image377.emf"/><Relationship Id="rId259" Type="http://schemas.openxmlformats.org/officeDocument/2006/relationships/image" Target="media/image241.emf"/><Relationship Id="rId424" Type="http://schemas.openxmlformats.org/officeDocument/2006/relationships/image" Target="media/image401.emf"/><Relationship Id="rId466" Type="http://schemas.openxmlformats.org/officeDocument/2006/relationships/image" Target="media/image441.emf"/><Relationship Id="rId23" Type="http://schemas.openxmlformats.org/officeDocument/2006/relationships/image" Target="media/image12.emf"/><Relationship Id="rId119" Type="http://schemas.openxmlformats.org/officeDocument/2006/relationships/image" Target="media/image106.emf"/><Relationship Id="rId270" Type="http://schemas.openxmlformats.org/officeDocument/2006/relationships/image" Target="media/image251.emf"/><Relationship Id="rId326" Type="http://schemas.openxmlformats.org/officeDocument/2006/relationships/image" Target="media/image304.emf"/><Relationship Id="rId65" Type="http://schemas.openxmlformats.org/officeDocument/2006/relationships/image" Target="media/image54.emf"/><Relationship Id="rId130" Type="http://schemas.openxmlformats.org/officeDocument/2006/relationships/image" Target="media/image116.emf"/><Relationship Id="rId368" Type="http://schemas.openxmlformats.org/officeDocument/2006/relationships/image" Target="media/image346.emf"/><Relationship Id="rId172" Type="http://schemas.openxmlformats.org/officeDocument/2006/relationships/image" Target="media/image156.emf"/><Relationship Id="rId228" Type="http://schemas.openxmlformats.org/officeDocument/2006/relationships/image" Target="media/image210.emf"/><Relationship Id="rId435" Type="http://schemas.openxmlformats.org/officeDocument/2006/relationships/hyperlink" Target="garantF1://88502.0" TargetMode="External"/><Relationship Id="rId477" Type="http://schemas.openxmlformats.org/officeDocument/2006/relationships/image" Target="media/image451.emf"/><Relationship Id="rId281" Type="http://schemas.openxmlformats.org/officeDocument/2006/relationships/image" Target="media/image262.emf"/><Relationship Id="rId337" Type="http://schemas.openxmlformats.org/officeDocument/2006/relationships/image" Target="media/image315.emf"/><Relationship Id="rId502" Type="http://schemas.openxmlformats.org/officeDocument/2006/relationships/hyperlink" Target="http://okagazeta.ru/article/59408/" TargetMode="External"/><Relationship Id="rId34" Type="http://schemas.openxmlformats.org/officeDocument/2006/relationships/image" Target="media/image23.emf"/><Relationship Id="rId76" Type="http://schemas.openxmlformats.org/officeDocument/2006/relationships/image" Target="media/image63.emf"/><Relationship Id="rId141" Type="http://schemas.openxmlformats.org/officeDocument/2006/relationships/image" Target="media/image125.emf"/><Relationship Id="rId379" Type="http://schemas.openxmlformats.org/officeDocument/2006/relationships/image" Target="media/image357.emf"/><Relationship Id="rId7" Type="http://schemas.openxmlformats.org/officeDocument/2006/relationships/endnotes" Target="endnotes.xml"/><Relationship Id="rId183" Type="http://schemas.openxmlformats.org/officeDocument/2006/relationships/image" Target="media/image167.emf"/><Relationship Id="rId239" Type="http://schemas.openxmlformats.org/officeDocument/2006/relationships/image" Target="media/image221.emf"/><Relationship Id="rId390" Type="http://schemas.openxmlformats.org/officeDocument/2006/relationships/image" Target="media/image368.emf"/><Relationship Id="rId404" Type="http://schemas.openxmlformats.org/officeDocument/2006/relationships/image" Target="media/image382.emf"/><Relationship Id="rId446" Type="http://schemas.openxmlformats.org/officeDocument/2006/relationships/image" Target="media/image421.emf"/><Relationship Id="rId250" Type="http://schemas.openxmlformats.org/officeDocument/2006/relationships/image" Target="media/image232.emf"/><Relationship Id="rId292" Type="http://schemas.openxmlformats.org/officeDocument/2006/relationships/image" Target="media/image273.emf"/><Relationship Id="rId306" Type="http://schemas.openxmlformats.org/officeDocument/2006/relationships/image" Target="media/image284.emf"/><Relationship Id="rId488" Type="http://schemas.openxmlformats.org/officeDocument/2006/relationships/image" Target="media/image460.emf"/><Relationship Id="rId45" Type="http://schemas.openxmlformats.org/officeDocument/2006/relationships/image" Target="media/image34.emf"/><Relationship Id="rId87" Type="http://schemas.openxmlformats.org/officeDocument/2006/relationships/image" Target="media/image74.emf"/><Relationship Id="rId110" Type="http://schemas.openxmlformats.org/officeDocument/2006/relationships/image" Target="media/image97.emf"/><Relationship Id="rId348" Type="http://schemas.openxmlformats.org/officeDocument/2006/relationships/image" Target="media/image32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208" Type="http://schemas.openxmlformats.org/officeDocument/2006/relationships/image" Target="media/image190.emf"/><Relationship Id="rId229" Type="http://schemas.openxmlformats.org/officeDocument/2006/relationships/image" Target="media/image211.emf"/><Relationship Id="rId380" Type="http://schemas.openxmlformats.org/officeDocument/2006/relationships/image" Target="media/image358.emf"/><Relationship Id="rId415" Type="http://schemas.openxmlformats.org/officeDocument/2006/relationships/image" Target="media/image393.emf"/><Relationship Id="rId436" Type="http://schemas.openxmlformats.org/officeDocument/2006/relationships/image" Target="media/image411.emf"/><Relationship Id="rId457" Type="http://schemas.openxmlformats.org/officeDocument/2006/relationships/image" Target="media/image432.emf"/><Relationship Id="rId240" Type="http://schemas.openxmlformats.org/officeDocument/2006/relationships/image" Target="media/image222.emf"/><Relationship Id="rId261" Type="http://schemas.openxmlformats.org/officeDocument/2006/relationships/image" Target="media/image243.emf"/><Relationship Id="rId478" Type="http://schemas.openxmlformats.org/officeDocument/2006/relationships/image" Target="media/image452.emf"/><Relationship Id="rId499" Type="http://schemas.openxmlformats.org/officeDocument/2006/relationships/image" Target="media/image464.emf"/><Relationship Id="rId14" Type="http://schemas.openxmlformats.org/officeDocument/2006/relationships/image" Target="media/image3.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4.emf"/><Relationship Id="rId100" Type="http://schemas.openxmlformats.org/officeDocument/2006/relationships/image" Target="media/image87.emf"/><Relationship Id="rId282" Type="http://schemas.openxmlformats.org/officeDocument/2006/relationships/image" Target="media/image263.emf"/><Relationship Id="rId317" Type="http://schemas.openxmlformats.org/officeDocument/2006/relationships/image" Target="media/image295.emf"/><Relationship Id="rId338" Type="http://schemas.openxmlformats.org/officeDocument/2006/relationships/image" Target="media/image316.emf"/><Relationship Id="rId359" Type="http://schemas.openxmlformats.org/officeDocument/2006/relationships/image" Target="media/image337.emf"/><Relationship Id="rId503" Type="http://schemas.openxmlformats.org/officeDocument/2006/relationships/hyperlink" Target="http://okagazeta.ru/media/cache/fa/7a/99/1b/39/3a/fa7a991b393a7b931196c81aa1925745.png" TargetMode="External"/><Relationship Id="rId8" Type="http://schemas.openxmlformats.org/officeDocument/2006/relationships/image" Target="media/image1.png"/><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219" Type="http://schemas.openxmlformats.org/officeDocument/2006/relationships/image" Target="media/image201.emf"/><Relationship Id="rId370" Type="http://schemas.openxmlformats.org/officeDocument/2006/relationships/image" Target="media/image348.emf"/><Relationship Id="rId391" Type="http://schemas.openxmlformats.org/officeDocument/2006/relationships/image" Target="media/image369.emf"/><Relationship Id="rId405" Type="http://schemas.openxmlformats.org/officeDocument/2006/relationships/image" Target="media/image383.emf"/><Relationship Id="rId426" Type="http://schemas.openxmlformats.org/officeDocument/2006/relationships/image" Target="media/image403.emf"/><Relationship Id="rId447" Type="http://schemas.openxmlformats.org/officeDocument/2006/relationships/image" Target="media/image422.emf"/><Relationship Id="rId230" Type="http://schemas.openxmlformats.org/officeDocument/2006/relationships/image" Target="media/image212.emf"/><Relationship Id="rId251" Type="http://schemas.openxmlformats.org/officeDocument/2006/relationships/image" Target="media/image233.emf"/><Relationship Id="rId468" Type="http://schemas.openxmlformats.org/officeDocument/2006/relationships/image" Target="media/image443.emf"/><Relationship Id="rId489" Type="http://schemas.openxmlformats.org/officeDocument/2006/relationships/image" Target="media/image461.emf"/><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272" Type="http://schemas.openxmlformats.org/officeDocument/2006/relationships/image" Target="media/image253.emf"/><Relationship Id="rId293" Type="http://schemas.openxmlformats.org/officeDocument/2006/relationships/image" Target="media/image274.emf"/><Relationship Id="rId307" Type="http://schemas.openxmlformats.org/officeDocument/2006/relationships/image" Target="media/image285.emf"/><Relationship Id="rId328" Type="http://schemas.openxmlformats.org/officeDocument/2006/relationships/image" Target="media/image306.emf"/><Relationship Id="rId349" Type="http://schemas.openxmlformats.org/officeDocument/2006/relationships/image" Target="media/image327.emf"/><Relationship Id="rId88" Type="http://schemas.openxmlformats.org/officeDocument/2006/relationships/image" Target="media/image75.emf"/><Relationship Id="rId111" Type="http://schemas.openxmlformats.org/officeDocument/2006/relationships/image" Target="media/image98.emf"/><Relationship Id="rId132" Type="http://schemas.openxmlformats.org/officeDocument/2006/relationships/image" Target="media/image118.emf"/><Relationship Id="rId153" Type="http://schemas.openxmlformats.org/officeDocument/2006/relationships/image" Target="media/image137.emf"/><Relationship Id="rId174" Type="http://schemas.openxmlformats.org/officeDocument/2006/relationships/image" Target="media/image158.emf"/><Relationship Id="rId195" Type="http://schemas.openxmlformats.org/officeDocument/2006/relationships/image" Target="media/image179.emf"/><Relationship Id="rId209" Type="http://schemas.openxmlformats.org/officeDocument/2006/relationships/image" Target="media/image191.emf"/><Relationship Id="rId360" Type="http://schemas.openxmlformats.org/officeDocument/2006/relationships/image" Target="media/image338.emf"/><Relationship Id="rId381" Type="http://schemas.openxmlformats.org/officeDocument/2006/relationships/image" Target="media/image359.emf"/><Relationship Id="rId416" Type="http://schemas.openxmlformats.org/officeDocument/2006/relationships/image" Target="media/image394.emf"/><Relationship Id="rId220" Type="http://schemas.openxmlformats.org/officeDocument/2006/relationships/image" Target="media/image202.emf"/><Relationship Id="rId241" Type="http://schemas.openxmlformats.org/officeDocument/2006/relationships/image" Target="media/image223.emf"/><Relationship Id="rId437" Type="http://schemas.openxmlformats.org/officeDocument/2006/relationships/image" Target="media/image412.emf"/><Relationship Id="rId458" Type="http://schemas.openxmlformats.org/officeDocument/2006/relationships/image" Target="media/image433.emf"/><Relationship Id="rId479" Type="http://schemas.openxmlformats.org/officeDocument/2006/relationships/image" Target="media/image453.emf"/><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image" Target="media/image46.emf"/><Relationship Id="rId262" Type="http://schemas.openxmlformats.org/officeDocument/2006/relationships/image" Target="media/image244.emf"/><Relationship Id="rId283" Type="http://schemas.openxmlformats.org/officeDocument/2006/relationships/image" Target="media/image264.emf"/><Relationship Id="rId318" Type="http://schemas.openxmlformats.org/officeDocument/2006/relationships/image" Target="media/image296.emf"/><Relationship Id="rId339" Type="http://schemas.openxmlformats.org/officeDocument/2006/relationships/image" Target="media/image317.emf"/><Relationship Id="rId490" Type="http://schemas.openxmlformats.org/officeDocument/2006/relationships/hyperlink" Target="garantF1://70664870.62" TargetMode="External"/><Relationship Id="rId504" Type="http://schemas.openxmlformats.org/officeDocument/2006/relationships/image" Target="media/image466.png"/><Relationship Id="rId78" Type="http://schemas.openxmlformats.org/officeDocument/2006/relationships/image" Target="media/image65.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43" Type="http://schemas.openxmlformats.org/officeDocument/2006/relationships/image" Target="media/image127.emf"/><Relationship Id="rId164" Type="http://schemas.openxmlformats.org/officeDocument/2006/relationships/image" Target="media/image148.emf"/><Relationship Id="rId185" Type="http://schemas.openxmlformats.org/officeDocument/2006/relationships/image" Target="media/image169.emf"/><Relationship Id="rId350" Type="http://schemas.openxmlformats.org/officeDocument/2006/relationships/image" Target="media/image328.emf"/><Relationship Id="rId371" Type="http://schemas.openxmlformats.org/officeDocument/2006/relationships/image" Target="media/image349.emf"/><Relationship Id="rId406" Type="http://schemas.openxmlformats.org/officeDocument/2006/relationships/image" Target="media/image384.emf"/><Relationship Id="rId9" Type="http://schemas.openxmlformats.org/officeDocument/2006/relationships/image" Target="media/image2.jpeg"/><Relationship Id="rId210" Type="http://schemas.openxmlformats.org/officeDocument/2006/relationships/image" Target="media/image192.emf"/><Relationship Id="rId392" Type="http://schemas.openxmlformats.org/officeDocument/2006/relationships/image" Target="media/image370.emf"/><Relationship Id="rId427" Type="http://schemas.openxmlformats.org/officeDocument/2006/relationships/image" Target="media/image404.emf"/><Relationship Id="rId448" Type="http://schemas.openxmlformats.org/officeDocument/2006/relationships/image" Target="media/image423.emf"/><Relationship Id="rId469" Type="http://schemas.openxmlformats.org/officeDocument/2006/relationships/image" Target="media/image444.emf"/><Relationship Id="rId26" Type="http://schemas.openxmlformats.org/officeDocument/2006/relationships/image" Target="media/image15.emf"/><Relationship Id="rId231" Type="http://schemas.openxmlformats.org/officeDocument/2006/relationships/image" Target="media/image213.emf"/><Relationship Id="rId252" Type="http://schemas.openxmlformats.org/officeDocument/2006/relationships/image" Target="media/image234.emf"/><Relationship Id="rId273" Type="http://schemas.openxmlformats.org/officeDocument/2006/relationships/image" Target="media/image254.emf"/><Relationship Id="rId294" Type="http://schemas.openxmlformats.org/officeDocument/2006/relationships/image" Target="media/image275.emf"/><Relationship Id="rId308" Type="http://schemas.openxmlformats.org/officeDocument/2006/relationships/image" Target="media/image286.emf"/><Relationship Id="rId329" Type="http://schemas.openxmlformats.org/officeDocument/2006/relationships/image" Target="media/image307.emf"/><Relationship Id="rId480" Type="http://schemas.openxmlformats.org/officeDocument/2006/relationships/image" Target="media/image454.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hyperlink" Target="garantF1://70664870.62" TargetMode="External"/><Relationship Id="rId154" Type="http://schemas.openxmlformats.org/officeDocument/2006/relationships/image" Target="media/image138.emf"/><Relationship Id="rId175" Type="http://schemas.openxmlformats.org/officeDocument/2006/relationships/image" Target="media/image159.emf"/><Relationship Id="rId340" Type="http://schemas.openxmlformats.org/officeDocument/2006/relationships/image" Target="media/image318.emf"/><Relationship Id="rId361" Type="http://schemas.openxmlformats.org/officeDocument/2006/relationships/image" Target="media/image339.emf"/><Relationship Id="rId196" Type="http://schemas.openxmlformats.org/officeDocument/2006/relationships/image" Target="media/image180.emf"/><Relationship Id="rId200" Type="http://schemas.openxmlformats.org/officeDocument/2006/relationships/image" Target="media/image184.emf"/><Relationship Id="rId382" Type="http://schemas.openxmlformats.org/officeDocument/2006/relationships/image" Target="media/image360.emf"/><Relationship Id="rId417" Type="http://schemas.openxmlformats.org/officeDocument/2006/relationships/image" Target="media/image395.emf"/><Relationship Id="rId438" Type="http://schemas.openxmlformats.org/officeDocument/2006/relationships/image" Target="media/image413.emf"/><Relationship Id="rId459" Type="http://schemas.openxmlformats.org/officeDocument/2006/relationships/image" Target="media/image434.emf"/><Relationship Id="rId16" Type="http://schemas.openxmlformats.org/officeDocument/2006/relationships/image" Target="media/image5.emf"/><Relationship Id="rId221" Type="http://schemas.openxmlformats.org/officeDocument/2006/relationships/image" Target="media/image203.emf"/><Relationship Id="rId242" Type="http://schemas.openxmlformats.org/officeDocument/2006/relationships/image" Target="media/image224.emf"/><Relationship Id="rId263" Type="http://schemas.openxmlformats.org/officeDocument/2006/relationships/image" Target="media/image245.emf"/><Relationship Id="rId284" Type="http://schemas.openxmlformats.org/officeDocument/2006/relationships/image" Target="media/image265.emf"/><Relationship Id="rId319" Type="http://schemas.openxmlformats.org/officeDocument/2006/relationships/image" Target="media/image297.emf"/><Relationship Id="rId470" Type="http://schemas.openxmlformats.org/officeDocument/2006/relationships/image" Target="media/image445.emf"/><Relationship Id="rId491" Type="http://schemas.openxmlformats.org/officeDocument/2006/relationships/hyperlink" Target="garantF1://70253464.22" TargetMode="External"/><Relationship Id="rId505" Type="http://schemas.openxmlformats.org/officeDocument/2006/relationships/image" Target="media/image467.jpeg"/><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44" Type="http://schemas.openxmlformats.org/officeDocument/2006/relationships/image" Target="media/image128.emf"/><Relationship Id="rId330" Type="http://schemas.openxmlformats.org/officeDocument/2006/relationships/image" Target="media/image308.emf"/><Relationship Id="rId90" Type="http://schemas.openxmlformats.org/officeDocument/2006/relationships/image" Target="media/image77.emf"/><Relationship Id="rId165" Type="http://schemas.openxmlformats.org/officeDocument/2006/relationships/image" Target="media/image149.emf"/><Relationship Id="rId186" Type="http://schemas.openxmlformats.org/officeDocument/2006/relationships/image" Target="media/image170.emf"/><Relationship Id="rId351" Type="http://schemas.openxmlformats.org/officeDocument/2006/relationships/image" Target="media/image329.emf"/><Relationship Id="rId372" Type="http://schemas.openxmlformats.org/officeDocument/2006/relationships/image" Target="media/image350.emf"/><Relationship Id="rId393" Type="http://schemas.openxmlformats.org/officeDocument/2006/relationships/image" Target="media/image371.emf"/><Relationship Id="rId407" Type="http://schemas.openxmlformats.org/officeDocument/2006/relationships/image" Target="media/image385.emf"/><Relationship Id="rId428" Type="http://schemas.openxmlformats.org/officeDocument/2006/relationships/hyperlink" Target="garantF1://84404.93" TargetMode="External"/><Relationship Id="rId449" Type="http://schemas.openxmlformats.org/officeDocument/2006/relationships/image" Target="media/image424.emf"/><Relationship Id="rId211" Type="http://schemas.openxmlformats.org/officeDocument/2006/relationships/image" Target="media/image193.emf"/><Relationship Id="rId232" Type="http://schemas.openxmlformats.org/officeDocument/2006/relationships/image" Target="media/image214.emf"/><Relationship Id="rId253" Type="http://schemas.openxmlformats.org/officeDocument/2006/relationships/image" Target="media/image235.emf"/><Relationship Id="rId274" Type="http://schemas.openxmlformats.org/officeDocument/2006/relationships/image" Target="media/image255.emf"/><Relationship Id="rId295" Type="http://schemas.openxmlformats.org/officeDocument/2006/relationships/image" Target="media/image276.emf"/><Relationship Id="rId309" Type="http://schemas.openxmlformats.org/officeDocument/2006/relationships/image" Target="media/image287.emf"/><Relationship Id="rId460" Type="http://schemas.openxmlformats.org/officeDocument/2006/relationships/image" Target="media/image435.emf"/><Relationship Id="rId481" Type="http://schemas.openxmlformats.org/officeDocument/2006/relationships/hyperlink" Target="garantF1://12059439.1000" TargetMode="External"/><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0.emf"/><Relationship Id="rId134" Type="http://schemas.openxmlformats.org/officeDocument/2006/relationships/image" Target="media/image119.emf"/><Relationship Id="rId320" Type="http://schemas.openxmlformats.org/officeDocument/2006/relationships/image" Target="media/image298.emf"/><Relationship Id="rId80" Type="http://schemas.openxmlformats.org/officeDocument/2006/relationships/image" Target="media/image67.emf"/><Relationship Id="rId155" Type="http://schemas.openxmlformats.org/officeDocument/2006/relationships/image" Target="media/image139.emf"/><Relationship Id="rId176" Type="http://schemas.openxmlformats.org/officeDocument/2006/relationships/image" Target="media/image160.emf"/><Relationship Id="rId197" Type="http://schemas.openxmlformats.org/officeDocument/2006/relationships/image" Target="media/image181.emf"/><Relationship Id="rId341" Type="http://schemas.openxmlformats.org/officeDocument/2006/relationships/image" Target="media/image319.emf"/><Relationship Id="rId362" Type="http://schemas.openxmlformats.org/officeDocument/2006/relationships/image" Target="media/image340.emf"/><Relationship Id="rId383" Type="http://schemas.openxmlformats.org/officeDocument/2006/relationships/image" Target="media/image361.emf"/><Relationship Id="rId418" Type="http://schemas.openxmlformats.org/officeDocument/2006/relationships/image" Target="media/image396.emf"/><Relationship Id="rId439" Type="http://schemas.openxmlformats.org/officeDocument/2006/relationships/image" Target="media/image414.emf"/><Relationship Id="rId201" Type="http://schemas.openxmlformats.org/officeDocument/2006/relationships/image" Target="media/image185.emf"/><Relationship Id="rId222" Type="http://schemas.openxmlformats.org/officeDocument/2006/relationships/image" Target="media/image204.emf"/><Relationship Id="rId243" Type="http://schemas.openxmlformats.org/officeDocument/2006/relationships/image" Target="media/image225.emf"/><Relationship Id="rId264" Type="http://schemas.openxmlformats.org/officeDocument/2006/relationships/image" Target="media/image246.emf"/><Relationship Id="rId285" Type="http://schemas.openxmlformats.org/officeDocument/2006/relationships/image" Target="media/image266.emf"/><Relationship Id="rId450" Type="http://schemas.openxmlformats.org/officeDocument/2006/relationships/image" Target="media/image425.emf"/><Relationship Id="rId471" Type="http://schemas.openxmlformats.org/officeDocument/2006/relationships/image" Target="media/image446.emf"/><Relationship Id="rId506" Type="http://schemas.openxmlformats.org/officeDocument/2006/relationships/fontTable" Target="fontTable.xml"/><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0.emf"/><Relationship Id="rId124" Type="http://schemas.openxmlformats.org/officeDocument/2006/relationships/image" Target="media/image111.emf"/><Relationship Id="rId310" Type="http://schemas.openxmlformats.org/officeDocument/2006/relationships/image" Target="media/image288.emf"/><Relationship Id="rId492" Type="http://schemas.openxmlformats.org/officeDocument/2006/relationships/hyperlink" Target="garantF1://12038258.3" TargetMode="External"/><Relationship Id="rId70" Type="http://schemas.openxmlformats.org/officeDocument/2006/relationships/image" Target="media/image59.emf"/><Relationship Id="rId91" Type="http://schemas.openxmlformats.org/officeDocument/2006/relationships/image" Target="media/image78.emf"/><Relationship Id="rId145" Type="http://schemas.openxmlformats.org/officeDocument/2006/relationships/image" Target="media/image129.emf"/><Relationship Id="rId166" Type="http://schemas.openxmlformats.org/officeDocument/2006/relationships/image" Target="media/image150.emf"/><Relationship Id="rId187" Type="http://schemas.openxmlformats.org/officeDocument/2006/relationships/image" Target="media/image171.emf"/><Relationship Id="rId331" Type="http://schemas.openxmlformats.org/officeDocument/2006/relationships/image" Target="media/image309.emf"/><Relationship Id="rId352" Type="http://schemas.openxmlformats.org/officeDocument/2006/relationships/image" Target="media/image330.emf"/><Relationship Id="rId373" Type="http://schemas.openxmlformats.org/officeDocument/2006/relationships/image" Target="media/image351.emf"/><Relationship Id="rId394" Type="http://schemas.openxmlformats.org/officeDocument/2006/relationships/image" Target="media/image372.emf"/><Relationship Id="rId408" Type="http://schemas.openxmlformats.org/officeDocument/2006/relationships/image" Target="media/image386.emf"/><Relationship Id="rId429" Type="http://schemas.openxmlformats.org/officeDocument/2006/relationships/image" Target="media/image405.emf"/><Relationship Id="rId1" Type="http://schemas.openxmlformats.org/officeDocument/2006/relationships/customXml" Target="../customXml/item1.xml"/><Relationship Id="rId212" Type="http://schemas.openxmlformats.org/officeDocument/2006/relationships/image" Target="media/image194.emf"/><Relationship Id="rId233" Type="http://schemas.openxmlformats.org/officeDocument/2006/relationships/image" Target="media/image215.emf"/><Relationship Id="rId254" Type="http://schemas.openxmlformats.org/officeDocument/2006/relationships/image" Target="media/image236.emf"/><Relationship Id="rId440" Type="http://schemas.openxmlformats.org/officeDocument/2006/relationships/image" Target="media/image415.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1.emf"/><Relationship Id="rId275" Type="http://schemas.openxmlformats.org/officeDocument/2006/relationships/image" Target="media/image256.emf"/><Relationship Id="rId296" Type="http://schemas.openxmlformats.org/officeDocument/2006/relationships/image" Target="media/image277.emf"/><Relationship Id="rId300" Type="http://schemas.openxmlformats.org/officeDocument/2006/relationships/image" Target="media/image280.emf"/><Relationship Id="rId461" Type="http://schemas.openxmlformats.org/officeDocument/2006/relationships/image" Target="media/image436.emf"/><Relationship Id="rId482" Type="http://schemas.openxmlformats.org/officeDocument/2006/relationships/hyperlink" Target="garantF1://12059439.0" TargetMode="External"/><Relationship Id="rId60" Type="http://schemas.openxmlformats.org/officeDocument/2006/relationships/image" Target="media/image49.emf"/><Relationship Id="rId81" Type="http://schemas.openxmlformats.org/officeDocument/2006/relationships/image" Target="media/image68.emf"/><Relationship Id="rId135" Type="http://schemas.openxmlformats.org/officeDocument/2006/relationships/image" Target="media/image120.emf"/><Relationship Id="rId156" Type="http://schemas.openxmlformats.org/officeDocument/2006/relationships/image" Target="media/image140.emf"/><Relationship Id="rId177" Type="http://schemas.openxmlformats.org/officeDocument/2006/relationships/image" Target="media/image161.emf"/><Relationship Id="rId198" Type="http://schemas.openxmlformats.org/officeDocument/2006/relationships/image" Target="media/image182.emf"/><Relationship Id="rId321" Type="http://schemas.openxmlformats.org/officeDocument/2006/relationships/image" Target="media/image299.emf"/><Relationship Id="rId342" Type="http://schemas.openxmlformats.org/officeDocument/2006/relationships/image" Target="media/image320.emf"/><Relationship Id="rId363" Type="http://schemas.openxmlformats.org/officeDocument/2006/relationships/image" Target="media/image341.emf"/><Relationship Id="rId384" Type="http://schemas.openxmlformats.org/officeDocument/2006/relationships/image" Target="media/image362.emf"/><Relationship Id="rId419" Type="http://schemas.openxmlformats.org/officeDocument/2006/relationships/hyperlink" Target="garantF1://70651934.0" TargetMode="External"/><Relationship Id="rId202" Type="http://schemas.openxmlformats.org/officeDocument/2006/relationships/image" Target="media/image186.emf"/><Relationship Id="rId223" Type="http://schemas.openxmlformats.org/officeDocument/2006/relationships/image" Target="media/image205.emf"/><Relationship Id="rId244" Type="http://schemas.openxmlformats.org/officeDocument/2006/relationships/image" Target="media/image226.emf"/><Relationship Id="rId430" Type="http://schemas.openxmlformats.org/officeDocument/2006/relationships/image" Target="media/image406.emf"/><Relationship Id="rId18" Type="http://schemas.openxmlformats.org/officeDocument/2006/relationships/image" Target="media/image7.emf"/><Relationship Id="rId39" Type="http://schemas.openxmlformats.org/officeDocument/2006/relationships/image" Target="media/image28.emf"/><Relationship Id="rId265" Type="http://schemas.openxmlformats.org/officeDocument/2006/relationships/image" Target="media/image247.emf"/><Relationship Id="rId286" Type="http://schemas.openxmlformats.org/officeDocument/2006/relationships/image" Target="media/image267.emf"/><Relationship Id="rId451" Type="http://schemas.openxmlformats.org/officeDocument/2006/relationships/image" Target="media/image426.emf"/><Relationship Id="rId472" Type="http://schemas.openxmlformats.org/officeDocument/2006/relationships/hyperlink" Target="garantF1://70664870.62" TargetMode="External"/><Relationship Id="rId493" Type="http://schemas.openxmlformats.org/officeDocument/2006/relationships/hyperlink" Target="garantF1://70253464.22" TargetMode="External"/><Relationship Id="rId507" Type="http://schemas.openxmlformats.org/officeDocument/2006/relationships/theme" Target="theme/theme1.xml"/><Relationship Id="rId50" Type="http://schemas.openxmlformats.org/officeDocument/2006/relationships/image" Target="media/image39.emf"/><Relationship Id="rId104" Type="http://schemas.openxmlformats.org/officeDocument/2006/relationships/image" Target="media/image91.emf"/><Relationship Id="rId125" Type="http://schemas.openxmlformats.org/officeDocument/2006/relationships/image" Target="media/image112.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311" Type="http://schemas.openxmlformats.org/officeDocument/2006/relationships/image" Target="media/image289.emf"/><Relationship Id="rId332" Type="http://schemas.openxmlformats.org/officeDocument/2006/relationships/image" Target="media/image310.emf"/><Relationship Id="rId353" Type="http://schemas.openxmlformats.org/officeDocument/2006/relationships/image" Target="media/image331.emf"/><Relationship Id="rId374" Type="http://schemas.openxmlformats.org/officeDocument/2006/relationships/image" Target="media/image352.emf"/><Relationship Id="rId395" Type="http://schemas.openxmlformats.org/officeDocument/2006/relationships/image" Target="media/image373.emf"/><Relationship Id="rId409" Type="http://schemas.openxmlformats.org/officeDocument/2006/relationships/image" Target="media/image387.emf"/><Relationship Id="rId71" Type="http://schemas.openxmlformats.org/officeDocument/2006/relationships/image" Target="media/image60.emf"/><Relationship Id="rId92" Type="http://schemas.openxmlformats.org/officeDocument/2006/relationships/image" Target="media/image79.emf"/><Relationship Id="rId213" Type="http://schemas.openxmlformats.org/officeDocument/2006/relationships/image" Target="media/image195.emf"/><Relationship Id="rId234" Type="http://schemas.openxmlformats.org/officeDocument/2006/relationships/image" Target="media/image216.emf"/><Relationship Id="rId420" Type="http://schemas.openxmlformats.org/officeDocument/2006/relationships/image" Target="media/image397.emf"/><Relationship Id="rId2" Type="http://schemas.openxmlformats.org/officeDocument/2006/relationships/numbering" Target="numbering.xml"/><Relationship Id="rId29" Type="http://schemas.openxmlformats.org/officeDocument/2006/relationships/image" Target="media/image18.emf"/><Relationship Id="rId255" Type="http://schemas.openxmlformats.org/officeDocument/2006/relationships/image" Target="media/image237.emf"/><Relationship Id="rId276" Type="http://schemas.openxmlformats.org/officeDocument/2006/relationships/image" Target="media/image257.emf"/><Relationship Id="rId297" Type="http://schemas.openxmlformats.org/officeDocument/2006/relationships/image" Target="media/image278.emf"/><Relationship Id="rId441" Type="http://schemas.openxmlformats.org/officeDocument/2006/relationships/image" Target="media/image416.emf"/><Relationship Id="rId462" Type="http://schemas.openxmlformats.org/officeDocument/2006/relationships/image" Target="media/image437.emf"/><Relationship Id="rId483" Type="http://schemas.openxmlformats.org/officeDocument/2006/relationships/image" Target="media/image455.emf"/><Relationship Id="rId40" Type="http://schemas.openxmlformats.org/officeDocument/2006/relationships/image" Target="media/image29.emf"/><Relationship Id="rId115" Type="http://schemas.openxmlformats.org/officeDocument/2006/relationships/image" Target="media/image102.emf"/><Relationship Id="rId136" Type="http://schemas.openxmlformats.org/officeDocument/2006/relationships/image" Target="media/image121.emf"/><Relationship Id="rId157" Type="http://schemas.openxmlformats.org/officeDocument/2006/relationships/image" Target="media/image141.emf"/><Relationship Id="rId178" Type="http://schemas.openxmlformats.org/officeDocument/2006/relationships/image" Target="media/image162.emf"/><Relationship Id="rId301" Type="http://schemas.openxmlformats.org/officeDocument/2006/relationships/image" Target="media/image281.emf"/><Relationship Id="rId322" Type="http://schemas.openxmlformats.org/officeDocument/2006/relationships/image" Target="media/image300.emf"/><Relationship Id="rId343" Type="http://schemas.openxmlformats.org/officeDocument/2006/relationships/image" Target="media/image321.emf"/><Relationship Id="rId364" Type="http://schemas.openxmlformats.org/officeDocument/2006/relationships/image" Target="media/image342.emf"/><Relationship Id="rId61" Type="http://schemas.openxmlformats.org/officeDocument/2006/relationships/image" Target="media/image50.emf"/><Relationship Id="rId82" Type="http://schemas.openxmlformats.org/officeDocument/2006/relationships/image" Target="media/image69.emf"/><Relationship Id="rId199" Type="http://schemas.openxmlformats.org/officeDocument/2006/relationships/image" Target="media/image183.emf"/><Relationship Id="rId203" Type="http://schemas.openxmlformats.org/officeDocument/2006/relationships/image" Target="media/image187.emf"/><Relationship Id="rId385" Type="http://schemas.openxmlformats.org/officeDocument/2006/relationships/image" Target="media/image363.emf"/><Relationship Id="rId19" Type="http://schemas.openxmlformats.org/officeDocument/2006/relationships/image" Target="media/image8.emf"/><Relationship Id="rId224" Type="http://schemas.openxmlformats.org/officeDocument/2006/relationships/image" Target="media/image206.emf"/><Relationship Id="rId245" Type="http://schemas.openxmlformats.org/officeDocument/2006/relationships/image" Target="media/image227.emf"/><Relationship Id="rId266" Type="http://schemas.openxmlformats.org/officeDocument/2006/relationships/image" Target="media/image248.emf"/><Relationship Id="rId287" Type="http://schemas.openxmlformats.org/officeDocument/2006/relationships/image" Target="media/image268.emf"/><Relationship Id="rId410" Type="http://schemas.openxmlformats.org/officeDocument/2006/relationships/image" Target="media/image388.emf"/><Relationship Id="rId431" Type="http://schemas.openxmlformats.org/officeDocument/2006/relationships/image" Target="media/image407.emf"/><Relationship Id="rId452" Type="http://schemas.openxmlformats.org/officeDocument/2006/relationships/image" Target="media/image427.emf"/><Relationship Id="rId473" Type="http://schemas.openxmlformats.org/officeDocument/2006/relationships/image" Target="media/image447.emf"/><Relationship Id="rId494" Type="http://schemas.openxmlformats.org/officeDocument/2006/relationships/hyperlink" Target="garantF1://12038258.3" TargetMode="External"/><Relationship Id="rId30" Type="http://schemas.openxmlformats.org/officeDocument/2006/relationships/image" Target="media/image19.emf"/><Relationship Id="rId105" Type="http://schemas.openxmlformats.org/officeDocument/2006/relationships/image" Target="media/image92.emf"/><Relationship Id="rId126" Type="http://schemas.openxmlformats.org/officeDocument/2006/relationships/image" Target="media/image113.emf"/><Relationship Id="rId147" Type="http://schemas.openxmlformats.org/officeDocument/2006/relationships/image" Target="media/image131.emf"/><Relationship Id="rId168" Type="http://schemas.openxmlformats.org/officeDocument/2006/relationships/image" Target="media/image152.emf"/><Relationship Id="rId312" Type="http://schemas.openxmlformats.org/officeDocument/2006/relationships/image" Target="media/image290.emf"/><Relationship Id="rId333" Type="http://schemas.openxmlformats.org/officeDocument/2006/relationships/image" Target="media/image311.emf"/><Relationship Id="rId354" Type="http://schemas.openxmlformats.org/officeDocument/2006/relationships/image" Target="media/image332.emf"/><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0.emf"/><Relationship Id="rId189" Type="http://schemas.openxmlformats.org/officeDocument/2006/relationships/image" Target="media/image173.emf"/><Relationship Id="rId375" Type="http://schemas.openxmlformats.org/officeDocument/2006/relationships/image" Target="media/image353.emf"/><Relationship Id="rId396" Type="http://schemas.openxmlformats.org/officeDocument/2006/relationships/image" Target="media/image374.emf"/><Relationship Id="rId3" Type="http://schemas.openxmlformats.org/officeDocument/2006/relationships/styles" Target="styles.xml"/><Relationship Id="rId214" Type="http://schemas.openxmlformats.org/officeDocument/2006/relationships/image" Target="media/image196.emf"/><Relationship Id="rId235" Type="http://schemas.openxmlformats.org/officeDocument/2006/relationships/image" Target="media/image217.emf"/><Relationship Id="rId256" Type="http://schemas.openxmlformats.org/officeDocument/2006/relationships/image" Target="media/image238.emf"/><Relationship Id="rId277" Type="http://schemas.openxmlformats.org/officeDocument/2006/relationships/image" Target="media/image258.emf"/><Relationship Id="rId298" Type="http://schemas.openxmlformats.org/officeDocument/2006/relationships/hyperlink" Target="garantF1://12006942.0" TargetMode="External"/><Relationship Id="rId400" Type="http://schemas.openxmlformats.org/officeDocument/2006/relationships/image" Target="media/image378.emf"/><Relationship Id="rId421" Type="http://schemas.openxmlformats.org/officeDocument/2006/relationships/image" Target="media/image398.emf"/><Relationship Id="rId442" Type="http://schemas.openxmlformats.org/officeDocument/2006/relationships/image" Target="media/image417.emf"/><Relationship Id="rId463" Type="http://schemas.openxmlformats.org/officeDocument/2006/relationships/image" Target="media/image438.emf"/><Relationship Id="rId484" Type="http://schemas.openxmlformats.org/officeDocument/2006/relationships/image" Target="media/image456.emf"/><Relationship Id="rId116" Type="http://schemas.openxmlformats.org/officeDocument/2006/relationships/image" Target="media/image103.emf"/><Relationship Id="rId137" Type="http://schemas.openxmlformats.org/officeDocument/2006/relationships/hyperlink" Target="garantF1://71254128.100249103" TargetMode="External"/><Relationship Id="rId158" Type="http://schemas.openxmlformats.org/officeDocument/2006/relationships/image" Target="media/image142.emf"/><Relationship Id="rId302" Type="http://schemas.openxmlformats.org/officeDocument/2006/relationships/image" Target="media/image282.emf"/><Relationship Id="rId323" Type="http://schemas.openxmlformats.org/officeDocument/2006/relationships/image" Target="media/image301.emf"/><Relationship Id="rId344" Type="http://schemas.openxmlformats.org/officeDocument/2006/relationships/image" Target="media/image322.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0.emf"/><Relationship Id="rId179" Type="http://schemas.openxmlformats.org/officeDocument/2006/relationships/image" Target="media/image163.emf"/><Relationship Id="rId365" Type="http://schemas.openxmlformats.org/officeDocument/2006/relationships/image" Target="media/image343.emf"/><Relationship Id="rId386" Type="http://schemas.openxmlformats.org/officeDocument/2006/relationships/image" Target="media/image364.emf"/><Relationship Id="rId190" Type="http://schemas.openxmlformats.org/officeDocument/2006/relationships/image" Target="media/image174.emf"/><Relationship Id="rId204" Type="http://schemas.openxmlformats.org/officeDocument/2006/relationships/hyperlink" Target="garantF1://71078476.1200" TargetMode="External"/><Relationship Id="rId225" Type="http://schemas.openxmlformats.org/officeDocument/2006/relationships/image" Target="media/image207.emf"/><Relationship Id="rId246" Type="http://schemas.openxmlformats.org/officeDocument/2006/relationships/image" Target="media/image228.emf"/><Relationship Id="rId267" Type="http://schemas.openxmlformats.org/officeDocument/2006/relationships/image" Target="media/image249.emf"/><Relationship Id="rId288" Type="http://schemas.openxmlformats.org/officeDocument/2006/relationships/image" Target="media/image269.emf"/><Relationship Id="rId411" Type="http://schemas.openxmlformats.org/officeDocument/2006/relationships/image" Target="media/image389.emf"/><Relationship Id="rId432" Type="http://schemas.openxmlformats.org/officeDocument/2006/relationships/image" Target="media/image408.emf"/><Relationship Id="rId453" Type="http://schemas.openxmlformats.org/officeDocument/2006/relationships/image" Target="media/image428.emf"/><Relationship Id="rId474" Type="http://schemas.openxmlformats.org/officeDocument/2006/relationships/image" Target="media/image448.emf"/><Relationship Id="rId106" Type="http://schemas.openxmlformats.org/officeDocument/2006/relationships/image" Target="media/image93.emf"/><Relationship Id="rId127" Type="http://schemas.openxmlformats.org/officeDocument/2006/relationships/hyperlink" Target="garantF1://71254128.10024993" TargetMode="External"/><Relationship Id="rId313" Type="http://schemas.openxmlformats.org/officeDocument/2006/relationships/image" Target="media/image291.emf"/><Relationship Id="rId495" Type="http://schemas.openxmlformats.org/officeDocument/2006/relationships/hyperlink" Target="garantF1://70253464.22" TargetMode="External"/><Relationship Id="rId10" Type="http://schemas.openxmlformats.org/officeDocument/2006/relationships/hyperlink" Target="http://okagazeta.ru/article/59408/" TargetMode="Externa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hyperlink" Target="garantF1://70664870.62" TargetMode="External"/><Relationship Id="rId94" Type="http://schemas.openxmlformats.org/officeDocument/2006/relationships/image" Target="media/image81.emf"/><Relationship Id="rId148" Type="http://schemas.openxmlformats.org/officeDocument/2006/relationships/image" Target="media/image132.emf"/><Relationship Id="rId169" Type="http://schemas.openxmlformats.org/officeDocument/2006/relationships/image" Target="media/image153.emf"/><Relationship Id="rId334" Type="http://schemas.openxmlformats.org/officeDocument/2006/relationships/image" Target="media/image312.emf"/><Relationship Id="rId355" Type="http://schemas.openxmlformats.org/officeDocument/2006/relationships/image" Target="media/image333.emf"/><Relationship Id="rId376" Type="http://schemas.openxmlformats.org/officeDocument/2006/relationships/image" Target="media/image354.emf"/><Relationship Id="rId397" Type="http://schemas.openxmlformats.org/officeDocument/2006/relationships/image" Target="media/image375.emf"/><Relationship Id="rId4" Type="http://schemas.openxmlformats.org/officeDocument/2006/relationships/settings" Target="settings.xml"/><Relationship Id="rId180" Type="http://schemas.openxmlformats.org/officeDocument/2006/relationships/image" Target="media/image164.emf"/><Relationship Id="rId215" Type="http://schemas.openxmlformats.org/officeDocument/2006/relationships/image" Target="media/image197.emf"/><Relationship Id="rId236" Type="http://schemas.openxmlformats.org/officeDocument/2006/relationships/image" Target="media/image218.emf"/><Relationship Id="rId257" Type="http://schemas.openxmlformats.org/officeDocument/2006/relationships/image" Target="media/image239.emf"/><Relationship Id="rId278" Type="http://schemas.openxmlformats.org/officeDocument/2006/relationships/image" Target="media/image259.emf"/><Relationship Id="rId401" Type="http://schemas.openxmlformats.org/officeDocument/2006/relationships/image" Target="media/image379.emf"/><Relationship Id="rId422" Type="http://schemas.openxmlformats.org/officeDocument/2006/relationships/image" Target="media/image399.emf"/><Relationship Id="rId443" Type="http://schemas.openxmlformats.org/officeDocument/2006/relationships/image" Target="media/image418.emf"/><Relationship Id="rId464" Type="http://schemas.openxmlformats.org/officeDocument/2006/relationships/image" Target="media/image439.emf"/><Relationship Id="rId303" Type="http://schemas.openxmlformats.org/officeDocument/2006/relationships/image" Target="media/image283.emf"/><Relationship Id="rId485" Type="http://schemas.openxmlformats.org/officeDocument/2006/relationships/image" Target="media/image457.emf"/><Relationship Id="rId42" Type="http://schemas.openxmlformats.org/officeDocument/2006/relationships/image" Target="media/image31.emf"/><Relationship Id="rId84" Type="http://schemas.openxmlformats.org/officeDocument/2006/relationships/image" Target="media/image71.emf"/><Relationship Id="rId138" Type="http://schemas.openxmlformats.org/officeDocument/2006/relationships/image" Target="media/image122.emf"/><Relationship Id="rId345" Type="http://schemas.openxmlformats.org/officeDocument/2006/relationships/image" Target="media/image323.emf"/><Relationship Id="rId387" Type="http://schemas.openxmlformats.org/officeDocument/2006/relationships/image" Target="media/image365.emf"/><Relationship Id="rId191" Type="http://schemas.openxmlformats.org/officeDocument/2006/relationships/image" Target="media/image175.emf"/><Relationship Id="rId205" Type="http://schemas.openxmlformats.org/officeDocument/2006/relationships/hyperlink" Target="garantF1://71078476.0" TargetMode="External"/><Relationship Id="rId247" Type="http://schemas.openxmlformats.org/officeDocument/2006/relationships/image" Target="media/image229.emf"/><Relationship Id="rId412" Type="http://schemas.openxmlformats.org/officeDocument/2006/relationships/image" Target="media/image390.emf"/><Relationship Id="rId107" Type="http://schemas.openxmlformats.org/officeDocument/2006/relationships/image" Target="media/image94.emf"/><Relationship Id="rId289" Type="http://schemas.openxmlformats.org/officeDocument/2006/relationships/image" Target="media/image270.emf"/><Relationship Id="rId454" Type="http://schemas.openxmlformats.org/officeDocument/2006/relationships/image" Target="media/image429.emf"/><Relationship Id="rId496" Type="http://schemas.openxmlformats.org/officeDocument/2006/relationships/hyperlink" Target="garantF1://12012509.1" TargetMode="External"/><Relationship Id="rId11" Type="http://schemas.openxmlformats.org/officeDocument/2006/relationships/hyperlink" Target="http://www.gov-zakupki.ru/cody/okpd2/25.99.21.110" TargetMode="External"/><Relationship Id="rId53" Type="http://schemas.openxmlformats.org/officeDocument/2006/relationships/image" Target="media/image42.emf"/><Relationship Id="rId149" Type="http://schemas.openxmlformats.org/officeDocument/2006/relationships/image" Target="media/image133.emf"/><Relationship Id="rId314" Type="http://schemas.openxmlformats.org/officeDocument/2006/relationships/image" Target="media/image292.emf"/><Relationship Id="rId356" Type="http://schemas.openxmlformats.org/officeDocument/2006/relationships/image" Target="media/image334.emf"/><Relationship Id="rId398" Type="http://schemas.openxmlformats.org/officeDocument/2006/relationships/image" Target="media/image376.emf"/><Relationship Id="rId95" Type="http://schemas.openxmlformats.org/officeDocument/2006/relationships/image" Target="media/image82.emf"/><Relationship Id="rId160" Type="http://schemas.openxmlformats.org/officeDocument/2006/relationships/image" Target="media/image144.emf"/><Relationship Id="rId216" Type="http://schemas.openxmlformats.org/officeDocument/2006/relationships/image" Target="media/image198.emf"/><Relationship Id="rId423" Type="http://schemas.openxmlformats.org/officeDocument/2006/relationships/image" Target="media/image400.emf"/><Relationship Id="rId258" Type="http://schemas.openxmlformats.org/officeDocument/2006/relationships/image" Target="media/image240.emf"/><Relationship Id="rId465" Type="http://schemas.openxmlformats.org/officeDocument/2006/relationships/image" Target="media/image440.emf"/><Relationship Id="rId22" Type="http://schemas.openxmlformats.org/officeDocument/2006/relationships/image" Target="media/image11.emf"/><Relationship Id="rId64" Type="http://schemas.openxmlformats.org/officeDocument/2006/relationships/image" Target="media/image53.emf"/><Relationship Id="rId118" Type="http://schemas.openxmlformats.org/officeDocument/2006/relationships/image" Target="media/image105.emf"/><Relationship Id="rId325" Type="http://schemas.openxmlformats.org/officeDocument/2006/relationships/image" Target="media/image303.emf"/><Relationship Id="rId367" Type="http://schemas.openxmlformats.org/officeDocument/2006/relationships/image" Target="media/image345.emf"/><Relationship Id="rId171" Type="http://schemas.openxmlformats.org/officeDocument/2006/relationships/image" Target="media/image155.emf"/><Relationship Id="rId227" Type="http://schemas.openxmlformats.org/officeDocument/2006/relationships/image" Target="media/image209.emf"/><Relationship Id="rId269" Type="http://schemas.openxmlformats.org/officeDocument/2006/relationships/image" Target="media/image250.emf"/><Relationship Id="rId434" Type="http://schemas.openxmlformats.org/officeDocument/2006/relationships/image" Target="media/image410.emf"/><Relationship Id="rId476" Type="http://schemas.openxmlformats.org/officeDocument/2006/relationships/image" Target="media/image450.emf"/><Relationship Id="rId33" Type="http://schemas.openxmlformats.org/officeDocument/2006/relationships/image" Target="media/image22.emf"/><Relationship Id="rId129" Type="http://schemas.openxmlformats.org/officeDocument/2006/relationships/image" Target="media/image115.emf"/><Relationship Id="rId280" Type="http://schemas.openxmlformats.org/officeDocument/2006/relationships/image" Target="media/image261.emf"/><Relationship Id="rId336" Type="http://schemas.openxmlformats.org/officeDocument/2006/relationships/image" Target="media/image314.emf"/><Relationship Id="rId501" Type="http://schemas.openxmlformats.org/officeDocument/2006/relationships/hyperlink" Target="consultantplus://offline/ref=A9C657FE0ECE561881AAE9276B9EC4C8DA320259FFB2C9DF3E5B7820E11CCA54C6C6180ADA51g4ECG" TargetMode="External"/><Relationship Id="rId75" Type="http://schemas.openxmlformats.org/officeDocument/2006/relationships/image" Target="media/image62.emf"/><Relationship Id="rId140" Type="http://schemas.openxmlformats.org/officeDocument/2006/relationships/image" Target="media/image124.emf"/><Relationship Id="rId182" Type="http://schemas.openxmlformats.org/officeDocument/2006/relationships/image" Target="media/image166.emf"/><Relationship Id="rId378" Type="http://schemas.openxmlformats.org/officeDocument/2006/relationships/image" Target="media/image356.emf"/><Relationship Id="rId403" Type="http://schemas.openxmlformats.org/officeDocument/2006/relationships/image" Target="media/image381.emf"/><Relationship Id="rId6" Type="http://schemas.openxmlformats.org/officeDocument/2006/relationships/footnotes" Target="footnotes.xml"/><Relationship Id="rId238" Type="http://schemas.openxmlformats.org/officeDocument/2006/relationships/image" Target="media/image220.emf"/><Relationship Id="rId445" Type="http://schemas.openxmlformats.org/officeDocument/2006/relationships/image" Target="media/image420.emf"/><Relationship Id="rId487" Type="http://schemas.openxmlformats.org/officeDocument/2006/relationships/image" Target="media/image459.emf"/><Relationship Id="rId291" Type="http://schemas.openxmlformats.org/officeDocument/2006/relationships/image" Target="media/image272.emf"/><Relationship Id="rId305" Type="http://schemas.openxmlformats.org/officeDocument/2006/relationships/hyperlink" Target="garantF1://12060687.0" TargetMode="External"/><Relationship Id="rId347" Type="http://schemas.openxmlformats.org/officeDocument/2006/relationships/image" Target="media/image325.emf"/><Relationship Id="rId44" Type="http://schemas.openxmlformats.org/officeDocument/2006/relationships/image" Target="media/image33.emf"/><Relationship Id="rId86" Type="http://schemas.openxmlformats.org/officeDocument/2006/relationships/image" Target="media/image73.emf"/><Relationship Id="rId151" Type="http://schemas.openxmlformats.org/officeDocument/2006/relationships/image" Target="media/image135.emf"/><Relationship Id="rId389" Type="http://schemas.openxmlformats.org/officeDocument/2006/relationships/image" Target="media/image367.emf"/><Relationship Id="rId193" Type="http://schemas.openxmlformats.org/officeDocument/2006/relationships/image" Target="media/image177.emf"/><Relationship Id="rId207" Type="http://schemas.openxmlformats.org/officeDocument/2006/relationships/image" Target="media/image189.emf"/><Relationship Id="rId249" Type="http://schemas.openxmlformats.org/officeDocument/2006/relationships/image" Target="media/image231.emf"/><Relationship Id="rId414" Type="http://schemas.openxmlformats.org/officeDocument/2006/relationships/image" Target="media/image392.emf"/><Relationship Id="rId456" Type="http://schemas.openxmlformats.org/officeDocument/2006/relationships/image" Target="media/image431.emf"/><Relationship Id="rId498" Type="http://schemas.openxmlformats.org/officeDocument/2006/relationships/image" Target="media/image463.emf"/><Relationship Id="rId13" Type="http://schemas.openxmlformats.org/officeDocument/2006/relationships/hyperlink" Target="garantF1://70003036.4" TargetMode="External"/><Relationship Id="rId109" Type="http://schemas.openxmlformats.org/officeDocument/2006/relationships/image" Target="media/image96.emf"/><Relationship Id="rId260" Type="http://schemas.openxmlformats.org/officeDocument/2006/relationships/image" Target="media/image242.emf"/><Relationship Id="rId316" Type="http://schemas.openxmlformats.org/officeDocument/2006/relationships/image" Target="media/image294.emf"/><Relationship Id="rId55" Type="http://schemas.openxmlformats.org/officeDocument/2006/relationships/image" Target="media/image44.emf"/><Relationship Id="rId97" Type="http://schemas.openxmlformats.org/officeDocument/2006/relationships/image" Target="media/image84.emf"/><Relationship Id="rId120" Type="http://schemas.openxmlformats.org/officeDocument/2006/relationships/image" Target="media/image107.emf"/><Relationship Id="rId358" Type="http://schemas.openxmlformats.org/officeDocument/2006/relationships/image" Target="media/image336.emf"/><Relationship Id="rId162" Type="http://schemas.openxmlformats.org/officeDocument/2006/relationships/image" Target="media/image146.emf"/><Relationship Id="rId218" Type="http://schemas.openxmlformats.org/officeDocument/2006/relationships/image" Target="media/image200.emf"/><Relationship Id="rId425" Type="http://schemas.openxmlformats.org/officeDocument/2006/relationships/image" Target="media/image402.emf"/><Relationship Id="rId467" Type="http://schemas.openxmlformats.org/officeDocument/2006/relationships/image" Target="media/image442.emf"/><Relationship Id="rId271" Type="http://schemas.openxmlformats.org/officeDocument/2006/relationships/image" Target="media/image252.emf"/><Relationship Id="rId24" Type="http://schemas.openxmlformats.org/officeDocument/2006/relationships/image" Target="media/image13.emf"/><Relationship Id="rId66" Type="http://schemas.openxmlformats.org/officeDocument/2006/relationships/image" Target="media/image55.emf"/><Relationship Id="rId131" Type="http://schemas.openxmlformats.org/officeDocument/2006/relationships/image" Target="media/image117.emf"/><Relationship Id="rId327" Type="http://schemas.openxmlformats.org/officeDocument/2006/relationships/image" Target="media/image305.emf"/><Relationship Id="rId369" Type="http://schemas.openxmlformats.org/officeDocument/2006/relationships/image" Target="media/image34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BAAAD-164F-4414-ADE3-EA06DFE9B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73</Pages>
  <Words>30248</Words>
  <Characters>172414</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555</cp:lastModifiedBy>
  <cp:revision>5</cp:revision>
  <dcterms:created xsi:type="dcterms:W3CDTF">2017-12-05T09:43:00Z</dcterms:created>
  <dcterms:modified xsi:type="dcterms:W3CDTF">2017-12-07T04:58:00Z</dcterms:modified>
</cp:coreProperties>
</file>