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left"/>
        <w:rPr>
          <w:rFonts w:eastAsia="Times New Roman"/>
          <w:color w:val="auto"/>
          <w:sz w:val="24"/>
          <w:szCs w:val="24"/>
          <w:lang w:eastAsia="ru-RU"/>
        </w:rPr>
      </w:pPr>
      <w:r>
        <w:rPr>
          <w:rFonts w:eastAsia="Times New Roman"/>
          <w:color w:val="auto"/>
          <w:sz w:val="24"/>
          <w:szCs w:val="24"/>
          <w:lang w:eastAsia="ru-RU"/>
        </w:rPr>
        <w:t xml:space="preserve">                                         </w:t>
      </w:r>
      <w:r w:rsidRPr="00483C84">
        <w:rPr>
          <w:rFonts w:eastAsia="Times New Roman"/>
          <w:color w:val="auto"/>
          <w:sz w:val="24"/>
          <w:szCs w:val="24"/>
          <w:lang w:eastAsia="ru-RU"/>
        </w:rPr>
        <w:t>Как вести себя при угрозе паводка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left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color w:val="auto"/>
          <w:sz w:val="24"/>
          <w:szCs w:val="24"/>
          <w:lang w:eastAsia="ru-RU"/>
        </w:rPr>
        <w:t>Ежегодно в Российской Федерации в результате весенне-летнего паводка страдают население, территории, объекты экономики. Знать порядок действия при наводнениях, правила поведения при организованной и индивидуальной эвакуации в случае внезапного и бурно развивающегося наводнения – обязанность каждого руководителя коллектива, каждого гражданина.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left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color w:val="auto"/>
          <w:sz w:val="24"/>
          <w:szCs w:val="24"/>
          <w:lang w:eastAsia="ru-RU"/>
        </w:rPr>
        <w:t xml:space="preserve">Предупреждением о наводнении является сигнал «Внимание всем!», передаваемый сиренами, прерывистыми гудками предприятий и транспортных средств. Услышав сигнал, включите радиоприемник, телевизор (местную программу передач) и прослушайте информацию и инструкции населению. В сообщении об угрозе наводнения, кроме </w:t>
      </w:r>
      <w:proofErr w:type="spellStart"/>
      <w:r w:rsidRPr="00483C84">
        <w:rPr>
          <w:rFonts w:eastAsia="Times New Roman"/>
          <w:color w:val="auto"/>
          <w:sz w:val="24"/>
          <w:szCs w:val="24"/>
          <w:lang w:eastAsia="ru-RU"/>
        </w:rPr>
        <w:t>гидрометеоданных</w:t>
      </w:r>
      <w:proofErr w:type="spellEnd"/>
      <w:r w:rsidRPr="00483C84">
        <w:rPr>
          <w:rFonts w:eastAsia="Times New Roman"/>
          <w:color w:val="auto"/>
          <w:sz w:val="24"/>
          <w:szCs w:val="24"/>
          <w:lang w:eastAsia="ru-RU"/>
        </w:rPr>
        <w:t>, указывается ожидаемое время затопления, границы затопляемой по прогнозу территории, порядок действия населения при наводнении и эвакуации. В случае отсутствия оповещения необходимо обратиться по телефону «112» и к руководителю органа местного самоуправления.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left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color w:val="auto"/>
          <w:sz w:val="24"/>
          <w:szCs w:val="24"/>
          <w:lang w:eastAsia="ru-RU"/>
        </w:rPr>
        <w:t>При получении информации о начале эвакуации следует быстро собраться и взять с собой: пакет с документами и деньгами, медицинскую аптечку; трехдневный запас продуктов, постельное белье и туалетные принадлежности; комплект верхней одежды и обуви. Всем эвакуируемым необходимо прибыть к установленному сроку на эвакуационный пункт для регистрации и отправки в безопасный район.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left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color w:val="auto"/>
          <w:sz w:val="24"/>
          <w:szCs w:val="24"/>
          <w:lang w:eastAsia="ru-RU"/>
        </w:rPr>
        <w:t>В зависимости от сложившейся обстановки, в соответствии с планом эвакуации, население специально выделенным для этих целей транспортом или в пешем порядке эвакуируется в установленные места.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left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color w:val="auto"/>
          <w:sz w:val="24"/>
          <w:szCs w:val="24"/>
          <w:lang w:eastAsia="ru-RU"/>
        </w:rPr>
        <w:t xml:space="preserve">При внезапном наводнении рекомендуется как можно быстрее занять ближайшее безопасное место на возвышенности и быть готовым к организованной эвакуации по воде с помощью </w:t>
      </w:r>
      <w:proofErr w:type="gramStart"/>
      <w:r w:rsidRPr="00483C84">
        <w:rPr>
          <w:rFonts w:eastAsia="Times New Roman"/>
          <w:color w:val="auto"/>
          <w:sz w:val="24"/>
          <w:szCs w:val="24"/>
          <w:lang w:eastAsia="ru-RU"/>
        </w:rPr>
        <w:t>различных</w:t>
      </w:r>
      <w:proofErr w:type="gramEnd"/>
      <w:r w:rsidRPr="00483C84">
        <w:rPr>
          <w:rFonts w:eastAsia="Times New Roman"/>
          <w:color w:val="auto"/>
          <w:sz w:val="24"/>
          <w:szCs w:val="24"/>
          <w:lang w:eastAsia="ru-RU"/>
        </w:rPr>
        <w:t xml:space="preserve"> </w:t>
      </w:r>
      <w:proofErr w:type="spellStart"/>
      <w:r w:rsidRPr="00483C84">
        <w:rPr>
          <w:rFonts w:eastAsia="Times New Roman"/>
          <w:color w:val="auto"/>
          <w:sz w:val="24"/>
          <w:szCs w:val="24"/>
          <w:lang w:eastAsia="ru-RU"/>
        </w:rPr>
        <w:t>плавсредств</w:t>
      </w:r>
      <w:proofErr w:type="spellEnd"/>
      <w:r w:rsidRPr="00483C84">
        <w:rPr>
          <w:rFonts w:eastAsia="Times New Roman"/>
          <w:color w:val="auto"/>
          <w:sz w:val="24"/>
          <w:szCs w:val="24"/>
          <w:lang w:eastAsia="ru-RU"/>
        </w:rPr>
        <w:t xml:space="preserve"> или пешим порядком по бродам. В такой обстановке не следует поддаваться панике, терять самообладание. Необходимо принять меры, позволяющие спасателям своевременно обнаружить отрезанных водой и нуждающихся в помощи людей.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center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b/>
          <w:bCs/>
          <w:color w:val="auto"/>
          <w:sz w:val="24"/>
          <w:szCs w:val="24"/>
          <w:lang w:eastAsia="ru-RU"/>
        </w:rPr>
        <w:t>При заблаговременном оповещении о наводнении необходимо:</w:t>
      </w:r>
    </w:p>
    <w:p w:rsidR="00483C84" w:rsidRPr="00483C84" w:rsidRDefault="00483C84" w:rsidP="00483C84">
      <w:pPr>
        <w:shd w:val="clear" w:color="auto" w:fill="FFFFFF"/>
        <w:spacing w:before="100" w:beforeAutospacing="1" w:after="100" w:afterAutospacing="1"/>
        <w:jc w:val="center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i/>
          <w:iCs/>
          <w:color w:val="auto"/>
          <w:sz w:val="24"/>
          <w:szCs w:val="24"/>
          <w:lang w:eastAsia="ru-RU"/>
        </w:rPr>
        <w:t>Отключить воду, газ, электричество, погасить огонь в печи.</w:t>
      </w:r>
      <w:r w:rsidRPr="00483C84">
        <w:rPr>
          <w:rFonts w:eastAsia="Times New Roman"/>
          <w:color w:val="auto"/>
          <w:sz w:val="24"/>
          <w:szCs w:val="24"/>
          <w:lang w:eastAsia="ru-RU"/>
        </w:rPr>
        <w:br/>
      </w:r>
      <w:r w:rsidRPr="00483C84">
        <w:rPr>
          <w:rFonts w:eastAsia="Times New Roman"/>
          <w:i/>
          <w:iCs/>
          <w:color w:val="auto"/>
          <w:sz w:val="24"/>
          <w:szCs w:val="24"/>
          <w:lang w:eastAsia="ru-RU"/>
        </w:rPr>
        <w:t>Подготовить запас пищи и воды в герметичной таре.</w:t>
      </w:r>
      <w:r w:rsidRPr="00483C84">
        <w:rPr>
          <w:rFonts w:eastAsia="Times New Roman"/>
          <w:color w:val="auto"/>
          <w:sz w:val="24"/>
          <w:szCs w:val="24"/>
          <w:lang w:eastAsia="ru-RU"/>
        </w:rPr>
        <w:br/>
      </w:r>
      <w:r w:rsidRPr="00483C84">
        <w:rPr>
          <w:rFonts w:eastAsia="Times New Roman"/>
          <w:i/>
          <w:iCs/>
          <w:color w:val="auto"/>
          <w:sz w:val="24"/>
          <w:szCs w:val="24"/>
          <w:lang w:eastAsia="ru-RU"/>
        </w:rPr>
        <w:t>Укрепить (забить) окна, двери нижних этажей.</w:t>
      </w:r>
      <w:r w:rsidRPr="00483C84">
        <w:rPr>
          <w:rFonts w:eastAsia="Times New Roman"/>
          <w:color w:val="auto"/>
          <w:sz w:val="24"/>
          <w:szCs w:val="24"/>
          <w:lang w:eastAsia="ru-RU"/>
        </w:rPr>
        <w:br/>
      </w:r>
      <w:r w:rsidRPr="00483C84">
        <w:rPr>
          <w:rFonts w:eastAsia="Times New Roman"/>
          <w:i/>
          <w:iCs/>
          <w:color w:val="auto"/>
          <w:sz w:val="24"/>
          <w:szCs w:val="24"/>
          <w:lang w:eastAsia="ru-RU"/>
        </w:rPr>
        <w:t>Перенести на верхние этажи ценные вещи.</w:t>
      </w:r>
      <w:r w:rsidRPr="00483C84">
        <w:rPr>
          <w:rFonts w:eastAsia="Times New Roman"/>
          <w:color w:val="auto"/>
          <w:sz w:val="24"/>
          <w:szCs w:val="24"/>
          <w:lang w:eastAsia="ru-RU"/>
        </w:rPr>
        <w:br/>
      </w:r>
      <w:r w:rsidRPr="00483C84">
        <w:rPr>
          <w:rFonts w:eastAsia="Times New Roman"/>
          <w:i/>
          <w:iCs/>
          <w:color w:val="auto"/>
          <w:sz w:val="24"/>
          <w:szCs w:val="24"/>
          <w:lang w:eastAsia="ru-RU"/>
        </w:rPr>
        <w:t>Взять необходимые вещи, документы и следовать на эвакуационный пункт.</w:t>
      </w:r>
    </w:p>
    <w:p w:rsidR="00483C84" w:rsidRPr="00483C84" w:rsidRDefault="00483C84" w:rsidP="00483C84">
      <w:pPr>
        <w:shd w:val="clear" w:color="auto" w:fill="FFFFFF"/>
        <w:jc w:val="left"/>
        <w:rPr>
          <w:rFonts w:eastAsia="Times New Roman"/>
          <w:color w:val="auto"/>
          <w:sz w:val="24"/>
          <w:szCs w:val="24"/>
          <w:lang w:eastAsia="ru-RU"/>
        </w:rPr>
      </w:pPr>
      <w:r w:rsidRPr="00483C84">
        <w:rPr>
          <w:rFonts w:eastAsia="Times New Roman"/>
          <w:color w:val="auto"/>
          <w:sz w:val="24"/>
          <w:szCs w:val="24"/>
          <w:lang w:eastAsia="ru-RU"/>
        </w:rPr>
        <w:t xml:space="preserve">  </w:t>
      </w:r>
    </w:p>
    <w:p w:rsidR="002E6EC7" w:rsidRPr="00483C84" w:rsidRDefault="002E6EC7" w:rsidP="00483C84">
      <w:pPr>
        <w:jc w:val="left"/>
        <w:rPr>
          <w:sz w:val="24"/>
          <w:szCs w:val="24"/>
        </w:rPr>
      </w:pPr>
    </w:p>
    <w:sectPr w:rsidR="002E6EC7" w:rsidRPr="00483C84" w:rsidSect="002E6E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83C84"/>
    <w:rsid w:val="0000011D"/>
    <w:rsid w:val="00143428"/>
    <w:rsid w:val="001C329D"/>
    <w:rsid w:val="002500A2"/>
    <w:rsid w:val="00272170"/>
    <w:rsid w:val="00287951"/>
    <w:rsid w:val="002A71AA"/>
    <w:rsid w:val="002E6EC7"/>
    <w:rsid w:val="003D1158"/>
    <w:rsid w:val="00454598"/>
    <w:rsid w:val="00483C84"/>
    <w:rsid w:val="00532B7D"/>
    <w:rsid w:val="00574529"/>
    <w:rsid w:val="00630CA6"/>
    <w:rsid w:val="00643398"/>
    <w:rsid w:val="006A77C6"/>
    <w:rsid w:val="0087410E"/>
    <w:rsid w:val="00A242A5"/>
    <w:rsid w:val="00A301FE"/>
    <w:rsid w:val="00B101A3"/>
    <w:rsid w:val="00D23E55"/>
    <w:rsid w:val="00D43818"/>
    <w:rsid w:val="00F10B67"/>
    <w:rsid w:val="00FC1617"/>
    <w:rsid w:val="00FE226C"/>
    <w:rsid w:val="00FE2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40"/>
        <w:sz w:val="32"/>
        <w:szCs w:val="3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EC7"/>
  </w:style>
  <w:style w:type="paragraph" w:styleId="2">
    <w:name w:val="heading 2"/>
    <w:basedOn w:val="a"/>
    <w:link w:val="20"/>
    <w:uiPriority w:val="9"/>
    <w:qFormat/>
    <w:rsid w:val="00483C84"/>
    <w:pPr>
      <w:spacing w:before="100" w:beforeAutospacing="1" w:after="100" w:afterAutospacing="1"/>
      <w:jc w:val="left"/>
      <w:outlineLvl w:val="1"/>
    </w:pPr>
    <w:rPr>
      <w:rFonts w:ascii="Verdana" w:eastAsia="Times New Roman" w:hAnsi="Verdana"/>
      <w:color w:val="445566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83C84"/>
    <w:rPr>
      <w:rFonts w:ascii="Verdana" w:eastAsia="Times New Roman" w:hAnsi="Verdana"/>
      <w:color w:val="445566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483C84"/>
    <w:pPr>
      <w:spacing w:before="100" w:beforeAutospacing="1" w:after="100" w:afterAutospacing="1"/>
      <w:jc w:val="left"/>
    </w:pPr>
    <w:rPr>
      <w:rFonts w:eastAsia="Times New Roman"/>
      <w:color w:val="auto"/>
      <w:sz w:val="24"/>
      <w:szCs w:val="24"/>
      <w:lang w:eastAsia="ru-RU"/>
    </w:rPr>
  </w:style>
  <w:style w:type="character" w:customStyle="1" w:styleId="art-postheader">
    <w:name w:val="art-postheader"/>
    <w:basedOn w:val="a0"/>
    <w:rsid w:val="00483C84"/>
  </w:style>
  <w:style w:type="character" w:styleId="a4">
    <w:name w:val="Strong"/>
    <w:basedOn w:val="a0"/>
    <w:uiPriority w:val="22"/>
    <w:qFormat/>
    <w:rsid w:val="00483C84"/>
    <w:rPr>
      <w:b/>
      <w:bCs/>
    </w:rPr>
  </w:style>
  <w:style w:type="character" w:styleId="a5">
    <w:name w:val="Emphasis"/>
    <w:basedOn w:val="a0"/>
    <w:uiPriority w:val="20"/>
    <w:qFormat/>
    <w:rsid w:val="00483C84"/>
    <w:rPr>
      <w:i/>
      <w:iCs/>
    </w:rPr>
  </w:style>
  <w:style w:type="character" w:customStyle="1" w:styleId="articleseparator">
    <w:name w:val="article_separator"/>
    <w:basedOn w:val="a0"/>
    <w:rsid w:val="00483C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2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43134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7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446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491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99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037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8010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474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550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3942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53445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68064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03710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67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31125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53501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1966</Characters>
  <Application>Microsoft Office Word</Application>
  <DocSecurity>0</DocSecurity>
  <Lines>16</Lines>
  <Paragraphs>4</Paragraphs>
  <ScaleCrop>false</ScaleCrop>
  <Company>Неудачинский сельсовет</Company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Иванович</dc:creator>
  <cp:keywords/>
  <dc:description/>
  <cp:lastModifiedBy>Николай Иванович</cp:lastModifiedBy>
  <cp:revision>2</cp:revision>
  <dcterms:created xsi:type="dcterms:W3CDTF">2014-04-03T09:25:00Z</dcterms:created>
  <dcterms:modified xsi:type="dcterms:W3CDTF">2014-04-03T09:26:00Z</dcterms:modified>
</cp:coreProperties>
</file>