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AA" w:rsidRPr="00A32526" w:rsidRDefault="005338AA" w:rsidP="005338AA">
      <w:pPr>
        <w:shd w:val="clear" w:color="auto" w:fill="FFFFFF"/>
        <w:spacing w:before="232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B2065" w:rsidRPr="00A32526" w:rsidRDefault="005338AA" w:rsidP="005338AA">
      <w:pPr>
        <w:shd w:val="clear" w:color="auto" w:fill="FFFFFF"/>
        <w:spacing w:before="232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325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АНКЕТА</w:t>
      </w:r>
    </w:p>
    <w:p w:rsidR="005338AA" w:rsidRPr="00A32526" w:rsidRDefault="005338AA" w:rsidP="005338AA">
      <w:pPr>
        <w:shd w:val="clear" w:color="auto" w:fill="FFFFFF"/>
        <w:spacing w:before="232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325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обследования </w:t>
      </w:r>
    </w:p>
    <w:p w:rsidR="00EE36B0" w:rsidRPr="00A32526" w:rsidRDefault="007069BA" w:rsidP="004F1ACF">
      <w:pPr>
        <w:shd w:val="clear" w:color="auto" w:fill="FFFFFF"/>
        <w:spacing w:before="232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325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B77EBC" w:rsidRPr="00A325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омещений </w:t>
      </w:r>
      <w:r w:rsidR="004F1ACF" w:rsidRPr="00A325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бюджетного учреждения культуры </w:t>
      </w:r>
      <w:r w:rsidR="005B2065" w:rsidRPr="00A325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Новопервомайского </w:t>
      </w:r>
      <w:r w:rsidR="004F1ACF" w:rsidRPr="00A325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</w:p>
    <w:p w:rsidR="005338AA" w:rsidRPr="00A32526" w:rsidRDefault="005338AA" w:rsidP="00EE36B0">
      <w:pPr>
        <w:shd w:val="clear" w:color="auto" w:fill="FFFFFF"/>
        <w:spacing w:before="232"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5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отношении его доступности для инвалидов и других </w:t>
      </w:r>
      <w:proofErr w:type="spellStart"/>
      <w:r w:rsidRPr="00A325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маломобильных</w:t>
      </w:r>
      <w:proofErr w:type="spellEnd"/>
      <w:r w:rsidRPr="00A325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групп населения</w:t>
      </w:r>
    </w:p>
    <w:p w:rsidR="005338AA" w:rsidRPr="00A32526" w:rsidRDefault="005338AA" w:rsidP="00E84ABD">
      <w:pPr>
        <w:shd w:val="clear" w:color="auto" w:fill="FFFFFF"/>
        <w:spacing w:before="232" w:after="0" w:line="240" w:lineRule="auto"/>
        <w:ind w:right="322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1ACF" w:rsidRPr="00A32526" w:rsidRDefault="005338AA" w:rsidP="004F1ACF">
      <w:pPr>
        <w:rPr>
          <w:rFonts w:ascii="Times New Roman" w:hAnsi="Times New Roman"/>
          <w:b/>
          <w:sz w:val="28"/>
          <w:szCs w:val="28"/>
        </w:rPr>
      </w:pPr>
      <w:r w:rsidRPr="00A32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Полное юридическое наименование объекта</w:t>
      </w:r>
      <w:r w:rsidR="004F1ACF" w:rsidRPr="00A32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4F1ACF" w:rsidRPr="00A3252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F1ACF" w:rsidRPr="00A32526"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культуры </w:t>
      </w:r>
      <w:r w:rsidR="005B2065" w:rsidRPr="00A325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Новопервомайского с</w:t>
      </w:r>
      <w:r w:rsidR="004F1ACF" w:rsidRPr="00A32526">
        <w:rPr>
          <w:rFonts w:ascii="Times New Roman" w:hAnsi="Times New Roman"/>
          <w:b/>
          <w:sz w:val="28"/>
          <w:szCs w:val="28"/>
        </w:rPr>
        <w:t>ельсовета Татарского района Новосибирской области</w:t>
      </w:r>
    </w:p>
    <w:p w:rsidR="006E5462" w:rsidRPr="00A32526" w:rsidRDefault="006E5462" w:rsidP="006E5462">
      <w:pPr>
        <w:shd w:val="clear" w:color="auto" w:fill="FFFFFF"/>
        <w:spacing w:before="232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B2065" w:rsidRPr="00A32526" w:rsidRDefault="005338AA" w:rsidP="005B206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A32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Адрес, телефон, факс, </w:t>
      </w:r>
      <w:proofErr w:type="gramStart"/>
      <w:r w:rsidRPr="00A32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proofErr w:type="gramEnd"/>
      <w:r w:rsidRPr="00A32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A325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</w:t>
      </w:r>
      <w:r w:rsidRPr="00A32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spellStart"/>
      <w:r w:rsidRPr="00A3252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il</w:t>
      </w:r>
      <w:proofErr w:type="spellEnd"/>
      <w:r w:rsidR="00B77EBC" w:rsidRPr="00A32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704D63" w:rsidRPr="00A325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Новосибирская область</w:t>
      </w:r>
      <w:r w:rsidR="00826D36" w:rsidRPr="00A325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="0068175D" w:rsidRPr="00A325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26D36" w:rsidRPr="00A325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Татарский </w:t>
      </w:r>
      <w:r w:rsidR="00704D63" w:rsidRPr="00A325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</w:t>
      </w:r>
      <w:r w:rsidR="004F1ACF" w:rsidRPr="00A325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</w:t>
      </w:r>
      <w:r w:rsidR="004F1ACF" w:rsidRPr="00A32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3E0650" w:rsidRPr="00A32526">
        <w:rPr>
          <w:rFonts w:ascii="Times New Roman" w:hAnsi="Times New Roman"/>
          <w:b/>
          <w:sz w:val="28"/>
          <w:szCs w:val="28"/>
        </w:rPr>
        <w:t xml:space="preserve"> </w:t>
      </w:r>
      <w:r w:rsidR="005B2065" w:rsidRPr="00A32526">
        <w:rPr>
          <w:rFonts w:ascii="Times New Roman" w:hAnsi="Times New Roman"/>
          <w:b/>
          <w:sz w:val="28"/>
          <w:szCs w:val="28"/>
          <w:lang w:eastAsia="ru-RU"/>
        </w:rPr>
        <w:t xml:space="preserve">с. </w:t>
      </w:r>
      <w:r w:rsidR="00441758">
        <w:rPr>
          <w:rFonts w:ascii="Times New Roman" w:hAnsi="Times New Roman"/>
          <w:b/>
          <w:sz w:val="28"/>
          <w:szCs w:val="28"/>
          <w:lang w:eastAsia="ru-RU"/>
        </w:rPr>
        <w:t>Новопервомайское, ул. Клубная 11</w:t>
      </w:r>
      <w:r w:rsidR="005B2065" w:rsidRPr="00A32526">
        <w:rPr>
          <w:rFonts w:ascii="Times New Roman" w:hAnsi="Times New Roman"/>
          <w:b/>
          <w:sz w:val="28"/>
          <w:szCs w:val="28"/>
          <w:lang w:eastAsia="ru-RU"/>
        </w:rPr>
        <w:t xml:space="preserve">-а,  тел. 8(383)46112, </w:t>
      </w:r>
      <w:proofErr w:type="spellStart"/>
      <w:r w:rsidR="005B2065" w:rsidRPr="00A32526">
        <w:rPr>
          <w:rFonts w:ascii="Times New Roman" w:hAnsi="Times New Roman"/>
          <w:b/>
          <w:sz w:val="28"/>
          <w:szCs w:val="28"/>
          <w:lang w:val="en-US" w:eastAsia="ru-RU"/>
        </w:rPr>
        <w:t>buh</w:t>
      </w:r>
      <w:proofErr w:type="spellEnd"/>
      <w:r w:rsidR="005B2065" w:rsidRPr="00A32526">
        <w:rPr>
          <w:rFonts w:ascii="Times New Roman" w:hAnsi="Times New Roman"/>
          <w:b/>
          <w:sz w:val="28"/>
          <w:szCs w:val="28"/>
          <w:lang w:eastAsia="ru-RU"/>
        </w:rPr>
        <w:t>46112@</w:t>
      </w:r>
      <w:r w:rsidR="005B2065" w:rsidRPr="00A32526">
        <w:rPr>
          <w:rFonts w:ascii="Times New Roman" w:hAnsi="Times New Roman"/>
          <w:b/>
          <w:sz w:val="28"/>
          <w:szCs w:val="28"/>
          <w:lang w:val="en-US" w:eastAsia="ru-RU"/>
        </w:rPr>
        <w:t>mail</w:t>
      </w:r>
      <w:r w:rsidR="005B2065" w:rsidRPr="00A32526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spellStart"/>
      <w:r w:rsidR="005B2065" w:rsidRPr="00A32526">
        <w:rPr>
          <w:rFonts w:ascii="Times New Roman" w:hAnsi="Times New Roman"/>
          <w:b/>
          <w:sz w:val="28"/>
          <w:szCs w:val="28"/>
          <w:lang w:val="en-US" w:eastAsia="ru-RU"/>
        </w:rPr>
        <w:t>ru</w:t>
      </w:r>
      <w:proofErr w:type="spellEnd"/>
      <w:r w:rsidR="005B2065" w:rsidRPr="00A32526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E5462" w:rsidRPr="00A32526" w:rsidRDefault="006E5462" w:rsidP="005B206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5338AA" w:rsidRPr="00A32526" w:rsidRDefault="005338AA" w:rsidP="00E84ABD">
      <w:pPr>
        <w:shd w:val="clear" w:color="auto" w:fill="FFFFFF"/>
        <w:spacing w:before="119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Ведомственная принадлежность объекта</w:t>
      </w:r>
      <w:r w:rsidR="00B77EBC" w:rsidRPr="00A32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4F1ACF" w:rsidRPr="00A32526">
        <w:rPr>
          <w:rFonts w:ascii="Times New Roman" w:hAnsi="Times New Roman"/>
          <w:b/>
          <w:sz w:val="28"/>
          <w:szCs w:val="28"/>
        </w:rPr>
        <w:t>Администрация</w:t>
      </w:r>
      <w:r w:rsidR="005B2065" w:rsidRPr="00A32526">
        <w:rPr>
          <w:rFonts w:ascii="Times New Roman" w:hAnsi="Times New Roman"/>
          <w:b/>
          <w:sz w:val="28"/>
          <w:szCs w:val="28"/>
        </w:rPr>
        <w:t xml:space="preserve"> </w:t>
      </w:r>
      <w:r w:rsidR="004F1ACF" w:rsidRPr="00A32526">
        <w:rPr>
          <w:rFonts w:ascii="Times New Roman" w:hAnsi="Times New Roman"/>
          <w:b/>
          <w:sz w:val="28"/>
          <w:szCs w:val="28"/>
        </w:rPr>
        <w:t xml:space="preserve"> </w:t>
      </w:r>
      <w:r w:rsidR="005B2065" w:rsidRPr="00A325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Новопервомайского</w:t>
      </w:r>
      <w:r w:rsidR="005B2065" w:rsidRPr="00A32526">
        <w:rPr>
          <w:rFonts w:ascii="Times New Roman" w:hAnsi="Times New Roman"/>
          <w:b/>
          <w:sz w:val="28"/>
          <w:szCs w:val="28"/>
        </w:rPr>
        <w:t xml:space="preserve"> </w:t>
      </w:r>
      <w:r w:rsidR="004F1ACF" w:rsidRPr="00A32526">
        <w:rPr>
          <w:rFonts w:ascii="Times New Roman" w:hAnsi="Times New Roman"/>
          <w:b/>
          <w:sz w:val="28"/>
          <w:szCs w:val="28"/>
        </w:rPr>
        <w:t>сельсовета Татарского района</w:t>
      </w:r>
    </w:p>
    <w:p w:rsidR="005338AA" w:rsidRPr="00A32526" w:rsidRDefault="005338AA" w:rsidP="00E84ABD">
      <w:pPr>
        <w:shd w:val="clear" w:color="auto" w:fill="FFFFFF"/>
        <w:spacing w:before="119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деятельности</w:t>
      </w:r>
      <w:r w:rsidR="00B77EBC" w:rsidRPr="00A32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A32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F4F86" w:rsidRPr="00A325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культура</w:t>
      </w:r>
    </w:p>
    <w:p w:rsidR="005338AA" w:rsidRPr="00A32526" w:rsidRDefault="005338AA" w:rsidP="00E84ABD">
      <w:pPr>
        <w:shd w:val="clear" w:color="auto" w:fill="FFFFFF"/>
        <w:spacing w:before="30"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2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Размещение объекта</w:t>
      </w:r>
      <w:r w:rsidR="00B77EBC" w:rsidRPr="00A32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A32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51971" w:rsidRPr="00A325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отдельное здание</w:t>
      </w:r>
    </w:p>
    <w:p w:rsidR="00651971" w:rsidRPr="00A32526" w:rsidRDefault="005338AA" w:rsidP="00E84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526">
        <w:rPr>
          <w:rFonts w:ascii="Times New Roman" w:eastAsia="Times New Roman" w:hAnsi="Times New Roman"/>
          <w:sz w:val="28"/>
          <w:szCs w:val="28"/>
          <w:lang w:eastAsia="ru-RU"/>
        </w:rPr>
        <w:t>Объем предоставляемых услуг</w:t>
      </w:r>
      <w:r w:rsidR="002257EA" w:rsidRPr="00A3252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3252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342E5" w:rsidRPr="00A3252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пропускная способность в месяц от </w:t>
      </w:r>
      <w:r w:rsidR="005B2065" w:rsidRPr="00A3252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0F4F86" w:rsidRPr="00A3252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342E5" w:rsidRPr="00A32526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5B2065" w:rsidRPr="00A3252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F4F86" w:rsidRPr="00A32526">
        <w:rPr>
          <w:rFonts w:ascii="Times New Roman" w:eastAsia="Times New Roman" w:hAnsi="Times New Roman"/>
          <w:b/>
          <w:sz w:val="28"/>
          <w:szCs w:val="28"/>
          <w:lang w:eastAsia="ru-RU"/>
        </w:rPr>
        <w:t>00</w:t>
      </w:r>
      <w:r w:rsidR="00D342E5" w:rsidRPr="00A3252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в летние месяцы от </w:t>
      </w:r>
      <w:r w:rsidR="005B2065" w:rsidRPr="00A3252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0F4F86" w:rsidRPr="00A3252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342E5" w:rsidRPr="00A32526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5B2065" w:rsidRPr="00A325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2065" w:rsidRPr="00A3252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80AB2" w:rsidRPr="00A3252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342E5" w:rsidRPr="00A3252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</w:t>
      </w:r>
    </w:p>
    <w:p w:rsidR="00651971" w:rsidRPr="00A32526" w:rsidRDefault="00651971" w:rsidP="00E84ABD">
      <w:pPr>
        <w:shd w:val="clear" w:color="auto" w:fill="FFFFFF"/>
        <w:spacing w:before="170"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4ABD" w:rsidRPr="00A32526" w:rsidRDefault="00E84ABD" w:rsidP="00E84AB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32526">
        <w:rPr>
          <w:rFonts w:ascii="Times New Roman" w:hAnsi="Times New Roman"/>
          <w:b/>
          <w:sz w:val="28"/>
          <w:szCs w:val="28"/>
        </w:rPr>
        <w:t>2. Состояние доступности объекта</w:t>
      </w:r>
    </w:p>
    <w:p w:rsidR="008C4FC0" w:rsidRPr="00A32526" w:rsidRDefault="00E84ABD" w:rsidP="008C4FC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526">
        <w:rPr>
          <w:rFonts w:ascii="Times New Roman" w:hAnsi="Times New Roman"/>
          <w:b/>
          <w:sz w:val="28"/>
          <w:szCs w:val="28"/>
        </w:rPr>
        <w:t>2.1 Путь следования к объекту пассажирским транспортом</w:t>
      </w:r>
      <w:r w:rsidRPr="00A32526">
        <w:rPr>
          <w:rFonts w:ascii="Times New Roman" w:hAnsi="Times New Roman"/>
          <w:sz w:val="28"/>
          <w:szCs w:val="28"/>
        </w:rPr>
        <w:t xml:space="preserve"> (описать маршрут движения с использованием пассажирского транспорта)</w:t>
      </w:r>
      <w:r w:rsidR="008C4FC0" w:rsidRPr="00A32526">
        <w:rPr>
          <w:rFonts w:ascii="Times New Roman" w:hAnsi="Times New Roman"/>
          <w:sz w:val="28"/>
          <w:szCs w:val="28"/>
        </w:rPr>
        <w:t>:</w:t>
      </w:r>
      <w:r w:rsidR="000F4F86" w:rsidRPr="00A32526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0F4F86" w:rsidRPr="00A32526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proofErr w:type="gramStart"/>
      <w:r w:rsidR="000F4F86" w:rsidRPr="00A32526">
        <w:rPr>
          <w:rFonts w:ascii="Times New Roman" w:hAnsi="Times New Roman"/>
          <w:b/>
          <w:sz w:val="28"/>
          <w:szCs w:val="28"/>
          <w:lang w:eastAsia="ru-RU"/>
        </w:rPr>
        <w:t>г</w:t>
      </w:r>
      <w:proofErr w:type="gramEnd"/>
      <w:r w:rsidR="000F4F86" w:rsidRPr="00A32526">
        <w:rPr>
          <w:rFonts w:ascii="Times New Roman" w:hAnsi="Times New Roman"/>
          <w:b/>
          <w:sz w:val="28"/>
          <w:szCs w:val="28"/>
          <w:lang w:eastAsia="ru-RU"/>
        </w:rPr>
        <w:t xml:space="preserve">. Татарска на </w:t>
      </w:r>
      <w:r w:rsidR="005B2065" w:rsidRPr="00A32526">
        <w:rPr>
          <w:rFonts w:ascii="Times New Roman" w:hAnsi="Times New Roman"/>
          <w:b/>
          <w:sz w:val="28"/>
          <w:szCs w:val="28"/>
          <w:lang w:eastAsia="ru-RU"/>
        </w:rPr>
        <w:t xml:space="preserve">электропоезде до ст. </w:t>
      </w:r>
      <w:proofErr w:type="spellStart"/>
      <w:r w:rsidR="005B2065" w:rsidRPr="00A32526">
        <w:rPr>
          <w:rFonts w:ascii="Times New Roman" w:hAnsi="Times New Roman"/>
          <w:b/>
          <w:sz w:val="28"/>
          <w:szCs w:val="28"/>
          <w:lang w:eastAsia="ru-RU"/>
        </w:rPr>
        <w:t>Лагунака</w:t>
      </w:r>
      <w:proofErr w:type="spellEnd"/>
    </w:p>
    <w:p w:rsidR="008C4FC0" w:rsidRPr="00A32526" w:rsidRDefault="008C4FC0" w:rsidP="008C4F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526">
        <w:rPr>
          <w:rFonts w:ascii="Times New Roman" w:hAnsi="Times New Roman"/>
          <w:sz w:val="28"/>
          <w:szCs w:val="28"/>
          <w:lang w:eastAsia="ru-RU"/>
        </w:rPr>
        <w:t xml:space="preserve">наличие адаптированного пассажирского транспорта к объекту: </w:t>
      </w:r>
    </w:p>
    <w:p w:rsidR="00E84ABD" w:rsidRPr="00A32526" w:rsidRDefault="00E84ABD" w:rsidP="00E84AB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32526">
        <w:rPr>
          <w:rFonts w:ascii="Times New Roman" w:hAnsi="Times New Roman"/>
          <w:b/>
          <w:sz w:val="28"/>
          <w:szCs w:val="28"/>
        </w:rPr>
        <w:t>2.2 Путь к объекту от ближайшей остановки пассажирского транспорта:</w:t>
      </w:r>
      <w:r w:rsidR="00C979F3" w:rsidRPr="00A32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C4FC0" w:rsidRPr="00A32526" w:rsidRDefault="00E84ABD" w:rsidP="00AF27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526">
        <w:rPr>
          <w:rFonts w:ascii="Times New Roman" w:hAnsi="Times New Roman"/>
          <w:sz w:val="28"/>
          <w:szCs w:val="28"/>
        </w:rPr>
        <w:t>2.2.1 расстояние до объекта от остановки транспорта</w:t>
      </w:r>
      <w:r w:rsidR="008C4FC0" w:rsidRPr="00A32526">
        <w:rPr>
          <w:rFonts w:ascii="Times New Roman" w:hAnsi="Times New Roman"/>
          <w:sz w:val="28"/>
          <w:szCs w:val="28"/>
        </w:rPr>
        <w:t xml:space="preserve">: </w:t>
      </w:r>
      <w:r w:rsidR="005B2065" w:rsidRPr="00A32526">
        <w:rPr>
          <w:rFonts w:ascii="Times New Roman" w:hAnsi="Times New Roman"/>
          <w:b/>
          <w:sz w:val="28"/>
          <w:szCs w:val="28"/>
        </w:rPr>
        <w:t>300</w:t>
      </w:r>
      <w:r w:rsidR="00374A1D" w:rsidRPr="00A32526">
        <w:rPr>
          <w:rFonts w:ascii="Times New Roman" w:hAnsi="Times New Roman"/>
          <w:b/>
          <w:sz w:val="28"/>
          <w:szCs w:val="28"/>
        </w:rPr>
        <w:t>метров</w:t>
      </w:r>
    </w:p>
    <w:p w:rsidR="00E84ABD" w:rsidRPr="00A32526" w:rsidRDefault="00704D63" w:rsidP="00E84ABD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32526">
        <w:rPr>
          <w:rFonts w:ascii="Times New Roman" w:hAnsi="Times New Roman"/>
          <w:sz w:val="28"/>
          <w:szCs w:val="28"/>
        </w:rPr>
        <w:t>2.2.2 время движения</w:t>
      </w:r>
      <w:proofErr w:type="gramStart"/>
      <w:r w:rsidRPr="00A32526">
        <w:rPr>
          <w:rFonts w:ascii="Times New Roman" w:hAnsi="Times New Roman"/>
          <w:sz w:val="28"/>
          <w:szCs w:val="28"/>
        </w:rPr>
        <w:t xml:space="preserve"> </w:t>
      </w:r>
      <w:r w:rsidRPr="00A32526">
        <w:rPr>
          <w:rFonts w:ascii="Times New Roman" w:hAnsi="Times New Roman"/>
          <w:i/>
          <w:sz w:val="28"/>
          <w:szCs w:val="28"/>
        </w:rPr>
        <w:t>:</w:t>
      </w:r>
      <w:proofErr w:type="gramEnd"/>
      <w:r w:rsidRPr="00A32526">
        <w:rPr>
          <w:rFonts w:ascii="Times New Roman" w:hAnsi="Times New Roman"/>
          <w:i/>
          <w:sz w:val="28"/>
          <w:szCs w:val="28"/>
        </w:rPr>
        <w:t xml:space="preserve"> </w:t>
      </w:r>
      <w:r w:rsidR="005B2065" w:rsidRPr="00A32526">
        <w:rPr>
          <w:rFonts w:ascii="Times New Roman" w:hAnsi="Times New Roman"/>
          <w:b/>
          <w:sz w:val="28"/>
          <w:szCs w:val="28"/>
        </w:rPr>
        <w:t>8</w:t>
      </w:r>
      <w:r w:rsidR="00374A1D" w:rsidRPr="00A32526">
        <w:rPr>
          <w:rFonts w:ascii="Times New Roman" w:hAnsi="Times New Roman"/>
          <w:b/>
          <w:sz w:val="28"/>
          <w:szCs w:val="28"/>
        </w:rPr>
        <w:t xml:space="preserve"> минут</w:t>
      </w:r>
    </w:p>
    <w:p w:rsidR="00E84ABD" w:rsidRPr="00A32526" w:rsidRDefault="00E84ABD" w:rsidP="00E84ABD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32526">
        <w:rPr>
          <w:rFonts w:ascii="Times New Roman" w:hAnsi="Times New Roman"/>
          <w:sz w:val="28"/>
          <w:szCs w:val="28"/>
        </w:rPr>
        <w:t>2.2.3 наличие  выделенного от проезжей части пешеходного пути</w:t>
      </w:r>
      <w:r w:rsidR="00704D63" w:rsidRPr="00A32526">
        <w:rPr>
          <w:rFonts w:ascii="Times New Roman" w:hAnsi="Times New Roman"/>
          <w:sz w:val="28"/>
          <w:szCs w:val="28"/>
        </w:rPr>
        <w:t xml:space="preserve">:  </w:t>
      </w:r>
      <w:r w:rsidR="000F4F86" w:rsidRPr="00A32526">
        <w:rPr>
          <w:rFonts w:ascii="Times New Roman" w:hAnsi="Times New Roman"/>
          <w:b/>
          <w:sz w:val="28"/>
          <w:szCs w:val="28"/>
        </w:rPr>
        <w:t>нет</w:t>
      </w:r>
    </w:p>
    <w:p w:rsidR="00704D63" w:rsidRPr="00A32526" w:rsidRDefault="00E84ABD" w:rsidP="00E84AB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32526">
        <w:rPr>
          <w:rFonts w:ascii="Times New Roman" w:hAnsi="Times New Roman"/>
          <w:sz w:val="28"/>
          <w:szCs w:val="28"/>
        </w:rPr>
        <w:t>2.2.4 Перекрестки</w:t>
      </w:r>
      <w:r w:rsidRPr="00A32526">
        <w:rPr>
          <w:rFonts w:ascii="Times New Roman" w:hAnsi="Times New Roman"/>
          <w:i/>
          <w:sz w:val="28"/>
          <w:szCs w:val="28"/>
        </w:rPr>
        <w:t xml:space="preserve">: </w:t>
      </w:r>
      <w:r w:rsidR="000F4F86" w:rsidRPr="00A32526">
        <w:rPr>
          <w:rFonts w:ascii="Times New Roman" w:hAnsi="Times New Roman"/>
          <w:b/>
          <w:sz w:val="28"/>
          <w:szCs w:val="28"/>
        </w:rPr>
        <w:t>нет</w:t>
      </w:r>
    </w:p>
    <w:p w:rsidR="008C4FC0" w:rsidRPr="00A32526" w:rsidRDefault="00E84ABD" w:rsidP="00E84ABD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32526">
        <w:rPr>
          <w:rFonts w:ascii="Times New Roman" w:hAnsi="Times New Roman"/>
          <w:sz w:val="28"/>
          <w:szCs w:val="28"/>
        </w:rPr>
        <w:t xml:space="preserve">2.2.5 Информация на пути следования к объекту: </w:t>
      </w:r>
      <w:r w:rsidRPr="00A32526">
        <w:rPr>
          <w:rFonts w:ascii="Times New Roman" w:hAnsi="Times New Roman"/>
          <w:i/>
          <w:sz w:val="28"/>
          <w:szCs w:val="28"/>
        </w:rPr>
        <w:t>акустическая, тактильная, визуальная</w:t>
      </w:r>
      <w:r w:rsidR="008C4FC0" w:rsidRPr="00A32526">
        <w:rPr>
          <w:rFonts w:ascii="Times New Roman" w:hAnsi="Times New Roman"/>
          <w:i/>
          <w:sz w:val="28"/>
          <w:szCs w:val="28"/>
        </w:rPr>
        <w:t xml:space="preserve">: </w:t>
      </w:r>
      <w:r w:rsidR="008C4FC0" w:rsidRPr="00A32526">
        <w:rPr>
          <w:rFonts w:ascii="Times New Roman" w:hAnsi="Times New Roman"/>
          <w:b/>
          <w:sz w:val="28"/>
          <w:szCs w:val="28"/>
        </w:rPr>
        <w:t>визуальная</w:t>
      </w:r>
    </w:p>
    <w:p w:rsidR="00E84ABD" w:rsidRPr="00A32526" w:rsidRDefault="00E84ABD" w:rsidP="00E84ABD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32526">
        <w:rPr>
          <w:rFonts w:ascii="Times New Roman" w:hAnsi="Times New Roman"/>
          <w:sz w:val="28"/>
          <w:szCs w:val="28"/>
        </w:rPr>
        <w:t xml:space="preserve">2.2.6 Перепады высоты на пути: </w:t>
      </w:r>
      <w:r w:rsidRPr="00A32526">
        <w:rPr>
          <w:rFonts w:ascii="Times New Roman" w:hAnsi="Times New Roman"/>
          <w:i/>
          <w:sz w:val="28"/>
          <w:szCs w:val="28"/>
        </w:rPr>
        <w:t>есть, нет</w:t>
      </w:r>
      <w:r w:rsidR="003732B1" w:rsidRPr="00A32526">
        <w:rPr>
          <w:rFonts w:ascii="Times New Roman" w:hAnsi="Times New Roman"/>
          <w:b/>
          <w:sz w:val="28"/>
          <w:szCs w:val="28"/>
        </w:rPr>
        <w:t>:</w:t>
      </w:r>
      <w:r w:rsidR="00704D63" w:rsidRPr="00A32526">
        <w:rPr>
          <w:rFonts w:ascii="Times New Roman" w:hAnsi="Times New Roman"/>
          <w:b/>
          <w:sz w:val="28"/>
          <w:szCs w:val="28"/>
        </w:rPr>
        <w:t xml:space="preserve">  </w:t>
      </w:r>
      <w:r w:rsidR="000F4F86" w:rsidRPr="00A32526">
        <w:rPr>
          <w:rFonts w:ascii="Times New Roman" w:hAnsi="Times New Roman"/>
          <w:b/>
          <w:sz w:val="28"/>
          <w:szCs w:val="28"/>
        </w:rPr>
        <w:t>нет</w:t>
      </w:r>
    </w:p>
    <w:p w:rsidR="00E84ABD" w:rsidRPr="00A32526" w:rsidRDefault="00E84ABD" w:rsidP="00E84AB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32526">
        <w:rPr>
          <w:rFonts w:ascii="Times New Roman" w:hAnsi="Times New Roman"/>
          <w:sz w:val="28"/>
          <w:szCs w:val="28"/>
        </w:rPr>
        <w:t xml:space="preserve">Их обустройство для инвалидов на коляске: </w:t>
      </w:r>
      <w:r w:rsidRPr="00A32526">
        <w:rPr>
          <w:rFonts w:ascii="Times New Roman" w:hAnsi="Times New Roman"/>
          <w:i/>
          <w:sz w:val="28"/>
          <w:szCs w:val="28"/>
        </w:rPr>
        <w:t>да, нет</w:t>
      </w:r>
      <w:r w:rsidR="003732B1" w:rsidRPr="00A32526">
        <w:rPr>
          <w:rFonts w:ascii="Times New Roman" w:hAnsi="Times New Roman"/>
          <w:i/>
          <w:sz w:val="28"/>
          <w:szCs w:val="28"/>
        </w:rPr>
        <w:t xml:space="preserve">: </w:t>
      </w:r>
      <w:r w:rsidR="00704D63" w:rsidRPr="00A32526">
        <w:rPr>
          <w:rFonts w:ascii="Times New Roman" w:hAnsi="Times New Roman"/>
          <w:b/>
          <w:sz w:val="28"/>
          <w:szCs w:val="28"/>
        </w:rPr>
        <w:t>нет</w:t>
      </w:r>
    </w:p>
    <w:p w:rsidR="00A32526" w:rsidRPr="00FB698D" w:rsidRDefault="00E84ABD" w:rsidP="00A32526">
      <w:pPr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A32526">
        <w:rPr>
          <w:rFonts w:ascii="Times New Roman" w:hAnsi="Times New Roman"/>
          <w:sz w:val="28"/>
          <w:szCs w:val="28"/>
        </w:rPr>
        <w:br w:type="page"/>
      </w:r>
      <w:r w:rsidR="00A32526" w:rsidRPr="00A32526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 xml:space="preserve"> </w:t>
      </w:r>
      <w:r w:rsidR="00A32526" w:rsidRPr="00FB69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ТЕРРИТОРИЯ ОБЪЕКТА</w:t>
      </w:r>
    </w:p>
    <w:p w:rsidR="00A32526" w:rsidRPr="00FB698D" w:rsidRDefault="00A32526" w:rsidP="00A32526">
      <w:pPr>
        <w:shd w:val="clear" w:color="auto" w:fill="FFFFFF"/>
        <w:spacing w:before="30" w:after="0" w:line="238" w:lineRule="atLeast"/>
        <w:ind w:right="11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</w:p>
    <w:tbl>
      <w:tblPr>
        <w:tblW w:w="149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915"/>
        <w:gridCol w:w="2991"/>
        <w:gridCol w:w="1683"/>
        <w:gridCol w:w="1984"/>
        <w:gridCol w:w="1276"/>
        <w:gridCol w:w="6095"/>
      </w:tblGrid>
      <w:tr w:rsidR="00A32526" w:rsidRPr="00575962" w:rsidTr="00CA6612">
        <w:trPr>
          <w:trHeight w:val="1499"/>
          <w:tblCellSpacing w:w="0" w:type="dxa"/>
        </w:trPr>
        <w:tc>
          <w:tcPr>
            <w:tcW w:w="9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0"/>
                <w:szCs w:val="20"/>
                <w:lang w:eastAsia="ru-RU"/>
              </w:rPr>
              <w:t>№№</w:t>
            </w:r>
          </w:p>
          <w:p w:rsidR="00A32526" w:rsidRPr="00FB698D" w:rsidRDefault="00A32526" w:rsidP="00CA6612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помещений</w:t>
            </w:r>
          </w:p>
          <w:p w:rsidR="00A32526" w:rsidRPr="00FB698D" w:rsidRDefault="00A32526" w:rsidP="00CA6612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элементов объекта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  <w:p w:rsidR="00A32526" w:rsidRPr="00FB698D" w:rsidRDefault="00A32526" w:rsidP="00CA6612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инвалидов,</w:t>
            </w:r>
          </w:p>
          <w:p w:rsidR="00A32526" w:rsidRPr="00FB698D" w:rsidRDefault="00A32526" w:rsidP="00CA6612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установлен норматив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доступност</w:t>
            </w:r>
            <w:proofErr w:type="spellEnd"/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, установленный для инвалидов,</w:t>
            </w:r>
          </w:p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в единицах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Фактическая</w:t>
            </w:r>
          </w:p>
          <w:p w:rsidR="00A32526" w:rsidRPr="00FB698D" w:rsidRDefault="00A32526" w:rsidP="00CA6612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величина,</w:t>
            </w:r>
          </w:p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32526" w:rsidRDefault="00A32526" w:rsidP="00CA6612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526" w:rsidRPr="003E0650" w:rsidRDefault="00A32526" w:rsidP="00CA6612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A32526" w:rsidRPr="00575962" w:rsidTr="00CA6612">
        <w:trPr>
          <w:trHeight w:val="349"/>
          <w:tblHeader/>
          <w:tblCellSpacing w:w="0" w:type="dxa"/>
        </w:trPr>
        <w:tc>
          <w:tcPr>
            <w:tcW w:w="9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2526" w:rsidRPr="00575962" w:rsidTr="00CA6612">
        <w:trPr>
          <w:trHeight w:val="3102"/>
          <w:tblCellSpacing w:w="0" w:type="dxa"/>
        </w:trPr>
        <w:tc>
          <w:tcPr>
            <w:tcW w:w="9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Вход на территорию: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свободен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32526" w:rsidRPr="008132C5" w:rsidRDefault="00690818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690818">
              <w:rPr>
                <w:noProof/>
                <w:lang w:eastAsia="ru-RU"/>
              </w:rPr>
              <w:pict>
                <v:line id="_x0000_s1054" style="position:absolute;left:0;text-align:left;flip:y;z-index:251663360;mso-position-horizontal-relative:text;mso-position-vertical-relative:text" from="61.9pt,152.15pt" to="97.9pt,161.15pt" strokeweight="2pt">
                  <v:stroke endarrow="block"/>
                </v:line>
              </w:pict>
            </w:r>
            <w:r w:rsidRPr="00690818">
              <w:rPr>
                <w:noProof/>
                <w:lang w:eastAsia="ru-RU"/>
              </w:rPr>
              <w:pict>
                <v:line id="_x0000_s1053" style="position:absolute;left:0;text-align:left;z-index:251662336;mso-position-horizontal-relative:text;mso-position-vertical-relative:text" from="16.9pt,152.15pt" to="61.9pt,161.15pt" strokeweight="2pt">
                  <v:stroke endarrow="block"/>
                </v:line>
              </w:pict>
            </w:r>
            <w:r w:rsidR="00A3252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59530" cy="300418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530" cy="300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526" w:rsidRPr="00575962" w:rsidTr="00CA6612">
        <w:trPr>
          <w:trHeight w:val="675"/>
          <w:tblCellSpacing w:w="0" w:type="dxa"/>
        </w:trPr>
        <w:tc>
          <w:tcPr>
            <w:tcW w:w="9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ind w:firstLine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Ширина прохода, калитки, проема в ограждении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FB698D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90 см</w:t>
              </w:r>
            </w:smartTag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2526" w:rsidRPr="00575962" w:rsidTr="00CA6612">
        <w:trPr>
          <w:trHeight w:val="479"/>
          <w:tblCellSpacing w:w="0" w:type="dxa"/>
        </w:trPr>
        <w:tc>
          <w:tcPr>
            <w:tcW w:w="9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Знак доступности учреждения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817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2526" w:rsidRPr="00575962" w:rsidTr="00CA6612">
        <w:trPr>
          <w:trHeight w:val="479"/>
          <w:tblCellSpacing w:w="0" w:type="dxa"/>
        </w:trPr>
        <w:tc>
          <w:tcPr>
            <w:tcW w:w="9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Автостоянка посетителей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817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2526" w:rsidRPr="00575962" w:rsidTr="00CA6612">
        <w:trPr>
          <w:trHeight w:val="479"/>
          <w:tblCellSpacing w:w="0" w:type="dxa"/>
        </w:trPr>
        <w:tc>
          <w:tcPr>
            <w:tcW w:w="9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 до входа в здание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К, 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B698D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50 м</w:t>
              </w:r>
            </w:smartTag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817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соответствует-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2526" w:rsidRPr="00575962" w:rsidTr="00CA6612">
        <w:trPr>
          <w:trHeight w:val="479"/>
          <w:tblCellSpacing w:w="0" w:type="dxa"/>
        </w:trPr>
        <w:tc>
          <w:tcPr>
            <w:tcW w:w="9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инвалидов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К, О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менее 10%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817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2526" w:rsidRPr="00575962" w:rsidTr="00CA6612">
        <w:trPr>
          <w:trHeight w:val="479"/>
          <w:tblCellSpacing w:w="0" w:type="dxa"/>
        </w:trPr>
        <w:tc>
          <w:tcPr>
            <w:tcW w:w="9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Размер места со специальным знаком</w:t>
            </w:r>
          </w:p>
        </w:tc>
        <w:tc>
          <w:tcPr>
            <w:tcW w:w="1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350x500см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817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32526" w:rsidRPr="00FB698D" w:rsidRDefault="00A32526" w:rsidP="00A32526">
      <w:pPr>
        <w:pageBreakBefore/>
        <w:shd w:val="clear" w:color="auto" w:fill="FFFFFF"/>
        <w:spacing w:before="30" w:after="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FB69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ВХОДНАЯ ГРУППА (для доступа в зону оказания услуги)</w:t>
      </w:r>
    </w:p>
    <w:p w:rsidR="00A32526" w:rsidRPr="00FB698D" w:rsidRDefault="00A32526" w:rsidP="00A32526">
      <w:pPr>
        <w:shd w:val="clear" w:color="auto" w:fill="FFFFFF"/>
        <w:spacing w:before="30" w:after="0" w:line="240" w:lineRule="auto"/>
        <w:ind w:left="5404" w:right="17"/>
        <w:rPr>
          <w:rFonts w:ascii="Verdana" w:hAnsi="Verdana"/>
          <w:color w:val="000000"/>
          <w:sz w:val="20"/>
          <w:szCs w:val="20"/>
          <w:lang w:eastAsia="ru-RU"/>
        </w:rPr>
      </w:pPr>
    </w:p>
    <w:tbl>
      <w:tblPr>
        <w:tblW w:w="1508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053"/>
        <w:gridCol w:w="2976"/>
        <w:gridCol w:w="1843"/>
        <w:gridCol w:w="2268"/>
        <w:gridCol w:w="1134"/>
        <w:gridCol w:w="5812"/>
      </w:tblGrid>
      <w:tr w:rsidR="00A32526" w:rsidRPr="00575962" w:rsidTr="00CA6612">
        <w:trPr>
          <w:trHeight w:val="1755"/>
          <w:tblCellSpacing w:w="0" w:type="dxa"/>
        </w:trPr>
        <w:tc>
          <w:tcPr>
            <w:tcW w:w="10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0"/>
                <w:szCs w:val="20"/>
                <w:lang w:eastAsia="ru-RU"/>
              </w:rPr>
              <w:t>№№</w:t>
            </w:r>
          </w:p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помещений</w:t>
            </w:r>
          </w:p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элементов объекта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инвалидов, </w:t>
            </w:r>
            <w:proofErr w:type="gramStart"/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установлен</w:t>
            </w:r>
          </w:p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 доступности, установленный для инвалидов,</w:t>
            </w:r>
          </w:p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в единицах измерения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Фактическая</w:t>
            </w:r>
          </w:p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величина,</w:t>
            </w:r>
          </w:p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2526" w:rsidRPr="00575962" w:rsidTr="00CA6612">
        <w:trPr>
          <w:tblHeader/>
          <w:tblCellSpacing w:w="0" w:type="dxa"/>
        </w:trPr>
        <w:tc>
          <w:tcPr>
            <w:tcW w:w="10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2526" w:rsidRPr="00575962" w:rsidTr="00CA6612">
        <w:trPr>
          <w:tblCellSpacing w:w="0" w:type="dxa"/>
        </w:trPr>
        <w:tc>
          <w:tcPr>
            <w:tcW w:w="10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Крыльцо или входная площадка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(билетные кассы)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32526" w:rsidRPr="00096733" w:rsidRDefault="00A32526" w:rsidP="00CA6612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586480" cy="26955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648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526" w:rsidRPr="00575962" w:rsidTr="00CA6612">
        <w:trPr>
          <w:trHeight w:val="3064"/>
          <w:tblCellSpacing w:w="0" w:type="dxa"/>
        </w:trPr>
        <w:tc>
          <w:tcPr>
            <w:tcW w:w="10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Высота площадки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 не установлен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2526" w:rsidRPr="00575962" w:rsidTr="00CA6612">
        <w:trPr>
          <w:trHeight w:val="450"/>
          <w:tblCellSpacing w:w="0" w:type="dxa"/>
        </w:trPr>
        <w:tc>
          <w:tcPr>
            <w:tcW w:w="10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Габариты площадки: ширина </w:t>
            </w:r>
            <w:proofErr w:type="spellStart"/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 глубина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менее</w:t>
            </w:r>
          </w:p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220x220 см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817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Более </w:t>
            </w:r>
          </w:p>
          <w:p w:rsidR="00A32526" w:rsidRPr="00790144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17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220x220 см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2526" w:rsidRPr="00575962" w:rsidTr="00CA6612">
        <w:trPr>
          <w:trHeight w:val="465"/>
          <w:tblCellSpacing w:w="0" w:type="dxa"/>
        </w:trPr>
        <w:tc>
          <w:tcPr>
            <w:tcW w:w="10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ind w:left="11" w:right="79" w:firstLine="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Поручни (ограждение) при высоте площадки более 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FB698D">
                <w:rPr>
                  <w:rFonts w:ascii="Times New Roman" w:hAnsi="Times New Roman"/>
                  <w:sz w:val="24"/>
                  <w:szCs w:val="24"/>
                  <w:lang w:eastAsia="ru-RU"/>
                </w:rPr>
                <w:t>45 см</w:t>
              </w:r>
            </w:smartTag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2526" w:rsidRPr="00575962" w:rsidTr="00CA6612">
        <w:trPr>
          <w:trHeight w:val="180"/>
          <w:tblCellSpacing w:w="0" w:type="dxa"/>
        </w:trPr>
        <w:tc>
          <w:tcPr>
            <w:tcW w:w="10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180" w:lineRule="atLeast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Нескользкое покрытие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180" w:lineRule="atLeast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68175D" w:rsidRDefault="00A32526" w:rsidP="00CA6612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817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32526" w:rsidRDefault="00A32526" w:rsidP="00CA6612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2526" w:rsidRPr="00575962" w:rsidTr="00CA6612">
        <w:trPr>
          <w:trHeight w:val="180"/>
          <w:tblCellSpacing w:w="0" w:type="dxa"/>
        </w:trPr>
        <w:tc>
          <w:tcPr>
            <w:tcW w:w="10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180" w:lineRule="atLeast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Навес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68175D" w:rsidRDefault="00A32526" w:rsidP="00CA6612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817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32526" w:rsidRDefault="00A32526" w:rsidP="00CA6612">
            <w:pPr>
              <w:shd w:val="clear" w:color="auto" w:fill="FFFFFF"/>
              <w:spacing w:before="30" w:after="30" w:line="18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2526" w:rsidRPr="00575962" w:rsidTr="00CA6612">
        <w:trPr>
          <w:trHeight w:val="165"/>
          <w:tblCellSpacing w:w="0" w:type="dxa"/>
        </w:trPr>
        <w:tc>
          <w:tcPr>
            <w:tcW w:w="10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165" w:lineRule="atLeast"/>
              <w:ind w:left="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Лестница наружная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A32526" w:rsidRPr="00575962" w:rsidTr="00CA6612">
        <w:trPr>
          <w:trHeight w:val="165"/>
          <w:tblCellSpacing w:w="0" w:type="dxa"/>
        </w:trPr>
        <w:tc>
          <w:tcPr>
            <w:tcW w:w="10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165" w:lineRule="atLeast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Нескользкое покрытие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16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О, С, Г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16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68175D" w:rsidRDefault="00A32526" w:rsidP="00CA6612">
            <w:pPr>
              <w:shd w:val="clear" w:color="auto" w:fill="FFFFFF"/>
              <w:spacing w:before="30" w:after="30" w:line="165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817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32526" w:rsidRDefault="00A32526" w:rsidP="00CA6612">
            <w:pPr>
              <w:shd w:val="clear" w:color="auto" w:fill="FFFFFF"/>
              <w:spacing w:before="30" w:after="30" w:line="16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2526" w:rsidRPr="00575962" w:rsidTr="00CA6612">
        <w:trPr>
          <w:trHeight w:val="735"/>
          <w:tblCellSpacing w:w="0" w:type="dxa"/>
        </w:trPr>
        <w:tc>
          <w:tcPr>
            <w:tcW w:w="10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ind w:left="11" w:right="2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Рельефная (тактильная) полоса перед маршем вверху и внизу (ширина)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,5 см"/>
              </w:smartTagPr>
              <w:r w:rsidRPr="00FB698D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60 см</w:t>
              </w:r>
            </w:smartTag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817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2526" w:rsidRPr="00575962" w:rsidTr="00CA6612">
        <w:trPr>
          <w:trHeight w:val="465"/>
          <w:tblCellSpacing w:w="0" w:type="dxa"/>
        </w:trPr>
        <w:tc>
          <w:tcPr>
            <w:tcW w:w="10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ind w:left="11" w:right="363" w:firstLine="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Контрастная окраска первой и последней ступеней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817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2526" w:rsidRPr="00575962" w:rsidTr="00CA6612">
        <w:trPr>
          <w:trHeight w:val="1853"/>
          <w:tblCellSpacing w:w="0" w:type="dxa"/>
        </w:trPr>
        <w:tc>
          <w:tcPr>
            <w:tcW w:w="10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Поручни с двух сторон:</w:t>
            </w:r>
          </w:p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0"/>
                <w:szCs w:val="20"/>
                <w:lang w:eastAsia="ru-RU"/>
              </w:rPr>
              <w:t>• </w:t>
            </w: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на высоте</w:t>
            </w:r>
          </w:p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ind w:left="11" w:right="-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0"/>
                <w:szCs w:val="20"/>
                <w:lang w:eastAsia="ru-RU"/>
              </w:rPr>
              <w:t>• </w:t>
            </w: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горизонтальные завершения поручня вверху и внизу с </w:t>
            </w:r>
            <w:proofErr w:type="spellStart"/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нетравмирующим</w:t>
            </w:r>
            <w:proofErr w:type="spellEnd"/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окончанием (закруглением)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ind w:left="-40" w:right="-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ind w:left="-40" w:right="-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С О</w:t>
            </w:r>
          </w:p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ind w:left="-40" w:right="-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наличие</w:t>
            </w:r>
          </w:p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85-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FB698D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95 см</w:t>
              </w:r>
            </w:smartTag>
          </w:p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FB698D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30 см</w:t>
              </w:r>
            </w:smartTag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817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нет</w:t>
            </w:r>
          </w:p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817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нет</w:t>
            </w:r>
          </w:p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2526" w:rsidRPr="00575962" w:rsidTr="00CA6612">
        <w:trPr>
          <w:tblCellSpacing w:w="0" w:type="dxa"/>
        </w:trPr>
        <w:tc>
          <w:tcPr>
            <w:tcW w:w="10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Тамбур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ind w:left="7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2526" w:rsidRPr="00575962" w:rsidTr="00CA6612">
        <w:trPr>
          <w:trHeight w:val="3582"/>
          <w:tblCellSpacing w:w="0" w:type="dxa"/>
        </w:trPr>
        <w:tc>
          <w:tcPr>
            <w:tcW w:w="10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165" w:lineRule="atLeast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Габариты тамбура: глубина </w:t>
            </w:r>
            <w:proofErr w:type="spellStart"/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 ширина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165" w:lineRule="atLeast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165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менее 220x180 см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68175D" w:rsidRDefault="00A32526" w:rsidP="00CA6612">
            <w:pPr>
              <w:shd w:val="clear" w:color="auto" w:fill="FFFFFF"/>
              <w:spacing w:before="30" w:after="30" w:line="165" w:lineRule="atLeast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6817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32526" w:rsidRPr="00C34FCF" w:rsidRDefault="00A32526" w:rsidP="00CA6612">
            <w:pPr>
              <w:shd w:val="clear" w:color="auto" w:fill="FFFFFF"/>
              <w:spacing w:before="30" w:after="30" w:line="165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32526" w:rsidRPr="00575962" w:rsidTr="00CA6612">
        <w:trPr>
          <w:trHeight w:val="3632"/>
          <w:tblCellSpacing w:w="0" w:type="dxa"/>
        </w:trPr>
        <w:tc>
          <w:tcPr>
            <w:tcW w:w="10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Двери распашные (Р), автоматические раздвижные (А):</w:t>
            </w: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0"/>
                <w:szCs w:val="20"/>
                <w:lang w:eastAsia="ru-RU"/>
              </w:rPr>
              <w:t>• </w:t>
            </w: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ширина проема в свету</w:t>
            </w: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98D">
              <w:rPr>
                <w:rFonts w:ascii="Times New Roman" w:hAnsi="Times New Roman"/>
                <w:sz w:val="20"/>
                <w:szCs w:val="20"/>
                <w:lang w:eastAsia="ru-RU"/>
              </w:rPr>
              <w:t>• </w:t>
            </w: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высота порога наружного, </w:t>
            </w: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внутреннего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2526" w:rsidRPr="00FB698D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FB698D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90 см</w:t>
              </w:r>
            </w:smartTag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9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FB698D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2,5 см</w:t>
              </w:r>
            </w:smartTag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(Р)</w:t>
            </w:r>
          </w:p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(А) нет</w:t>
            </w:r>
          </w:p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817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соответствует</w:t>
            </w:r>
          </w:p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817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68175D">
                <w:rPr>
                  <w:rFonts w:ascii="Times New Roman" w:hAnsi="Times New Roman"/>
                  <w:b/>
                  <w:sz w:val="20"/>
                  <w:szCs w:val="20"/>
                  <w:lang w:eastAsia="ru-RU"/>
                </w:rPr>
                <w:t>2,5 см</w:t>
              </w:r>
            </w:smartTag>
          </w:p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817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68175D">
                <w:rPr>
                  <w:rFonts w:ascii="Times New Roman" w:hAnsi="Times New Roman"/>
                  <w:b/>
                  <w:sz w:val="20"/>
                  <w:szCs w:val="20"/>
                  <w:lang w:eastAsia="ru-RU"/>
                </w:rPr>
                <w:t>2,5 см</w:t>
              </w:r>
            </w:smartTag>
          </w:p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32526" w:rsidRPr="0068175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32526" w:rsidRPr="00575962" w:rsidRDefault="00A32526" w:rsidP="00CA6612">
            <w:pPr>
              <w:shd w:val="clear" w:color="auto" w:fill="FFFFFF"/>
              <w:spacing w:before="30" w:after="30" w:line="240" w:lineRule="auto"/>
              <w:jc w:val="center"/>
            </w:pPr>
          </w:p>
          <w:p w:rsidR="00A32526" w:rsidRPr="00096733" w:rsidRDefault="00A32526" w:rsidP="00CA6612">
            <w:pPr>
              <w:shd w:val="clear" w:color="auto" w:fill="FFFFFF"/>
              <w:spacing w:before="30" w:after="30" w:line="240" w:lineRule="auto"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538855" cy="3895090"/>
                  <wp:effectExtent l="1905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8855" cy="389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2526" w:rsidRPr="00575962" w:rsidTr="00CA6612">
        <w:trPr>
          <w:trHeight w:val="375"/>
          <w:tblCellSpacing w:w="0" w:type="dxa"/>
        </w:trPr>
        <w:tc>
          <w:tcPr>
            <w:tcW w:w="105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FB698D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526" w:rsidRPr="00A20513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2051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нитарно</w:t>
            </w:r>
            <w:r w:rsidRPr="00A20513">
              <w:rPr>
                <w:rFonts w:ascii="Times New Roman" w:hAnsi="Times New Roman"/>
                <w:sz w:val="24"/>
                <w:szCs w:val="24"/>
                <w:lang w:eastAsia="ru-RU"/>
              </w:rPr>
              <w:t>-гигиенические помещения</w:t>
            </w: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526" w:rsidRPr="00A20513" w:rsidRDefault="00A32526" w:rsidP="00CA6612">
            <w:pPr>
              <w:shd w:val="clear" w:color="auto" w:fill="FFFFFF"/>
              <w:spacing w:before="3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526" w:rsidRPr="00A20513" w:rsidRDefault="00A32526" w:rsidP="00CA6612">
            <w:pPr>
              <w:shd w:val="clear" w:color="auto" w:fill="FFFFFF"/>
              <w:spacing w:before="30"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Default="00A32526" w:rsidP="00CA6612">
            <w:pPr>
              <w:shd w:val="clear" w:color="auto" w:fill="FFFFFF"/>
              <w:spacing w:before="30"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2526" w:rsidRPr="00A20513" w:rsidRDefault="00A32526" w:rsidP="00CA6612">
            <w:pPr>
              <w:shd w:val="clear" w:color="auto" w:fill="FFFFFF"/>
              <w:spacing w:before="30"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5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доступен</w:t>
            </w: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32526" w:rsidRPr="00A20513" w:rsidRDefault="00A32526" w:rsidP="00A32526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2526" w:rsidRPr="00A20513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noProof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noProof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noProof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noProof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noProof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noProof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noProof/>
                <w:lang w:eastAsia="ru-RU"/>
              </w:rPr>
            </w:pPr>
          </w:p>
          <w:p w:rsidR="00A32526" w:rsidRDefault="00A32526" w:rsidP="00CA6612">
            <w:pPr>
              <w:shd w:val="clear" w:color="auto" w:fill="FFFFFF"/>
              <w:spacing w:before="30" w:after="30" w:line="240" w:lineRule="auto"/>
              <w:jc w:val="center"/>
              <w:rPr>
                <w:noProof/>
                <w:lang w:eastAsia="ru-RU"/>
              </w:rPr>
            </w:pPr>
          </w:p>
        </w:tc>
      </w:tr>
    </w:tbl>
    <w:p w:rsidR="00A32526" w:rsidRDefault="00A32526" w:rsidP="00A32526">
      <w:pPr>
        <w:shd w:val="clear" w:color="auto" w:fill="FFFFFF"/>
        <w:spacing w:before="30" w:after="0" w:line="240" w:lineRule="auto"/>
        <w:ind w:left="856"/>
        <w:rPr>
          <w:rFonts w:ascii="Verdana" w:hAnsi="Verdana"/>
          <w:color w:val="000000"/>
          <w:sz w:val="20"/>
          <w:szCs w:val="20"/>
          <w:lang w:eastAsia="ru-RU"/>
        </w:rPr>
      </w:pPr>
    </w:p>
    <w:p w:rsidR="00C979F3" w:rsidRDefault="00C979F3" w:rsidP="00DD12CA">
      <w:pPr>
        <w:shd w:val="clear" w:color="auto" w:fill="FFFFFF"/>
        <w:spacing w:before="30" w:after="0" w:line="240" w:lineRule="auto"/>
        <w:ind w:left="856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sectPr w:rsidR="00C979F3" w:rsidSect="00E84AB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4682"/>
    <w:multiLevelType w:val="hybridMultilevel"/>
    <w:tmpl w:val="9A506216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2402"/>
    <w:multiLevelType w:val="hybridMultilevel"/>
    <w:tmpl w:val="7000445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87C66"/>
    <w:multiLevelType w:val="multilevel"/>
    <w:tmpl w:val="3BD2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6251B"/>
    <w:multiLevelType w:val="hybridMultilevel"/>
    <w:tmpl w:val="357076BE"/>
    <w:lvl w:ilvl="0" w:tplc="BD5032A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586BCD"/>
    <w:multiLevelType w:val="hybridMultilevel"/>
    <w:tmpl w:val="370ADD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B75EC"/>
    <w:multiLevelType w:val="hybridMultilevel"/>
    <w:tmpl w:val="7D0CDAF6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38AA"/>
    <w:rsid w:val="000005DC"/>
    <w:rsid w:val="00021434"/>
    <w:rsid w:val="00021D30"/>
    <w:rsid w:val="000249C4"/>
    <w:rsid w:val="00025803"/>
    <w:rsid w:val="00045249"/>
    <w:rsid w:val="000455DC"/>
    <w:rsid w:val="0004686B"/>
    <w:rsid w:val="0005176E"/>
    <w:rsid w:val="000529D2"/>
    <w:rsid w:val="0005407E"/>
    <w:rsid w:val="00057B7B"/>
    <w:rsid w:val="00066B7B"/>
    <w:rsid w:val="00084FF0"/>
    <w:rsid w:val="00087593"/>
    <w:rsid w:val="000A3818"/>
    <w:rsid w:val="000A5A8F"/>
    <w:rsid w:val="000B10A1"/>
    <w:rsid w:val="000B2AF2"/>
    <w:rsid w:val="000B4EE3"/>
    <w:rsid w:val="000B69DE"/>
    <w:rsid w:val="000B724B"/>
    <w:rsid w:val="000C1402"/>
    <w:rsid w:val="000C2D9F"/>
    <w:rsid w:val="000D362D"/>
    <w:rsid w:val="000E161B"/>
    <w:rsid w:val="000E451A"/>
    <w:rsid w:val="000E48E8"/>
    <w:rsid w:val="000F1C36"/>
    <w:rsid w:val="000F35AF"/>
    <w:rsid w:val="000F4ADC"/>
    <w:rsid w:val="000F4F86"/>
    <w:rsid w:val="000F587B"/>
    <w:rsid w:val="00102259"/>
    <w:rsid w:val="00107844"/>
    <w:rsid w:val="00110B14"/>
    <w:rsid w:val="001159B7"/>
    <w:rsid w:val="00115D30"/>
    <w:rsid w:val="00116C76"/>
    <w:rsid w:val="00121F3D"/>
    <w:rsid w:val="00127B9C"/>
    <w:rsid w:val="001313B8"/>
    <w:rsid w:val="0013689A"/>
    <w:rsid w:val="00145509"/>
    <w:rsid w:val="00145CC7"/>
    <w:rsid w:val="001477DE"/>
    <w:rsid w:val="0015425E"/>
    <w:rsid w:val="001628E2"/>
    <w:rsid w:val="00163E0E"/>
    <w:rsid w:val="001663CE"/>
    <w:rsid w:val="001673C7"/>
    <w:rsid w:val="00174610"/>
    <w:rsid w:val="0017615D"/>
    <w:rsid w:val="00181513"/>
    <w:rsid w:val="001825FC"/>
    <w:rsid w:val="001864E4"/>
    <w:rsid w:val="0018725E"/>
    <w:rsid w:val="001949AB"/>
    <w:rsid w:val="001A2E70"/>
    <w:rsid w:val="001A344C"/>
    <w:rsid w:val="001B3DBE"/>
    <w:rsid w:val="001B717E"/>
    <w:rsid w:val="001C105C"/>
    <w:rsid w:val="001D2AEF"/>
    <w:rsid w:val="001E21DB"/>
    <w:rsid w:val="001E4742"/>
    <w:rsid w:val="001E6C77"/>
    <w:rsid w:val="001F1AA4"/>
    <w:rsid w:val="001F338A"/>
    <w:rsid w:val="001F3A15"/>
    <w:rsid w:val="002023B3"/>
    <w:rsid w:val="00222354"/>
    <w:rsid w:val="002257EA"/>
    <w:rsid w:val="002333AC"/>
    <w:rsid w:val="0023693C"/>
    <w:rsid w:val="002448EE"/>
    <w:rsid w:val="00244A14"/>
    <w:rsid w:val="0024583B"/>
    <w:rsid w:val="00246C52"/>
    <w:rsid w:val="002513DE"/>
    <w:rsid w:val="00262C0C"/>
    <w:rsid w:val="00272BE2"/>
    <w:rsid w:val="00274737"/>
    <w:rsid w:val="00281542"/>
    <w:rsid w:val="002863D4"/>
    <w:rsid w:val="0029372D"/>
    <w:rsid w:val="002A7D01"/>
    <w:rsid w:val="002B1A59"/>
    <w:rsid w:val="002B4263"/>
    <w:rsid w:val="002B492C"/>
    <w:rsid w:val="002B6CC9"/>
    <w:rsid w:val="002C21D6"/>
    <w:rsid w:val="002C48D1"/>
    <w:rsid w:val="002C7491"/>
    <w:rsid w:val="002D2A49"/>
    <w:rsid w:val="002D46CA"/>
    <w:rsid w:val="002D5F5B"/>
    <w:rsid w:val="002D7DD1"/>
    <w:rsid w:val="002E1D82"/>
    <w:rsid w:val="002E2FC7"/>
    <w:rsid w:val="002E4C11"/>
    <w:rsid w:val="002F5C4C"/>
    <w:rsid w:val="0030145E"/>
    <w:rsid w:val="0030256B"/>
    <w:rsid w:val="0031263A"/>
    <w:rsid w:val="00313D3A"/>
    <w:rsid w:val="003166FA"/>
    <w:rsid w:val="003444AB"/>
    <w:rsid w:val="00346979"/>
    <w:rsid w:val="00351410"/>
    <w:rsid w:val="003534B1"/>
    <w:rsid w:val="00360BB6"/>
    <w:rsid w:val="00363D61"/>
    <w:rsid w:val="003710ED"/>
    <w:rsid w:val="003732B1"/>
    <w:rsid w:val="00374A1D"/>
    <w:rsid w:val="00374F5F"/>
    <w:rsid w:val="00385C10"/>
    <w:rsid w:val="00387DF4"/>
    <w:rsid w:val="003911D4"/>
    <w:rsid w:val="003A3ADA"/>
    <w:rsid w:val="003B3FA9"/>
    <w:rsid w:val="003B45B4"/>
    <w:rsid w:val="003C0F0F"/>
    <w:rsid w:val="003C2373"/>
    <w:rsid w:val="003C34C4"/>
    <w:rsid w:val="003C4CEE"/>
    <w:rsid w:val="003C4D83"/>
    <w:rsid w:val="003D1654"/>
    <w:rsid w:val="003D7FD3"/>
    <w:rsid w:val="003E0650"/>
    <w:rsid w:val="003E531A"/>
    <w:rsid w:val="003F5950"/>
    <w:rsid w:val="003F7069"/>
    <w:rsid w:val="00400C53"/>
    <w:rsid w:val="004020CD"/>
    <w:rsid w:val="00406D87"/>
    <w:rsid w:val="00407C55"/>
    <w:rsid w:val="00430529"/>
    <w:rsid w:val="00441758"/>
    <w:rsid w:val="00451C95"/>
    <w:rsid w:val="004540C3"/>
    <w:rsid w:val="00477BA2"/>
    <w:rsid w:val="0048299A"/>
    <w:rsid w:val="004906DB"/>
    <w:rsid w:val="00494F73"/>
    <w:rsid w:val="004B00BF"/>
    <w:rsid w:val="004B3376"/>
    <w:rsid w:val="004B76F8"/>
    <w:rsid w:val="004C2B3C"/>
    <w:rsid w:val="004C52C9"/>
    <w:rsid w:val="004C70FF"/>
    <w:rsid w:val="004D70D9"/>
    <w:rsid w:val="004E0116"/>
    <w:rsid w:val="004E3123"/>
    <w:rsid w:val="004F1ACF"/>
    <w:rsid w:val="004F24D2"/>
    <w:rsid w:val="004F3465"/>
    <w:rsid w:val="004F6B4A"/>
    <w:rsid w:val="004F7B59"/>
    <w:rsid w:val="005042DE"/>
    <w:rsid w:val="0050701B"/>
    <w:rsid w:val="0051242C"/>
    <w:rsid w:val="005254E5"/>
    <w:rsid w:val="0053009A"/>
    <w:rsid w:val="005331B9"/>
    <w:rsid w:val="005338AA"/>
    <w:rsid w:val="00537E51"/>
    <w:rsid w:val="00542702"/>
    <w:rsid w:val="00544E6D"/>
    <w:rsid w:val="0054555D"/>
    <w:rsid w:val="00552E22"/>
    <w:rsid w:val="00554618"/>
    <w:rsid w:val="00556AB3"/>
    <w:rsid w:val="0056450C"/>
    <w:rsid w:val="00565778"/>
    <w:rsid w:val="00567930"/>
    <w:rsid w:val="00575962"/>
    <w:rsid w:val="005802B1"/>
    <w:rsid w:val="005875B8"/>
    <w:rsid w:val="00590DE8"/>
    <w:rsid w:val="005A294B"/>
    <w:rsid w:val="005A2B0A"/>
    <w:rsid w:val="005A501C"/>
    <w:rsid w:val="005A75B6"/>
    <w:rsid w:val="005A7C27"/>
    <w:rsid w:val="005B2065"/>
    <w:rsid w:val="005B728A"/>
    <w:rsid w:val="005B740E"/>
    <w:rsid w:val="005B7AFA"/>
    <w:rsid w:val="005C07CF"/>
    <w:rsid w:val="005C53EA"/>
    <w:rsid w:val="005C7E58"/>
    <w:rsid w:val="005D0A1A"/>
    <w:rsid w:val="005D35E1"/>
    <w:rsid w:val="005D6FA2"/>
    <w:rsid w:val="005D76F6"/>
    <w:rsid w:val="005D7B51"/>
    <w:rsid w:val="005F5EBF"/>
    <w:rsid w:val="00600EDF"/>
    <w:rsid w:val="00625CB0"/>
    <w:rsid w:val="006321EB"/>
    <w:rsid w:val="00635800"/>
    <w:rsid w:val="0063604A"/>
    <w:rsid w:val="00637B83"/>
    <w:rsid w:val="0064759C"/>
    <w:rsid w:val="00651971"/>
    <w:rsid w:val="00651D8C"/>
    <w:rsid w:val="006524EC"/>
    <w:rsid w:val="00652D6C"/>
    <w:rsid w:val="006533FA"/>
    <w:rsid w:val="00654F92"/>
    <w:rsid w:val="006560E4"/>
    <w:rsid w:val="00661F6C"/>
    <w:rsid w:val="0067313C"/>
    <w:rsid w:val="00673A6A"/>
    <w:rsid w:val="00674204"/>
    <w:rsid w:val="00676D03"/>
    <w:rsid w:val="0068175D"/>
    <w:rsid w:val="006853EF"/>
    <w:rsid w:val="00686B9A"/>
    <w:rsid w:val="00690818"/>
    <w:rsid w:val="006910FC"/>
    <w:rsid w:val="006A0596"/>
    <w:rsid w:val="006A3F72"/>
    <w:rsid w:val="006A6265"/>
    <w:rsid w:val="006B049A"/>
    <w:rsid w:val="006B1BA7"/>
    <w:rsid w:val="006B2B68"/>
    <w:rsid w:val="006C29ED"/>
    <w:rsid w:val="006D00CF"/>
    <w:rsid w:val="006E07DA"/>
    <w:rsid w:val="006E093A"/>
    <w:rsid w:val="006E5462"/>
    <w:rsid w:val="006F0208"/>
    <w:rsid w:val="006F5872"/>
    <w:rsid w:val="00700486"/>
    <w:rsid w:val="00704D63"/>
    <w:rsid w:val="00704DBC"/>
    <w:rsid w:val="007063D1"/>
    <w:rsid w:val="007069BA"/>
    <w:rsid w:val="0070748B"/>
    <w:rsid w:val="00707503"/>
    <w:rsid w:val="007134CF"/>
    <w:rsid w:val="00721E55"/>
    <w:rsid w:val="00722A42"/>
    <w:rsid w:val="00727F19"/>
    <w:rsid w:val="0073134C"/>
    <w:rsid w:val="007403E6"/>
    <w:rsid w:val="00744364"/>
    <w:rsid w:val="007617E8"/>
    <w:rsid w:val="007670E8"/>
    <w:rsid w:val="00767501"/>
    <w:rsid w:val="007708AE"/>
    <w:rsid w:val="00773943"/>
    <w:rsid w:val="00775160"/>
    <w:rsid w:val="0078253F"/>
    <w:rsid w:val="00782A1D"/>
    <w:rsid w:val="00790144"/>
    <w:rsid w:val="0079470F"/>
    <w:rsid w:val="00795183"/>
    <w:rsid w:val="00797DC1"/>
    <w:rsid w:val="007A2FFF"/>
    <w:rsid w:val="007A3D30"/>
    <w:rsid w:val="007B1483"/>
    <w:rsid w:val="007B31ED"/>
    <w:rsid w:val="007B6067"/>
    <w:rsid w:val="007C1E4B"/>
    <w:rsid w:val="007C1F15"/>
    <w:rsid w:val="007C2F25"/>
    <w:rsid w:val="007C42F3"/>
    <w:rsid w:val="007C4D43"/>
    <w:rsid w:val="007C4F95"/>
    <w:rsid w:val="007D5A85"/>
    <w:rsid w:val="007D67AA"/>
    <w:rsid w:val="007D7A12"/>
    <w:rsid w:val="007E6AF5"/>
    <w:rsid w:val="007F0D73"/>
    <w:rsid w:val="007F2A4D"/>
    <w:rsid w:val="007F66FD"/>
    <w:rsid w:val="008017EA"/>
    <w:rsid w:val="00803B53"/>
    <w:rsid w:val="00807E49"/>
    <w:rsid w:val="00811050"/>
    <w:rsid w:val="00815373"/>
    <w:rsid w:val="008166D1"/>
    <w:rsid w:val="00821F4C"/>
    <w:rsid w:val="008244F9"/>
    <w:rsid w:val="0082569E"/>
    <w:rsid w:val="00826D36"/>
    <w:rsid w:val="0083195F"/>
    <w:rsid w:val="00834031"/>
    <w:rsid w:val="00834C96"/>
    <w:rsid w:val="008362F0"/>
    <w:rsid w:val="00836B37"/>
    <w:rsid w:val="0084082C"/>
    <w:rsid w:val="008502B2"/>
    <w:rsid w:val="00856277"/>
    <w:rsid w:val="00857F56"/>
    <w:rsid w:val="00860440"/>
    <w:rsid w:val="00862778"/>
    <w:rsid w:val="0087441B"/>
    <w:rsid w:val="008773CB"/>
    <w:rsid w:val="00880AB2"/>
    <w:rsid w:val="00880E15"/>
    <w:rsid w:val="00883725"/>
    <w:rsid w:val="008954B5"/>
    <w:rsid w:val="008A3CE3"/>
    <w:rsid w:val="008A66C3"/>
    <w:rsid w:val="008C4FC0"/>
    <w:rsid w:val="008C61AD"/>
    <w:rsid w:val="008C66B2"/>
    <w:rsid w:val="008C7F18"/>
    <w:rsid w:val="008D3A2C"/>
    <w:rsid w:val="008D6070"/>
    <w:rsid w:val="008E0B09"/>
    <w:rsid w:val="008E429F"/>
    <w:rsid w:val="008F10B2"/>
    <w:rsid w:val="00901622"/>
    <w:rsid w:val="00903F11"/>
    <w:rsid w:val="00904EBF"/>
    <w:rsid w:val="00922B3B"/>
    <w:rsid w:val="00923EF6"/>
    <w:rsid w:val="009340D1"/>
    <w:rsid w:val="00937A33"/>
    <w:rsid w:val="00940FCB"/>
    <w:rsid w:val="009447EF"/>
    <w:rsid w:val="00945194"/>
    <w:rsid w:val="009548B0"/>
    <w:rsid w:val="00957379"/>
    <w:rsid w:val="009574B3"/>
    <w:rsid w:val="009632BF"/>
    <w:rsid w:val="00966BB8"/>
    <w:rsid w:val="009678D6"/>
    <w:rsid w:val="009708F1"/>
    <w:rsid w:val="00973A1A"/>
    <w:rsid w:val="00975B59"/>
    <w:rsid w:val="00981773"/>
    <w:rsid w:val="00981836"/>
    <w:rsid w:val="00981E2F"/>
    <w:rsid w:val="0098373F"/>
    <w:rsid w:val="00984CE4"/>
    <w:rsid w:val="0099741F"/>
    <w:rsid w:val="009B168A"/>
    <w:rsid w:val="009B3D03"/>
    <w:rsid w:val="009B43B1"/>
    <w:rsid w:val="009C0B80"/>
    <w:rsid w:val="009C46CA"/>
    <w:rsid w:val="009C791D"/>
    <w:rsid w:val="009D41DE"/>
    <w:rsid w:val="009F035F"/>
    <w:rsid w:val="009F2BB9"/>
    <w:rsid w:val="009F370A"/>
    <w:rsid w:val="009F5B8C"/>
    <w:rsid w:val="00A04C2A"/>
    <w:rsid w:val="00A10FC5"/>
    <w:rsid w:val="00A20513"/>
    <w:rsid w:val="00A2298B"/>
    <w:rsid w:val="00A238D1"/>
    <w:rsid w:val="00A2611C"/>
    <w:rsid w:val="00A32526"/>
    <w:rsid w:val="00A33645"/>
    <w:rsid w:val="00A357DA"/>
    <w:rsid w:val="00A4030B"/>
    <w:rsid w:val="00A47F94"/>
    <w:rsid w:val="00A520F5"/>
    <w:rsid w:val="00A53C8E"/>
    <w:rsid w:val="00A57D25"/>
    <w:rsid w:val="00A62F8D"/>
    <w:rsid w:val="00A66D3F"/>
    <w:rsid w:val="00A725C8"/>
    <w:rsid w:val="00A73BA7"/>
    <w:rsid w:val="00A75A6C"/>
    <w:rsid w:val="00A76CDF"/>
    <w:rsid w:val="00A94E6C"/>
    <w:rsid w:val="00A95CFF"/>
    <w:rsid w:val="00AA3150"/>
    <w:rsid w:val="00AA398C"/>
    <w:rsid w:val="00AA4B1C"/>
    <w:rsid w:val="00AA6627"/>
    <w:rsid w:val="00AC2ADD"/>
    <w:rsid w:val="00AC2D28"/>
    <w:rsid w:val="00AC3791"/>
    <w:rsid w:val="00AC5134"/>
    <w:rsid w:val="00AD0F9C"/>
    <w:rsid w:val="00AD15FE"/>
    <w:rsid w:val="00AF2743"/>
    <w:rsid w:val="00AF35BB"/>
    <w:rsid w:val="00AF6FAD"/>
    <w:rsid w:val="00AF7692"/>
    <w:rsid w:val="00B25215"/>
    <w:rsid w:val="00B25407"/>
    <w:rsid w:val="00B25BEB"/>
    <w:rsid w:val="00B30E85"/>
    <w:rsid w:val="00B32810"/>
    <w:rsid w:val="00B5445F"/>
    <w:rsid w:val="00B55517"/>
    <w:rsid w:val="00B601D2"/>
    <w:rsid w:val="00B604E9"/>
    <w:rsid w:val="00B64D6C"/>
    <w:rsid w:val="00B73714"/>
    <w:rsid w:val="00B74069"/>
    <w:rsid w:val="00B77EBC"/>
    <w:rsid w:val="00B80487"/>
    <w:rsid w:val="00B86527"/>
    <w:rsid w:val="00B87A42"/>
    <w:rsid w:val="00B91496"/>
    <w:rsid w:val="00B95512"/>
    <w:rsid w:val="00B971C8"/>
    <w:rsid w:val="00BA3B9D"/>
    <w:rsid w:val="00BA4F68"/>
    <w:rsid w:val="00BA6966"/>
    <w:rsid w:val="00BB0898"/>
    <w:rsid w:val="00BB0E0D"/>
    <w:rsid w:val="00BB42C4"/>
    <w:rsid w:val="00BB4CFB"/>
    <w:rsid w:val="00BB6EA9"/>
    <w:rsid w:val="00BC0F95"/>
    <w:rsid w:val="00BC1157"/>
    <w:rsid w:val="00BC2C67"/>
    <w:rsid w:val="00BC4A5D"/>
    <w:rsid w:val="00BC5E0E"/>
    <w:rsid w:val="00BD5557"/>
    <w:rsid w:val="00BD5866"/>
    <w:rsid w:val="00BE4BF9"/>
    <w:rsid w:val="00C1106D"/>
    <w:rsid w:val="00C12C01"/>
    <w:rsid w:val="00C14E28"/>
    <w:rsid w:val="00C30AB5"/>
    <w:rsid w:val="00C30BFC"/>
    <w:rsid w:val="00C31590"/>
    <w:rsid w:val="00C34FCF"/>
    <w:rsid w:val="00C44DF6"/>
    <w:rsid w:val="00C506DC"/>
    <w:rsid w:val="00C5155E"/>
    <w:rsid w:val="00C62973"/>
    <w:rsid w:val="00C63521"/>
    <w:rsid w:val="00C63FD8"/>
    <w:rsid w:val="00C7112B"/>
    <w:rsid w:val="00C75AAB"/>
    <w:rsid w:val="00C81B7C"/>
    <w:rsid w:val="00C81F3D"/>
    <w:rsid w:val="00C83311"/>
    <w:rsid w:val="00C835DE"/>
    <w:rsid w:val="00C8517D"/>
    <w:rsid w:val="00C90DA5"/>
    <w:rsid w:val="00C93526"/>
    <w:rsid w:val="00C9640E"/>
    <w:rsid w:val="00C979F3"/>
    <w:rsid w:val="00C97BCB"/>
    <w:rsid w:val="00CA0C31"/>
    <w:rsid w:val="00CA4C7C"/>
    <w:rsid w:val="00CB157A"/>
    <w:rsid w:val="00CC347D"/>
    <w:rsid w:val="00CC34D1"/>
    <w:rsid w:val="00CC7555"/>
    <w:rsid w:val="00CD5249"/>
    <w:rsid w:val="00CE76CB"/>
    <w:rsid w:val="00CF0BC7"/>
    <w:rsid w:val="00CF58F8"/>
    <w:rsid w:val="00D01261"/>
    <w:rsid w:val="00D06933"/>
    <w:rsid w:val="00D20AEF"/>
    <w:rsid w:val="00D22FD7"/>
    <w:rsid w:val="00D3231E"/>
    <w:rsid w:val="00D33785"/>
    <w:rsid w:val="00D342E5"/>
    <w:rsid w:val="00D4618E"/>
    <w:rsid w:val="00D51DBC"/>
    <w:rsid w:val="00D54CEE"/>
    <w:rsid w:val="00D6256C"/>
    <w:rsid w:val="00D62858"/>
    <w:rsid w:val="00D6337B"/>
    <w:rsid w:val="00D710A9"/>
    <w:rsid w:val="00D779F6"/>
    <w:rsid w:val="00D810B2"/>
    <w:rsid w:val="00D81721"/>
    <w:rsid w:val="00D87738"/>
    <w:rsid w:val="00D97173"/>
    <w:rsid w:val="00DA1067"/>
    <w:rsid w:val="00DA3432"/>
    <w:rsid w:val="00DA3E15"/>
    <w:rsid w:val="00DA4BDE"/>
    <w:rsid w:val="00DB63E6"/>
    <w:rsid w:val="00DB7886"/>
    <w:rsid w:val="00DC071F"/>
    <w:rsid w:val="00DD12CA"/>
    <w:rsid w:val="00DE1A62"/>
    <w:rsid w:val="00DF5875"/>
    <w:rsid w:val="00E05E25"/>
    <w:rsid w:val="00E116DF"/>
    <w:rsid w:val="00E12E52"/>
    <w:rsid w:val="00E24793"/>
    <w:rsid w:val="00E264CC"/>
    <w:rsid w:val="00E4545D"/>
    <w:rsid w:val="00E4703D"/>
    <w:rsid w:val="00E47998"/>
    <w:rsid w:val="00E5007C"/>
    <w:rsid w:val="00E53C41"/>
    <w:rsid w:val="00E54D7E"/>
    <w:rsid w:val="00E634D3"/>
    <w:rsid w:val="00E70AAA"/>
    <w:rsid w:val="00E75D0E"/>
    <w:rsid w:val="00E77165"/>
    <w:rsid w:val="00E8317E"/>
    <w:rsid w:val="00E8406A"/>
    <w:rsid w:val="00E84ABD"/>
    <w:rsid w:val="00EA3D72"/>
    <w:rsid w:val="00EA545A"/>
    <w:rsid w:val="00EB5481"/>
    <w:rsid w:val="00EC757D"/>
    <w:rsid w:val="00ED0110"/>
    <w:rsid w:val="00ED06A5"/>
    <w:rsid w:val="00ED165E"/>
    <w:rsid w:val="00ED2BB1"/>
    <w:rsid w:val="00EE298A"/>
    <w:rsid w:val="00EE36B0"/>
    <w:rsid w:val="00EE45C2"/>
    <w:rsid w:val="00EE5D27"/>
    <w:rsid w:val="00EE7AE9"/>
    <w:rsid w:val="00EF021B"/>
    <w:rsid w:val="00EF62C8"/>
    <w:rsid w:val="00F03DB2"/>
    <w:rsid w:val="00F048B2"/>
    <w:rsid w:val="00F155C1"/>
    <w:rsid w:val="00F17895"/>
    <w:rsid w:val="00F2093F"/>
    <w:rsid w:val="00F352E2"/>
    <w:rsid w:val="00F52DA7"/>
    <w:rsid w:val="00F576AF"/>
    <w:rsid w:val="00F57713"/>
    <w:rsid w:val="00F62E10"/>
    <w:rsid w:val="00F64C77"/>
    <w:rsid w:val="00F76F37"/>
    <w:rsid w:val="00F77945"/>
    <w:rsid w:val="00F806D2"/>
    <w:rsid w:val="00F83ADB"/>
    <w:rsid w:val="00F83BBC"/>
    <w:rsid w:val="00F91C31"/>
    <w:rsid w:val="00F978B2"/>
    <w:rsid w:val="00FA5652"/>
    <w:rsid w:val="00FA60C0"/>
    <w:rsid w:val="00FB090F"/>
    <w:rsid w:val="00FB098D"/>
    <w:rsid w:val="00FB09EE"/>
    <w:rsid w:val="00FC420D"/>
    <w:rsid w:val="00FD6C3D"/>
    <w:rsid w:val="00FE2F01"/>
    <w:rsid w:val="00FE4A31"/>
    <w:rsid w:val="00FE7B15"/>
    <w:rsid w:val="00FF03EA"/>
    <w:rsid w:val="00FF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A3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53E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51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817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95AD9-B3F9-4D7A-898B-5C622378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обследования</vt:lpstr>
    </vt:vector>
  </TitlesOfParts>
  <Company>Krokoz™</Company>
  <LinksUpToDate>false</LinksUpToDate>
  <CharactersWithSpaces>3531</CharactersWithSpaces>
  <SharedDoc>false</SharedDoc>
  <HLinks>
    <vt:vector size="6" baseType="variant">
      <vt:variant>
        <vt:i4>7274569</vt:i4>
      </vt:variant>
      <vt:variant>
        <vt:i4>0</vt:i4>
      </vt:variant>
      <vt:variant>
        <vt:i4>0</vt:i4>
      </vt:variant>
      <vt:variant>
        <vt:i4>5</vt:i4>
      </vt:variant>
      <vt:variant>
        <vt:lpwstr>mailto:info@bibliotatarsk.ru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обследования</dc:title>
  <dc:creator>Юлия Э. Львутина</dc:creator>
  <cp:lastModifiedBy>User</cp:lastModifiedBy>
  <cp:revision>16</cp:revision>
  <cp:lastPrinted>2016-06-07T09:26:00Z</cp:lastPrinted>
  <dcterms:created xsi:type="dcterms:W3CDTF">2016-06-06T05:05:00Z</dcterms:created>
  <dcterms:modified xsi:type="dcterms:W3CDTF">2016-09-19T08:32:00Z</dcterms:modified>
</cp:coreProperties>
</file>